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微软雅黑" w:hAnsi="黑体" w:eastAsia="微软雅黑"/>
          <w:sz w:val="44"/>
          <w:szCs w:val="44"/>
        </w:rPr>
      </w:pPr>
      <w:bookmarkStart w:id="0" w:name="_GoBack"/>
      <w:bookmarkEnd w:id="0"/>
      <w:r>
        <w:rPr>
          <w:rFonts w:hint="eastAsia" w:ascii="黑体" w:hAnsi="黑体" w:eastAsia="黑体" w:cs="黑体"/>
          <w:color w:val="000000"/>
          <w:szCs w:val="32"/>
          <w:shd w:val="clear" w:color="auto" w:fill="FFFFFF"/>
        </w:rPr>
        <w:t>附件3：</w:t>
      </w:r>
    </w:p>
    <w:p>
      <w:pPr>
        <w:spacing w:line="560" w:lineRule="exact"/>
        <w:jc w:val="center"/>
        <w:rPr>
          <w:rFonts w:ascii="微软雅黑" w:hAnsi="黑体" w:eastAsia="微软雅黑"/>
          <w:sz w:val="44"/>
          <w:szCs w:val="44"/>
        </w:rPr>
      </w:pPr>
      <w:r>
        <w:rPr>
          <w:rFonts w:hint="eastAsia" w:ascii="微软雅黑" w:hAnsi="黑体" w:eastAsia="微软雅黑"/>
          <w:sz w:val="44"/>
          <w:szCs w:val="44"/>
        </w:rPr>
        <w:t>综合评分明细表</w:t>
      </w:r>
    </w:p>
    <w:p>
      <w:pPr>
        <w:pStyle w:val="2"/>
      </w:pP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71"/>
        <w:gridCol w:w="1001"/>
        <w:gridCol w:w="571"/>
        <w:gridCol w:w="524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8" w:hRule="atLeast"/>
        </w:trPr>
        <w:tc>
          <w:tcPr>
            <w:tcW w:w="322" w:type="pct"/>
            <w:shd w:val="clear" w:color="auto" w:fill="FFFFFF"/>
            <w:vAlign w:val="center"/>
          </w:tcPr>
          <w:p>
            <w:pPr>
              <w:spacing w:line="600" w:lineRule="exact"/>
              <w:jc w:val="center"/>
              <w:textAlignment w:val="center"/>
              <w:rPr>
                <w:rFonts w:ascii="黑体" w:hAnsi="黑体" w:eastAsia="黑体" w:cs="黑体"/>
                <w:color w:val="000000"/>
                <w:sz w:val="28"/>
                <w:szCs w:val="28"/>
              </w:rPr>
            </w:pPr>
            <w:r>
              <w:rPr>
                <w:rFonts w:hint="eastAsia" w:ascii="黑体" w:hAnsi="黑体" w:eastAsia="黑体" w:cs="黑体"/>
                <w:color w:val="000000"/>
                <w:sz w:val="28"/>
                <w:szCs w:val="28"/>
                <w:lang w:bidi="ar"/>
              </w:rPr>
              <w:t>序号</w:t>
            </w:r>
          </w:p>
        </w:tc>
        <w:tc>
          <w:tcPr>
            <w:tcW w:w="564" w:type="pct"/>
            <w:shd w:val="clear" w:color="auto" w:fill="FFFFFF"/>
            <w:vAlign w:val="center"/>
          </w:tcPr>
          <w:p>
            <w:pPr>
              <w:spacing w:line="600" w:lineRule="exact"/>
              <w:jc w:val="center"/>
              <w:textAlignment w:val="center"/>
              <w:rPr>
                <w:rFonts w:ascii="黑体" w:hAnsi="黑体" w:eastAsia="黑体" w:cs="黑体"/>
                <w:color w:val="000000"/>
                <w:sz w:val="28"/>
                <w:szCs w:val="28"/>
              </w:rPr>
            </w:pPr>
            <w:r>
              <w:rPr>
                <w:rFonts w:hint="eastAsia" w:ascii="黑体" w:hAnsi="黑体" w:eastAsia="黑体" w:cs="黑体"/>
                <w:color w:val="000000"/>
                <w:sz w:val="28"/>
                <w:szCs w:val="28"/>
                <w:lang w:bidi="ar"/>
              </w:rPr>
              <w:t>评分因素及权值</w:t>
            </w:r>
          </w:p>
        </w:tc>
        <w:tc>
          <w:tcPr>
            <w:tcW w:w="322" w:type="pct"/>
            <w:shd w:val="clear" w:color="auto" w:fill="FFFFFF"/>
            <w:vAlign w:val="center"/>
          </w:tcPr>
          <w:p>
            <w:pPr>
              <w:spacing w:line="600" w:lineRule="exact"/>
              <w:jc w:val="center"/>
              <w:textAlignment w:val="center"/>
              <w:rPr>
                <w:rFonts w:ascii="黑体" w:hAnsi="黑体" w:eastAsia="黑体" w:cs="黑体"/>
                <w:color w:val="000000"/>
                <w:sz w:val="28"/>
                <w:szCs w:val="28"/>
              </w:rPr>
            </w:pPr>
            <w:r>
              <w:rPr>
                <w:rFonts w:hint="eastAsia" w:ascii="黑体" w:hAnsi="黑体" w:eastAsia="黑体" w:cs="黑体"/>
                <w:color w:val="000000"/>
                <w:sz w:val="28"/>
                <w:szCs w:val="28"/>
                <w:lang w:bidi="ar"/>
              </w:rPr>
              <w:t>分值</w:t>
            </w:r>
          </w:p>
        </w:tc>
        <w:tc>
          <w:tcPr>
            <w:tcW w:w="2955" w:type="pct"/>
            <w:shd w:val="clear" w:color="auto" w:fill="FFFFFF"/>
            <w:vAlign w:val="center"/>
          </w:tcPr>
          <w:p>
            <w:pPr>
              <w:spacing w:line="600" w:lineRule="exact"/>
              <w:jc w:val="center"/>
              <w:textAlignment w:val="center"/>
              <w:rPr>
                <w:rFonts w:ascii="黑体" w:hAnsi="黑体" w:eastAsia="黑体" w:cs="黑体"/>
                <w:color w:val="000000"/>
                <w:sz w:val="28"/>
                <w:szCs w:val="28"/>
              </w:rPr>
            </w:pPr>
            <w:r>
              <w:rPr>
                <w:rFonts w:hint="eastAsia" w:ascii="黑体" w:hAnsi="黑体" w:eastAsia="黑体" w:cs="黑体"/>
                <w:color w:val="000000"/>
                <w:sz w:val="28"/>
                <w:szCs w:val="28"/>
                <w:lang w:bidi="ar"/>
              </w:rPr>
              <w:t>评分标准</w:t>
            </w:r>
          </w:p>
        </w:tc>
        <w:tc>
          <w:tcPr>
            <w:tcW w:w="837" w:type="pct"/>
            <w:shd w:val="clear" w:color="auto" w:fill="FFFFFF"/>
            <w:vAlign w:val="center"/>
          </w:tcPr>
          <w:p>
            <w:pPr>
              <w:spacing w:line="60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8" w:hRule="atLeast"/>
        </w:trPr>
        <w:tc>
          <w:tcPr>
            <w:tcW w:w="322" w:type="pct"/>
            <w:shd w:val="clear" w:color="auto" w:fill="FFFFFF"/>
            <w:vAlign w:val="center"/>
          </w:tcPr>
          <w:p>
            <w:pPr>
              <w:spacing w:line="60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sz w:val="28"/>
                <w:szCs w:val="28"/>
                <w:lang w:bidi="ar"/>
              </w:rPr>
              <w:t>1</w:t>
            </w:r>
          </w:p>
        </w:tc>
        <w:tc>
          <w:tcPr>
            <w:tcW w:w="564" w:type="pct"/>
            <w:shd w:val="clear" w:color="auto" w:fill="FFFFFF"/>
            <w:vAlign w:val="center"/>
          </w:tcPr>
          <w:p>
            <w:pPr>
              <w:spacing w:line="60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sz w:val="28"/>
                <w:szCs w:val="28"/>
                <w:lang w:bidi="ar"/>
              </w:rPr>
              <w:t>报价10%</w:t>
            </w:r>
          </w:p>
        </w:tc>
        <w:tc>
          <w:tcPr>
            <w:tcW w:w="322" w:type="pct"/>
            <w:shd w:val="clear" w:color="auto" w:fill="FFFFFF"/>
            <w:vAlign w:val="center"/>
          </w:tcPr>
          <w:p>
            <w:pPr>
              <w:spacing w:line="60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sz w:val="28"/>
                <w:szCs w:val="28"/>
                <w:lang w:bidi="ar"/>
              </w:rPr>
              <w:t>10</w:t>
            </w:r>
            <w:r>
              <w:rPr>
                <w:rStyle w:val="36"/>
                <w:rFonts w:hint="default" w:ascii="仿宋_GB2312" w:hAnsi="仿宋_GB2312" w:eastAsia="仿宋_GB2312" w:cs="仿宋_GB2312"/>
                <w:sz w:val="28"/>
                <w:szCs w:val="28"/>
                <w:lang w:bidi="ar"/>
              </w:rPr>
              <w:t>分</w:t>
            </w:r>
          </w:p>
        </w:tc>
        <w:tc>
          <w:tcPr>
            <w:tcW w:w="2955" w:type="pct"/>
            <w:shd w:val="clear" w:color="auto" w:fill="FFFFFF"/>
            <w:vAlign w:val="center"/>
          </w:tcPr>
          <w:p>
            <w:pPr>
              <w:spacing w:line="600" w:lineRule="exact"/>
              <w:textAlignment w:val="center"/>
              <w:rPr>
                <w:rFonts w:ascii="仿宋_GB2312" w:hAnsi="仿宋_GB2312" w:cs="仿宋_GB2312"/>
                <w:color w:val="000000"/>
                <w:sz w:val="28"/>
                <w:szCs w:val="28"/>
              </w:rPr>
            </w:pPr>
            <w:r>
              <w:rPr>
                <w:rFonts w:hint="eastAsia" w:ascii="仿宋_GB2312" w:hAnsi="仿宋_GB2312" w:cs="仿宋_GB2312"/>
                <w:color w:val="000000"/>
                <w:sz w:val="28"/>
                <w:szCs w:val="28"/>
              </w:rPr>
              <w:t>综合评分法中的价格分统一采用低价优先法计算，即满足文件要求且报价最低的报价为基准价，其价格分为满分。其他律师事务所的价格分统一按照下列公式计算：报价得分=(基准价／其他报价)*10分*100%</w:t>
            </w:r>
          </w:p>
        </w:tc>
        <w:tc>
          <w:tcPr>
            <w:tcW w:w="837" w:type="pct"/>
            <w:shd w:val="clear" w:color="auto" w:fill="FFFFFF"/>
            <w:vAlign w:val="center"/>
          </w:tcPr>
          <w:p>
            <w:pPr>
              <w:spacing w:line="600" w:lineRule="exact"/>
              <w:textAlignment w:val="center"/>
              <w:rPr>
                <w:rFonts w:ascii="仿宋_GB2312" w:hAns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 w:hRule="atLeast"/>
        </w:trPr>
        <w:tc>
          <w:tcPr>
            <w:tcW w:w="322" w:type="pct"/>
            <w:shd w:val="clear" w:color="auto" w:fill="FFFFFF"/>
            <w:vAlign w:val="center"/>
          </w:tcPr>
          <w:p>
            <w:pPr>
              <w:spacing w:line="600" w:lineRule="exact"/>
              <w:jc w:val="center"/>
              <w:textAlignment w:val="center"/>
              <w:rPr>
                <w:rFonts w:ascii="仿宋_GB2312" w:hAnsi="仿宋_GB2312" w:cs="仿宋_GB2312"/>
                <w:color w:val="000000"/>
                <w:sz w:val="28"/>
                <w:szCs w:val="28"/>
                <w:lang w:bidi="ar"/>
              </w:rPr>
            </w:pPr>
            <w:r>
              <w:rPr>
                <w:rFonts w:hint="eastAsia" w:ascii="仿宋_GB2312" w:hAnsi="仿宋_GB2312" w:cs="仿宋_GB2312"/>
                <w:color w:val="000000"/>
                <w:sz w:val="28"/>
                <w:szCs w:val="28"/>
                <w:lang w:bidi="ar"/>
              </w:rPr>
              <w:t>2</w:t>
            </w:r>
          </w:p>
        </w:tc>
        <w:tc>
          <w:tcPr>
            <w:tcW w:w="564" w:type="pct"/>
            <w:shd w:val="clear" w:color="auto" w:fill="FFFFFF"/>
            <w:vAlign w:val="center"/>
          </w:tcPr>
          <w:p>
            <w:pPr>
              <w:spacing w:line="600" w:lineRule="exact"/>
              <w:jc w:val="center"/>
              <w:textAlignment w:val="center"/>
              <w:rPr>
                <w:rFonts w:ascii="仿宋_GB2312" w:hAnsi="仿宋_GB2312" w:cs="仿宋_GB2312"/>
                <w:color w:val="000000"/>
                <w:sz w:val="28"/>
                <w:szCs w:val="28"/>
                <w:lang w:bidi="ar"/>
              </w:rPr>
            </w:pPr>
            <w:r>
              <w:rPr>
                <w:rFonts w:hint="eastAsia" w:ascii="仿宋_GB2312" w:hAnsi="仿宋_GB2312" w:cs="仿宋_GB2312"/>
                <w:color w:val="000000"/>
                <w:sz w:val="28"/>
                <w:szCs w:val="28"/>
                <w:lang w:bidi="ar"/>
              </w:rPr>
              <w:t>服务方案48%</w:t>
            </w:r>
          </w:p>
        </w:tc>
        <w:tc>
          <w:tcPr>
            <w:tcW w:w="322" w:type="pct"/>
            <w:shd w:val="clear" w:color="auto" w:fill="FFFFFF"/>
            <w:vAlign w:val="center"/>
          </w:tcPr>
          <w:p>
            <w:pPr>
              <w:spacing w:line="600" w:lineRule="exact"/>
              <w:jc w:val="center"/>
              <w:textAlignment w:val="center"/>
              <w:rPr>
                <w:rFonts w:ascii="仿宋_GB2312" w:hAnsi="仿宋_GB2312" w:cs="仿宋_GB2312"/>
                <w:color w:val="000000"/>
                <w:sz w:val="28"/>
                <w:szCs w:val="28"/>
                <w:lang w:bidi="ar"/>
              </w:rPr>
            </w:pPr>
            <w:r>
              <w:rPr>
                <w:rFonts w:hint="eastAsia" w:ascii="仿宋_GB2312" w:hAnsi="仿宋_GB2312" w:cs="仿宋_GB2312"/>
                <w:color w:val="000000"/>
                <w:sz w:val="28"/>
                <w:szCs w:val="28"/>
                <w:lang w:bidi="ar"/>
              </w:rPr>
              <w:t>48分</w:t>
            </w:r>
          </w:p>
        </w:tc>
        <w:tc>
          <w:tcPr>
            <w:tcW w:w="2955" w:type="pct"/>
            <w:shd w:val="clear" w:color="auto" w:fill="FFFFFF"/>
            <w:vAlign w:val="center"/>
          </w:tcPr>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项目服务方案应主要体现以下内容：</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 xml:space="preserve">（1）项目服务团队及分工； </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（2）基本工作思路；</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（3）服务范围；</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（4）服务质量保证措施；</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（5）服务能力；</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（6）应急处置方案。</w:t>
            </w:r>
          </w:p>
          <w:p>
            <w:pPr>
              <w:tabs>
                <w:tab w:val="left" w:pos="0"/>
              </w:tabs>
              <w:topLinePunct/>
              <w:spacing w:line="600" w:lineRule="exact"/>
              <w:rPr>
                <w:rFonts w:ascii="仿宋_GB2312" w:hAnsi="仿宋_GB2312" w:cs="仿宋_GB2312"/>
                <w:color w:val="000000"/>
                <w:sz w:val="28"/>
                <w:szCs w:val="28"/>
                <w:lang w:val="zh-CN"/>
              </w:rPr>
            </w:pPr>
            <w:r>
              <w:rPr>
                <w:rFonts w:hint="eastAsia" w:ascii="仿宋_GB2312" w:hAnsi="仿宋_GB2312" w:cs="仿宋_GB2312"/>
                <w:color w:val="000000"/>
                <w:sz w:val="28"/>
                <w:szCs w:val="28"/>
                <w:lang w:val="zh-CN"/>
              </w:rPr>
              <w:t>上述内容（</w:t>
            </w:r>
            <w:r>
              <w:rPr>
                <w:rFonts w:hint="eastAsia" w:ascii="仿宋_GB2312" w:hAnsi="仿宋_GB2312" w:cs="仿宋_GB2312"/>
                <w:color w:val="000000"/>
                <w:sz w:val="28"/>
                <w:szCs w:val="28"/>
              </w:rPr>
              <w:t>共6项）</w:t>
            </w:r>
            <w:r>
              <w:rPr>
                <w:rFonts w:hint="eastAsia" w:ascii="仿宋_GB2312" w:hAnsi="仿宋_GB2312" w:cs="仿宋_GB2312"/>
                <w:color w:val="000000"/>
                <w:sz w:val="28"/>
                <w:szCs w:val="28"/>
                <w:lang w:val="zh-CN"/>
              </w:rPr>
              <w:t>无缺项、符合实际、满足本项目需求得</w:t>
            </w:r>
            <w:r>
              <w:rPr>
                <w:rFonts w:hint="eastAsia" w:ascii="仿宋_GB2312" w:hAnsi="仿宋_GB2312" w:cs="仿宋_GB2312"/>
                <w:color w:val="000000"/>
                <w:sz w:val="28"/>
                <w:szCs w:val="28"/>
              </w:rPr>
              <w:t>48</w:t>
            </w:r>
            <w:r>
              <w:rPr>
                <w:rFonts w:hint="eastAsia" w:ascii="仿宋_GB2312" w:hAnsi="仿宋_GB2312" w:cs="仿宋_GB2312"/>
                <w:color w:val="000000"/>
                <w:sz w:val="28"/>
                <w:szCs w:val="28"/>
                <w:lang w:val="zh-CN"/>
              </w:rPr>
              <w:t>分，上述内容每有一项内容缺项扣</w:t>
            </w:r>
            <w:r>
              <w:rPr>
                <w:rFonts w:hint="eastAsia" w:ascii="仿宋_GB2312" w:hAnsi="仿宋_GB2312" w:cs="仿宋_GB2312"/>
                <w:color w:val="000000"/>
                <w:sz w:val="28"/>
                <w:szCs w:val="28"/>
              </w:rPr>
              <w:t>8</w:t>
            </w:r>
            <w:r>
              <w:rPr>
                <w:rFonts w:hint="eastAsia" w:ascii="仿宋_GB2312" w:hAnsi="仿宋_GB2312" w:cs="仿宋_GB2312"/>
                <w:color w:val="000000"/>
                <w:sz w:val="28"/>
                <w:szCs w:val="28"/>
                <w:lang w:val="zh-CN"/>
              </w:rPr>
              <w:t>分，上述内容每有一</w:t>
            </w:r>
            <w:r>
              <w:rPr>
                <w:rFonts w:hint="eastAsia" w:ascii="仿宋_GB2312" w:hAnsi="仿宋_GB2312" w:cs="仿宋_GB2312"/>
                <w:color w:val="000000"/>
                <w:sz w:val="28"/>
                <w:szCs w:val="28"/>
              </w:rPr>
              <w:t>处</w:t>
            </w:r>
            <w:r>
              <w:rPr>
                <w:rFonts w:hint="eastAsia" w:ascii="仿宋_GB2312" w:hAnsi="仿宋_GB2312" w:cs="仿宋_GB2312"/>
                <w:color w:val="000000"/>
                <w:sz w:val="28"/>
                <w:szCs w:val="28"/>
                <w:lang w:val="zh-CN"/>
              </w:rPr>
              <w:t>内容瑕疵的扣</w:t>
            </w:r>
            <w:r>
              <w:rPr>
                <w:rFonts w:hint="eastAsia" w:ascii="仿宋_GB2312" w:hAnsi="仿宋_GB2312" w:cs="仿宋_GB2312"/>
                <w:color w:val="000000"/>
                <w:sz w:val="28"/>
                <w:szCs w:val="28"/>
              </w:rPr>
              <w:t>2</w:t>
            </w:r>
            <w:r>
              <w:rPr>
                <w:rFonts w:hint="eastAsia" w:ascii="仿宋_GB2312" w:hAnsi="仿宋_GB2312" w:cs="仿宋_GB2312"/>
                <w:color w:val="000000"/>
                <w:sz w:val="28"/>
                <w:szCs w:val="28"/>
                <w:lang w:val="zh-CN"/>
              </w:rPr>
              <w:t>分，</w:t>
            </w:r>
            <w:r>
              <w:rPr>
                <w:rFonts w:hint="eastAsia" w:ascii="仿宋_GB2312" w:hAnsi="仿宋_GB2312" w:cs="仿宋_GB2312"/>
                <w:color w:val="000000"/>
                <w:sz w:val="28"/>
                <w:szCs w:val="28"/>
              </w:rPr>
              <w:t>每一项最多扣8分，</w:t>
            </w:r>
            <w:r>
              <w:rPr>
                <w:rFonts w:hint="eastAsia" w:ascii="仿宋_GB2312" w:hAnsi="仿宋_GB2312" w:cs="仿宋_GB2312"/>
                <w:color w:val="000000"/>
                <w:sz w:val="28"/>
                <w:szCs w:val="28"/>
                <w:lang w:val="zh-CN"/>
              </w:rPr>
              <w:t>扣完为止。</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lang w:val="zh-CN"/>
              </w:rPr>
              <w:t>注：瑕疵是指方案中存在部分①不适用项目实际情况的情形②凭空编造③逻辑漏洞④科学原理错误⑤不可能实现的夸大情形等。</w:t>
            </w:r>
          </w:p>
        </w:tc>
        <w:tc>
          <w:tcPr>
            <w:tcW w:w="837" w:type="pct"/>
            <w:shd w:val="clear" w:color="auto" w:fill="FFFFFF"/>
            <w:vAlign w:val="center"/>
          </w:tcPr>
          <w:p>
            <w:pPr>
              <w:spacing w:line="600" w:lineRule="exact"/>
              <w:textAlignment w:val="center"/>
              <w:rPr>
                <w:rFonts w:ascii="仿宋_GB2312" w:hAns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9" w:hRule="atLeast"/>
        </w:trPr>
        <w:tc>
          <w:tcPr>
            <w:tcW w:w="322" w:type="pct"/>
            <w:shd w:val="clear" w:color="auto" w:fill="FFFFFF"/>
            <w:vAlign w:val="center"/>
          </w:tcPr>
          <w:p>
            <w:pPr>
              <w:spacing w:line="60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sz w:val="28"/>
                <w:szCs w:val="28"/>
              </w:rPr>
              <w:t>3</w:t>
            </w:r>
          </w:p>
        </w:tc>
        <w:tc>
          <w:tcPr>
            <w:tcW w:w="564" w:type="pct"/>
            <w:shd w:val="clear" w:color="auto" w:fill="FFFFFF"/>
            <w:vAlign w:val="center"/>
          </w:tcPr>
          <w:p>
            <w:pPr>
              <w:spacing w:line="600" w:lineRule="exact"/>
              <w:textAlignment w:val="center"/>
              <w:rPr>
                <w:rFonts w:ascii="仿宋_GB2312" w:hAnsi="仿宋_GB2312" w:cs="仿宋_GB2312"/>
                <w:color w:val="000000"/>
                <w:sz w:val="28"/>
                <w:szCs w:val="28"/>
              </w:rPr>
            </w:pPr>
          </w:p>
          <w:p>
            <w:pPr>
              <w:spacing w:line="600" w:lineRule="exact"/>
              <w:jc w:val="center"/>
              <w:textAlignment w:val="center"/>
              <w:rPr>
                <w:rFonts w:ascii="仿宋_GB2312" w:hAnsi="仿宋_GB2312" w:cs="仿宋_GB2312"/>
                <w:color w:val="000000"/>
                <w:sz w:val="28"/>
                <w:szCs w:val="28"/>
                <w:lang w:eastAsia="zh-Hans" w:bidi="ar"/>
              </w:rPr>
            </w:pPr>
            <w:r>
              <w:rPr>
                <w:rFonts w:hint="eastAsia" w:ascii="仿宋_GB2312" w:hAnsi="仿宋_GB2312" w:cs="仿宋_GB2312"/>
                <w:color w:val="000000"/>
                <w:sz w:val="28"/>
                <w:szCs w:val="28"/>
                <w:lang w:eastAsia="zh-Hans" w:bidi="ar"/>
              </w:rPr>
              <w:t>供应综合实力</w:t>
            </w:r>
          </w:p>
          <w:p>
            <w:pPr>
              <w:spacing w:line="60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sz w:val="28"/>
                <w:szCs w:val="28"/>
                <w:lang w:bidi="ar"/>
              </w:rPr>
              <w:t>6%</w:t>
            </w:r>
          </w:p>
        </w:tc>
        <w:tc>
          <w:tcPr>
            <w:tcW w:w="322" w:type="pct"/>
            <w:shd w:val="clear" w:color="auto" w:fill="FFFFFF"/>
            <w:vAlign w:val="center"/>
          </w:tcPr>
          <w:p>
            <w:pPr>
              <w:tabs>
                <w:tab w:val="left" w:pos="0"/>
              </w:tabs>
              <w:topLinePunct/>
              <w:spacing w:line="600" w:lineRule="exact"/>
              <w:jc w:val="center"/>
              <w:rPr>
                <w:rFonts w:ascii="仿宋_GB2312" w:hAnsi="仿宋_GB2312" w:cs="仿宋_GB2312"/>
                <w:color w:val="000000"/>
                <w:sz w:val="28"/>
                <w:szCs w:val="28"/>
                <w:lang w:bidi="ar"/>
              </w:rPr>
            </w:pPr>
            <w:r>
              <w:rPr>
                <w:rFonts w:hint="eastAsia" w:ascii="仿宋_GB2312" w:hAnsi="仿宋_GB2312" w:cs="仿宋_GB2312"/>
                <w:color w:val="000000"/>
                <w:sz w:val="28"/>
                <w:szCs w:val="28"/>
                <w:lang w:bidi="ar"/>
              </w:rPr>
              <w:t>6分</w:t>
            </w:r>
          </w:p>
        </w:tc>
        <w:tc>
          <w:tcPr>
            <w:tcW w:w="2955" w:type="pct"/>
            <w:shd w:val="clear" w:color="auto" w:fill="FFFFFF"/>
            <w:vAlign w:val="center"/>
          </w:tcPr>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律师事务所</w:t>
            </w:r>
            <w:r>
              <w:rPr>
                <w:rFonts w:hint="eastAsia" w:ascii="仿宋_GB2312" w:hAnsi="仿宋_GB2312" w:cs="仿宋_GB2312"/>
                <w:color w:val="000000"/>
                <w:sz w:val="28"/>
                <w:szCs w:val="28"/>
                <w:lang w:eastAsia="zh-Hans"/>
              </w:rPr>
              <w:t>获得过省级（含）以上</w:t>
            </w:r>
            <w:r>
              <w:rPr>
                <w:rFonts w:hint="eastAsia" w:ascii="仿宋_GB2312" w:hAnsi="仿宋_GB2312" w:cs="仿宋_GB2312"/>
                <w:color w:val="000000"/>
                <w:sz w:val="28"/>
                <w:szCs w:val="28"/>
              </w:rPr>
              <w:t>党政机关</w:t>
            </w:r>
            <w:r>
              <w:rPr>
                <w:rFonts w:hint="eastAsia" w:ascii="仿宋_GB2312" w:hAnsi="仿宋_GB2312" w:cs="仿宋_GB2312"/>
                <w:color w:val="000000"/>
                <w:sz w:val="28"/>
                <w:szCs w:val="28"/>
                <w:lang w:eastAsia="zh-Hans"/>
              </w:rPr>
              <w:t>授予的荣誉称号的，得6分；获得过市级（含）以上行政部门授予的荣誉称号的，得</w:t>
            </w:r>
            <w:r>
              <w:rPr>
                <w:rFonts w:hint="eastAsia" w:ascii="仿宋_GB2312" w:hAnsi="仿宋_GB2312" w:cs="仿宋_GB2312"/>
                <w:color w:val="000000"/>
                <w:sz w:val="28"/>
                <w:szCs w:val="28"/>
              </w:rPr>
              <w:t>3</w:t>
            </w:r>
            <w:r>
              <w:rPr>
                <w:rFonts w:hint="eastAsia" w:ascii="仿宋_GB2312" w:hAnsi="仿宋_GB2312" w:cs="仿宋_GB2312"/>
                <w:color w:val="000000"/>
                <w:sz w:val="28"/>
                <w:szCs w:val="28"/>
                <w:lang w:eastAsia="zh-Hans"/>
              </w:rPr>
              <w:t>分；获得过区/县级（含）以上行政部门授予的荣誉称号的，得</w:t>
            </w:r>
            <w:r>
              <w:rPr>
                <w:rFonts w:hint="eastAsia" w:ascii="仿宋_GB2312" w:hAnsi="仿宋_GB2312" w:cs="仿宋_GB2312"/>
                <w:color w:val="000000"/>
                <w:sz w:val="28"/>
                <w:szCs w:val="28"/>
              </w:rPr>
              <w:t>1</w:t>
            </w:r>
            <w:r>
              <w:rPr>
                <w:rFonts w:hint="eastAsia" w:ascii="仿宋_GB2312" w:hAnsi="仿宋_GB2312" w:cs="仿宋_GB2312"/>
                <w:color w:val="000000"/>
                <w:sz w:val="28"/>
                <w:szCs w:val="28"/>
                <w:lang w:eastAsia="zh-Hans"/>
              </w:rPr>
              <w:t>分；其余不得分</w:t>
            </w:r>
            <w:r>
              <w:rPr>
                <w:rFonts w:hint="eastAsia" w:ascii="仿宋_GB2312" w:hAnsi="仿宋_GB2312" w:cs="仿宋_GB2312"/>
                <w:color w:val="000000"/>
                <w:sz w:val="28"/>
                <w:szCs w:val="28"/>
              </w:rPr>
              <w:t>。本项最多得6分。</w:t>
            </w:r>
          </w:p>
        </w:tc>
        <w:tc>
          <w:tcPr>
            <w:tcW w:w="837" w:type="pct"/>
            <w:shd w:val="clear" w:color="auto" w:fill="FFFFFF"/>
            <w:vAlign w:val="center"/>
          </w:tcPr>
          <w:p>
            <w:pPr>
              <w:spacing w:line="600" w:lineRule="exact"/>
              <w:textAlignment w:val="center"/>
              <w:rPr>
                <w:rFonts w:ascii="仿宋_GB2312" w:hAnsi="仿宋_GB2312" w:cs="仿宋_GB2312"/>
                <w:color w:val="000000"/>
                <w:sz w:val="28"/>
                <w:szCs w:val="28"/>
                <w:lang w:bidi="ar"/>
              </w:rPr>
            </w:pPr>
            <w:r>
              <w:rPr>
                <w:rFonts w:hint="eastAsia" w:ascii="仿宋_GB2312" w:hAnsi="仿宋_GB2312" w:cs="仿宋_GB2312"/>
                <w:color w:val="000000"/>
                <w:sz w:val="28"/>
                <w:szCs w:val="28"/>
              </w:rPr>
              <w:t>提供相关证明材料加盖律师事务所公章。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9" w:hRule="atLeast"/>
        </w:trPr>
        <w:tc>
          <w:tcPr>
            <w:tcW w:w="322" w:type="pct"/>
            <w:shd w:val="clear" w:color="auto" w:fill="FFFFFF"/>
            <w:vAlign w:val="center"/>
          </w:tcPr>
          <w:p>
            <w:pPr>
              <w:spacing w:line="60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sz w:val="28"/>
                <w:szCs w:val="28"/>
              </w:rPr>
              <w:t>4</w:t>
            </w:r>
          </w:p>
        </w:tc>
        <w:tc>
          <w:tcPr>
            <w:tcW w:w="564" w:type="pct"/>
            <w:shd w:val="clear" w:color="auto" w:fill="FFFFFF"/>
            <w:vAlign w:val="center"/>
          </w:tcPr>
          <w:p>
            <w:pPr>
              <w:spacing w:line="600" w:lineRule="exact"/>
              <w:jc w:val="center"/>
              <w:textAlignment w:val="center"/>
              <w:rPr>
                <w:rFonts w:ascii="仿宋_GB2312" w:hAnsi="仿宋_GB2312" w:cs="仿宋_GB2312"/>
                <w:color w:val="000000"/>
                <w:sz w:val="28"/>
                <w:szCs w:val="28"/>
                <w:lang w:bidi="ar"/>
              </w:rPr>
            </w:pPr>
            <w:r>
              <w:rPr>
                <w:rFonts w:hint="eastAsia" w:ascii="仿宋_GB2312" w:hAnsi="仿宋_GB2312" w:cs="仿宋_GB2312"/>
                <w:color w:val="000000"/>
                <w:sz w:val="28"/>
                <w:szCs w:val="28"/>
                <w:lang w:bidi="ar"/>
              </w:rPr>
              <w:t>履约能力24%</w:t>
            </w:r>
          </w:p>
        </w:tc>
        <w:tc>
          <w:tcPr>
            <w:tcW w:w="322" w:type="pct"/>
            <w:shd w:val="clear" w:color="auto" w:fill="FFFFFF"/>
            <w:vAlign w:val="center"/>
          </w:tcPr>
          <w:p>
            <w:pPr>
              <w:tabs>
                <w:tab w:val="left" w:pos="0"/>
              </w:tabs>
              <w:topLinePunct/>
              <w:spacing w:line="600" w:lineRule="exact"/>
              <w:jc w:val="center"/>
              <w:rPr>
                <w:rFonts w:ascii="仿宋_GB2312" w:hAnsi="仿宋_GB2312" w:cs="仿宋_GB2312"/>
                <w:color w:val="000000"/>
                <w:sz w:val="28"/>
                <w:szCs w:val="28"/>
                <w:lang w:bidi="ar"/>
              </w:rPr>
            </w:pPr>
            <w:r>
              <w:rPr>
                <w:rFonts w:hint="eastAsia" w:ascii="仿宋_GB2312" w:hAnsi="仿宋_GB2312" w:cs="仿宋_GB2312"/>
                <w:color w:val="000000"/>
                <w:sz w:val="28"/>
                <w:szCs w:val="28"/>
                <w:lang w:bidi="ar"/>
              </w:rPr>
              <w:t>24分</w:t>
            </w:r>
          </w:p>
        </w:tc>
        <w:tc>
          <w:tcPr>
            <w:tcW w:w="2955" w:type="pct"/>
            <w:shd w:val="clear" w:color="auto" w:fill="FFFFFF"/>
            <w:vAlign w:val="center"/>
          </w:tcPr>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律师事务所2020年1月1日(含)以来承担过类似本项目服务案例的，每有一个得2分，本项最多得24分，未提供不得分。</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注：1.本项目类似服务案例包括：（1）党政机关的常年法律顾问项目；（2）党政机关的专项法律服务项目、行政诉讼案件代理项目。2.提供成交通知书扫描件或合同扫描件或采购人出具的证明材料并加盖律师事务所公章。</w:t>
            </w:r>
          </w:p>
        </w:tc>
        <w:tc>
          <w:tcPr>
            <w:tcW w:w="837" w:type="pct"/>
            <w:shd w:val="clear" w:color="auto" w:fill="FFFFFF"/>
            <w:vAlign w:val="center"/>
          </w:tcPr>
          <w:p>
            <w:pPr>
              <w:spacing w:line="600" w:lineRule="exact"/>
              <w:textAlignment w:val="center"/>
              <w:rPr>
                <w:rFonts w:ascii="仿宋_GB2312" w:hAns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0" w:hRule="atLeast"/>
        </w:trPr>
        <w:tc>
          <w:tcPr>
            <w:tcW w:w="322" w:type="pct"/>
            <w:shd w:val="clear" w:color="auto" w:fill="FFFFFF"/>
            <w:vAlign w:val="center"/>
          </w:tcPr>
          <w:p>
            <w:pPr>
              <w:spacing w:line="60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sz w:val="28"/>
                <w:szCs w:val="28"/>
              </w:rPr>
              <w:t>5</w:t>
            </w:r>
          </w:p>
        </w:tc>
        <w:tc>
          <w:tcPr>
            <w:tcW w:w="564" w:type="pct"/>
            <w:shd w:val="clear" w:color="auto" w:fill="FFFFFF"/>
            <w:vAlign w:val="center"/>
          </w:tcPr>
          <w:p>
            <w:pPr>
              <w:spacing w:line="600" w:lineRule="exact"/>
              <w:jc w:val="center"/>
              <w:textAlignment w:val="center"/>
              <w:rPr>
                <w:rFonts w:ascii="仿宋_GB2312" w:hAnsi="仿宋_GB2312" w:cs="仿宋_GB2312"/>
                <w:color w:val="000000"/>
                <w:sz w:val="28"/>
                <w:szCs w:val="28"/>
                <w:lang w:bidi="ar"/>
              </w:rPr>
            </w:pPr>
            <w:r>
              <w:rPr>
                <w:rFonts w:hint="eastAsia" w:ascii="仿宋_GB2312" w:hAnsi="仿宋_GB2312" w:cs="仿宋_GB2312"/>
                <w:color w:val="000000"/>
                <w:sz w:val="28"/>
                <w:szCs w:val="28"/>
                <w:lang w:bidi="ar"/>
              </w:rPr>
              <w:t>团队实力12%</w:t>
            </w:r>
          </w:p>
        </w:tc>
        <w:tc>
          <w:tcPr>
            <w:tcW w:w="322" w:type="pct"/>
            <w:shd w:val="clear" w:color="auto" w:fill="FFFFFF"/>
            <w:vAlign w:val="center"/>
          </w:tcPr>
          <w:p>
            <w:pPr>
              <w:tabs>
                <w:tab w:val="left" w:pos="0"/>
              </w:tabs>
              <w:topLinePunct/>
              <w:spacing w:line="600" w:lineRule="exact"/>
              <w:jc w:val="center"/>
              <w:rPr>
                <w:rFonts w:ascii="仿宋_GB2312" w:hAnsi="仿宋_GB2312" w:cs="仿宋_GB2312"/>
                <w:color w:val="000000"/>
                <w:sz w:val="28"/>
                <w:szCs w:val="28"/>
                <w:lang w:bidi="ar"/>
              </w:rPr>
            </w:pPr>
            <w:r>
              <w:rPr>
                <w:rFonts w:hint="eastAsia" w:ascii="仿宋_GB2312" w:hAnsi="仿宋_GB2312" w:cs="仿宋_GB2312"/>
                <w:color w:val="000000"/>
                <w:sz w:val="28"/>
                <w:szCs w:val="28"/>
                <w:lang w:bidi="ar"/>
              </w:rPr>
              <w:t>12分</w:t>
            </w:r>
          </w:p>
        </w:tc>
        <w:tc>
          <w:tcPr>
            <w:tcW w:w="2955" w:type="pct"/>
            <w:shd w:val="clear" w:color="auto" w:fill="FFFFFF"/>
            <w:vAlign w:val="center"/>
          </w:tcPr>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1.律师事务所拟派本项目服务成员具有正高级职称（一级律师）的，得2分；具有副高级职称（二级律师）的，得1分。律师事务所拟派本项目服务成员具有多个职称的，以最高职称计分，不重复得分。本项最多得2分。</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2.律师事务所拟派本项目负责人律师执业年限达到15年的，得1分；律师执业年限每增加5年的，多得1分；本项最多得2分。</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3.律师事务所拟派本项目的主办律师具有3年以上律师执业经历的，得1分；律师执业经历每增加2年的，多得1分；本项最多得2分。</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4.律师事务所拟派本项目的主办律师在基本配置</w:t>
            </w:r>
            <w:r>
              <w:rPr>
                <w:rFonts w:hint="eastAsia" w:ascii="仿宋_GB2312" w:hAnsi="仿宋_GB2312" w:cs="仿宋_GB2312"/>
                <w:color w:val="000000"/>
                <w:sz w:val="28"/>
                <w:szCs w:val="28"/>
                <w:lang w:val="en-US" w:eastAsia="zh-CN"/>
              </w:rPr>
              <w:t>2</w:t>
            </w:r>
            <w:r>
              <w:rPr>
                <w:rFonts w:hint="eastAsia" w:ascii="仿宋_GB2312" w:hAnsi="仿宋_GB2312" w:cs="仿宋_GB2312"/>
                <w:color w:val="000000"/>
                <w:sz w:val="28"/>
                <w:szCs w:val="28"/>
              </w:rPr>
              <w:t>人的基础上，每增加1名主办律师得2分，本项最多得4分。</w:t>
            </w:r>
          </w:p>
          <w:p>
            <w:pPr>
              <w:tabs>
                <w:tab w:val="left" w:pos="0"/>
              </w:tabs>
              <w:topLinePunct/>
              <w:spacing w:line="600" w:lineRule="exact"/>
              <w:rPr>
                <w:rFonts w:ascii="仿宋_GB2312" w:hAnsi="仿宋_GB2312" w:cs="仿宋_GB2312"/>
                <w:color w:val="000000"/>
                <w:sz w:val="28"/>
                <w:szCs w:val="28"/>
              </w:rPr>
            </w:pPr>
            <w:r>
              <w:rPr>
                <w:rFonts w:hint="eastAsia" w:ascii="仿宋_GB2312" w:hAnsi="仿宋_GB2312" w:cs="仿宋_GB2312"/>
                <w:color w:val="000000"/>
                <w:sz w:val="28"/>
                <w:szCs w:val="28"/>
              </w:rPr>
              <w:t>5.律师事务所除拟派本项目主办律师外，每增加一名辅助人员的，得0.5分，本项最多得2分。</w:t>
            </w:r>
          </w:p>
        </w:tc>
        <w:tc>
          <w:tcPr>
            <w:tcW w:w="837" w:type="pct"/>
            <w:shd w:val="clear" w:color="auto" w:fill="FFFFFF"/>
            <w:vAlign w:val="center"/>
          </w:tcPr>
          <w:p>
            <w:pPr>
              <w:spacing w:line="600" w:lineRule="exact"/>
              <w:textAlignment w:val="center"/>
              <w:rPr>
                <w:rFonts w:ascii="仿宋_GB2312" w:hAnsi="仿宋_GB2312" w:cs="仿宋_GB2312"/>
                <w:color w:val="000000"/>
                <w:sz w:val="28"/>
                <w:szCs w:val="28"/>
              </w:rPr>
            </w:pPr>
            <w:r>
              <w:rPr>
                <w:rFonts w:hint="eastAsia" w:ascii="仿宋_GB2312" w:hAnsi="仿宋_GB2312" w:cs="仿宋_GB2312"/>
                <w:color w:val="000000"/>
                <w:sz w:val="28"/>
                <w:szCs w:val="28"/>
              </w:rPr>
              <w:t>提供相关证明材料复印件加盖律师事务所公章。</w:t>
            </w:r>
          </w:p>
        </w:tc>
      </w:tr>
    </w:tbl>
    <w:p>
      <w:pPr>
        <w:pStyle w:val="2"/>
        <w:rPr>
          <w:rFonts w:hAnsi="仿宋_GB2312" w:cs="仿宋_GB2312"/>
        </w:rPr>
      </w:pPr>
    </w:p>
    <w:sectPr>
      <w:headerReference r:id="rId3" w:type="default"/>
      <w:footerReference r:id="rId4" w:type="default"/>
      <w:footerReference r:id="rId5" w:type="even"/>
      <w:pgSz w:w="11906" w:h="16838"/>
      <w:pgMar w:top="2098" w:right="1474" w:bottom="1985" w:left="1588" w:header="851" w:footer="130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3vkReskBAACZAwAADgAAAAAA&#10;AAABACAAAAA0AQAAZHJzL2Uyb0RvYy54bWxQSwUGAAAAAAYABgBZAQAAbwUAAAAA&#10;">
              <v:fill on="f" focussize="0,0"/>
              <v:stroke on="f"/>
              <v:imagedata o:title=""/>
              <o:lock v:ext="edit" aspectratio="f"/>
              <v:textbox inset="0mm,0mm,0mm,0mm" style="mso-fit-shape-to-text:t;">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6"/>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OUsgiyAEAAJkDAAAOAAAAAAAA&#10;AAEAIAAAADQBAABkcnMvZTJvRG9jLnhtbFBLBQYAAAAABgAGAFkBAABuBQAAAAA=&#10;">
              <v:fill on="f" focussize="0,0"/>
              <v:stroke on="f"/>
              <v:imagedata o:title=""/>
              <o:lock v:ext="edit" aspectratio="f"/>
              <v:textbox inset="0mm,0mm,0mm,0mm" style="mso-fit-shape-to-text:t;">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58"/>
  <w:drawingGridVerticalSpacing w:val="29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1YzAxOTI2MTAxMzkxMTExNmU0NmRkMzM2NDU1MjMifQ=="/>
    <w:docVar w:name="KSO_WPS_MARK_KEY" w:val="79b55f7e-9085-4deb-96a4-ef9f615e8475"/>
  </w:docVars>
  <w:rsids>
    <w:rsidRoot w:val="009535CE"/>
    <w:rsid w:val="00001FBB"/>
    <w:rsid w:val="000078FB"/>
    <w:rsid w:val="00010A42"/>
    <w:rsid w:val="000154A7"/>
    <w:rsid w:val="000203F8"/>
    <w:rsid w:val="00021BA3"/>
    <w:rsid w:val="000236BE"/>
    <w:rsid w:val="00024E1B"/>
    <w:rsid w:val="0002733F"/>
    <w:rsid w:val="00027631"/>
    <w:rsid w:val="00027DC7"/>
    <w:rsid w:val="000305D9"/>
    <w:rsid w:val="00036EC9"/>
    <w:rsid w:val="0003716B"/>
    <w:rsid w:val="00040ED7"/>
    <w:rsid w:val="00043619"/>
    <w:rsid w:val="000437EC"/>
    <w:rsid w:val="0004530A"/>
    <w:rsid w:val="00045EE1"/>
    <w:rsid w:val="00046766"/>
    <w:rsid w:val="00050832"/>
    <w:rsid w:val="00051548"/>
    <w:rsid w:val="0005295E"/>
    <w:rsid w:val="00060776"/>
    <w:rsid w:val="00061692"/>
    <w:rsid w:val="00062515"/>
    <w:rsid w:val="00063D17"/>
    <w:rsid w:val="000645B2"/>
    <w:rsid w:val="0007449D"/>
    <w:rsid w:val="0008299F"/>
    <w:rsid w:val="00086DCB"/>
    <w:rsid w:val="00090947"/>
    <w:rsid w:val="00094929"/>
    <w:rsid w:val="000967B9"/>
    <w:rsid w:val="000975E9"/>
    <w:rsid w:val="000A6562"/>
    <w:rsid w:val="000B38E1"/>
    <w:rsid w:val="000B6174"/>
    <w:rsid w:val="000B7F07"/>
    <w:rsid w:val="000C055B"/>
    <w:rsid w:val="000C4B9E"/>
    <w:rsid w:val="000C4D79"/>
    <w:rsid w:val="000C5457"/>
    <w:rsid w:val="000C7402"/>
    <w:rsid w:val="000D51B5"/>
    <w:rsid w:val="000D5ACC"/>
    <w:rsid w:val="000D77B2"/>
    <w:rsid w:val="000E0A6D"/>
    <w:rsid w:val="000E6A5E"/>
    <w:rsid w:val="000F0772"/>
    <w:rsid w:val="000F3462"/>
    <w:rsid w:val="000F5645"/>
    <w:rsid w:val="000F630A"/>
    <w:rsid w:val="00103132"/>
    <w:rsid w:val="001052EF"/>
    <w:rsid w:val="00107AD7"/>
    <w:rsid w:val="00107CE6"/>
    <w:rsid w:val="00111DFD"/>
    <w:rsid w:val="001127AD"/>
    <w:rsid w:val="001127C8"/>
    <w:rsid w:val="00116B59"/>
    <w:rsid w:val="0012611B"/>
    <w:rsid w:val="001264A9"/>
    <w:rsid w:val="00126BCA"/>
    <w:rsid w:val="00130082"/>
    <w:rsid w:val="001313A9"/>
    <w:rsid w:val="00136F1B"/>
    <w:rsid w:val="00140207"/>
    <w:rsid w:val="001411BF"/>
    <w:rsid w:val="0014557B"/>
    <w:rsid w:val="00146FD0"/>
    <w:rsid w:val="00150981"/>
    <w:rsid w:val="001547FD"/>
    <w:rsid w:val="00155FAC"/>
    <w:rsid w:val="0016151A"/>
    <w:rsid w:val="00161984"/>
    <w:rsid w:val="00161C1E"/>
    <w:rsid w:val="0016727C"/>
    <w:rsid w:val="001700FB"/>
    <w:rsid w:val="0017079E"/>
    <w:rsid w:val="00172E1A"/>
    <w:rsid w:val="00173D7E"/>
    <w:rsid w:val="0017764D"/>
    <w:rsid w:val="00180642"/>
    <w:rsid w:val="001815B0"/>
    <w:rsid w:val="00181772"/>
    <w:rsid w:val="001A0D72"/>
    <w:rsid w:val="001A7C5D"/>
    <w:rsid w:val="001B0F2A"/>
    <w:rsid w:val="001B36A5"/>
    <w:rsid w:val="001B6625"/>
    <w:rsid w:val="001B7FC0"/>
    <w:rsid w:val="001C28D2"/>
    <w:rsid w:val="001C2B6B"/>
    <w:rsid w:val="001C37A1"/>
    <w:rsid w:val="001C5535"/>
    <w:rsid w:val="001C6236"/>
    <w:rsid w:val="001D209F"/>
    <w:rsid w:val="001D3B33"/>
    <w:rsid w:val="001D699F"/>
    <w:rsid w:val="001E1661"/>
    <w:rsid w:val="00200919"/>
    <w:rsid w:val="00200F94"/>
    <w:rsid w:val="00201327"/>
    <w:rsid w:val="0020162A"/>
    <w:rsid w:val="00202DA6"/>
    <w:rsid w:val="00205095"/>
    <w:rsid w:val="00207C69"/>
    <w:rsid w:val="002111DA"/>
    <w:rsid w:val="002117FB"/>
    <w:rsid w:val="00213FA5"/>
    <w:rsid w:val="00216D10"/>
    <w:rsid w:val="002176EB"/>
    <w:rsid w:val="00221534"/>
    <w:rsid w:val="00222198"/>
    <w:rsid w:val="00223CF1"/>
    <w:rsid w:val="00224984"/>
    <w:rsid w:val="0022499C"/>
    <w:rsid w:val="00224D6E"/>
    <w:rsid w:val="0023076A"/>
    <w:rsid w:val="002310DE"/>
    <w:rsid w:val="0023710F"/>
    <w:rsid w:val="002371BF"/>
    <w:rsid w:val="00246603"/>
    <w:rsid w:val="0025190F"/>
    <w:rsid w:val="0025300C"/>
    <w:rsid w:val="002535A2"/>
    <w:rsid w:val="00253B82"/>
    <w:rsid w:val="00254456"/>
    <w:rsid w:val="002549A4"/>
    <w:rsid w:val="00255E93"/>
    <w:rsid w:val="00256A10"/>
    <w:rsid w:val="00266347"/>
    <w:rsid w:val="00267FAD"/>
    <w:rsid w:val="002715B9"/>
    <w:rsid w:val="002740AA"/>
    <w:rsid w:val="00277C45"/>
    <w:rsid w:val="002976C7"/>
    <w:rsid w:val="002A0864"/>
    <w:rsid w:val="002A1B25"/>
    <w:rsid w:val="002A2685"/>
    <w:rsid w:val="002A28C1"/>
    <w:rsid w:val="002A4332"/>
    <w:rsid w:val="002B059E"/>
    <w:rsid w:val="002B1FED"/>
    <w:rsid w:val="002B2B9E"/>
    <w:rsid w:val="002B3A07"/>
    <w:rsid w:val="002C143B"/>
    <w:rsid w:val="002C2B01"/>
    <w:rsid w:val="002C3FD8"/>
    <w:rsid w:val="002D13B7"/>
    <w:rsid w:val="002D2630"/>
    <w:rsid w:val="002E7CE4"/>
    <w:rsid w:val="002F2D13"/>
    <w:rsid w:val="002F60D9"/>
    <w:rsid w:val="002F687A"/>
    <w:rsid w:val="002F7E74"/>
    <w:rsid w:val="00300B0D"/>
    <w:rsid w:val="003023EA"/>
    <w:rsid w:val="003066D6"/>
    <w:rsid w:val="003110ED"/>
    <w:rsid w:val="0031465E"/>
    <w:rsid w:val="0031610F"/>
    <w:rsid w:val="003211FA"/>
    <w:rsid w:val="003213EA"/>
    <w:rsid w:val="003339E3"/>
    <w:rsid w:val="0033498C"/>
    <w:rsid w:val="00342250"/>
    <w:rsid w:val="00346D50"/>
    <w:rsid w:val="00346EB3"/>
    <w:rsid w:val="00350C2D"/>
    <w:rsid w:val="00350D2A"/>
    <w:rsid w:val="00352BC4"/>
    <w:rsid w:val="00352F1A"/>
    <w:rsid w:val="003636A6"/>
    <w:rsid w:val="00364DEB"/>
    <w:rsid w:val="003717AC"/>
    <w:rsid w:val="003730FC"/>
    <w:rsid w:val="00376095"/>
    <w:rsid w:val="00382E29"/>
    <w:rsid w:val="00383E1E"/>
    <w:rsid w:val="00392EDF"/>
    <w:rsid w:val="003A245F"/>
    <w:rsid w:val="003A72D5"/>
    <w:rsid w:val="003B06C7"/>
    <w:rsid w:val="003B149C"/>
    <w:rsid w:val="003B4CB4"/>
    <w:rsid w:val="003C0029"/>
    <w:rsid w:val="003C0647"/>
    <w:rsid w:val="003C127D"/>
    <w:rsid w:val="003C2D25"/>
    <w:rsid w:val="003D22ED"/>
    <w:rsid w:val="003D3A46"/>
    <w:rsid w:val="003E4968"/>
    <w:rsid w:val="003E73A4"/>
    <w:rsid w:val="003F54D0"/>
    <w:rsid w:val="003F5FA6"/>
    <w:rsid w:val="003F71A3"/>
    <w:rsid w:val="0040198A"/>
    <w:rsid w:val="00402DC5"/>
    <w:rsid w:val="00404C9F"/>
    <w:rsid w:val="00405188"/>
    <w:rsid w:val="004056E8"/>
    <w:rsid w:val="00415F99"/>
    <w:rsid w:val="00416225"/>
    <w:rsid w:val="004233A2"/>
    <w:rsid w:val="00424765"/>
    <w:rsid w:val="00425BC0"/>
    <w:rsid w:val="00425FD9"/>
    <w:rsid w:val="00426DD7"/>
    <w:rsid w:val="00436035"/>
    <w:rsid w:val="00444469"/>
    <w:rsid w:val="004458E1"/>
    <w:rsid w:val="00454EC7"/>
    <w:rsid w:val="004659AF"/>
    <w:rsid w:val="00467C2A"/>
    <w:rsid w:val="004719B6"/>
    <w:rsid w:val="00474BF6"/>
    <w:rsid w:val="00476F6C"/>
    <w:rsid w:val="004819B4"/>
    <w:rsid w:val="004834F6"/>
    <w:rsid w:val="0049189D"/>
    <w:rsid w:val="00491E41"/>
    <w:rsid w:val="00495340"/>
    <w:rsid w:val="004A1784"/>
    <w:rsid w:val="004A3E57"/>
    <w:rsid w:val="004A4A3C"/>
    <w:rsid w:val="004A5085"/>
    <w:rsid w:val="004A6547"/>
    <w:rsid w:val="004A78FE"/>
    <w:rsid w:val="004B1CF9"/>
    <w:rsid w:val="004B2D59"/>
    <w:rsid w:val="004B50AA"/>
    <w:rsid w:val="004B7091"/>
    <w:rsid w:val="004B7FF3"/>
    <w:rsid w:val="004C0235"/>
    <w:rsid w:val="004C2037"/>
    <w:rsid w:val="004C5DB7"/>
    <w:rsid w:val="004D000C"/>
    <w:rsid w:val="004D056C"/>
    <w:rsid w:val="004D3954"/>
    <w:rsid w:val="004E279E"/>
    <w:rsid w:val="004E3D6C"/>
    <w:rsid w:val="004E584D"/>
    <w:rsid w:val="004E7FDD"/>
    <w:rsid w:val="004F0847"/>
    <w:rsid w:val="004F6A57"/>
    <w:rsid w:val="004F720B"/>
    <w:rsid w:val="004F723A"/>
    <w:rsid w:val="00501669"/>
    <w:rsid w:val="00503061"/>
    <w:rsid w:val="00507DF6"/>
    <w:rsid w:val="005111C3"/>
    <w:rsid w:val="0051487A"/>
    <w:rsid w:val="00514E6B"/>
    <w:rsid w:val="005159FD"/>
    <w:rsid w:val="00523697"/>
    <w:rsid w:val="00523941"/>
    <w:rsid w:val="00530CCB"/>
    <w:rsid w:val="00541285"/>
    <w:rsid w:val="00542C73"/>
    <w:rsid w:val="00552AE7"/>
    <w:rsid w:val="00557B8E"/>
    <w:rsid w:val="005606CD"/>
    <w:rsid w:val="0056231A"/>
    <w:rsid w:val="005643E6"/>
    <w:rsid w:val="005659A5"/>
    <w:rsid w:val="00565C5C"/>
    <w:rsid w:val="00570BE5"/>
    <w:rsid w:val="0057791D"/>
    <w:rsid w:val="00583667"/>
    <w:rsid w:val="00597CE2"/>
    <w:rsid w:val="005A2B9F"/>
    <w:rsid w:val="005A3E10"/>
    <w:rsid w:val="005A42A9"/>
    <w:rsid w:val="005B7871"/>
    <w:rsid w:val="005C484A"/>
    <w:rsid w:val="005C78AC"/>
    <w:rsid w:val="005D0D93"/>
    <w:rsid w:val="005D0EED"/>
    <w:rsid w:val="005D1CAD"/>
    <w:rsid w:val="005D5758"/>
    <w:rsid w:val="005D5C8C"/>
    <w:rsid w:val="005E20AC"/>
    <w:rsid w:val="005E24BC"/>
    <w:rsid w:val="005E4223"/>
    <w:rsid w:val="005E5AAE"/>
    <w:rsid w:val="005F000F"/>
    <w:rsid w:val="005F0D15"/>
    <w:rsid w:val="005F1093"/>
    <w:rsid w:val="005F4893"/>
    <w:rsid w:val="005F5DBA"/>
    <w:rsid w:val="005F6AE4"/>
    <w:rsid w:val="005F79ED"/>
    <w:rsid w:val="00600D0C"/>
    <w:rsid w:val="006025F4"/>
    <w:rsid w:val="006077F1"/>
    <w:rsid w:val="00610038"/>
    <w:rsid w:val="006107E9"/>
    <w:rsid w:val="00612FAD"/>
    <w:rsid w:val="0061552B"/>
    <w:rsid w:val="0061783E"/>
    <w:rsid w:val="00622592"/>
    <w:rsid w:val="00632CBB"/>
    <w:rsid w:val="00632F76"/>
    <w:rsid w:val="0064024A"/>
    <w:rsid w:val="006404C2"/>
    <w:rsid w:val="00641137"/>
    <w:rsid w:val="006451C2"/>
    <w:rsid w:val="00646207"/>
    <w:rsid w:val="00646FA0"/>
    <w:rsid w:val="006548C3"/>
    <w:rsid w:val="00654900"/>
    <w:rsid w:val="006558FA"/>
    <w:rsid w:val="006568A3"/>
    <w:rsid w:val="00662D00"/>
    <w:rsid w:val="00663D16"/>
    <w:rsid w:val="0067367D"/>
    <w:rsid w:val="00673990"/>
    <w:rsid w:val="00674828"/>
    <w:rsid w:val="0067503B"/>
    <w:rsid w:val="006831D6"/>
    <w:rsid w:val="00683389"/>
    <w:rsid w:val="00683A03"/>
    <w:rsid w:val="00684A99"/>
    <w:rsid w:val="00685F14"/>
    <w:rsid w:val="00690E77"/>
    <w:rsid w:val="00690F66"/>
    <w:rsid w:val="00692793"/>
    <w:rsid w:val="006A3380"/>
    <w:rsid w:val="006A46A8"/>
    <w:rsid w:val="006A7059"/>
    <w:rsid w:val="006A72D8"/>
    <w:rsid w:val="006B0A27"/>
    <w:rsid w:val="006B4523"/>
    <w:rsid w:val="006B4F71"/>
    <w:rsid w:val="006B55DC"/>
    <w:rsid w:val="006D0ED1"/>
    <w:rsid w:val="006D0F0D"/>
    <w:rsid w:val="006D51DD"/>
    <w:rsid w:val="006D602A"/>
    <w:rsid w:val="006E064E"/>
    <w:rsid w:val="006E07E6"/>
    <w:rsid w:val="006E5556"/>
    <w:rsid w:val="006E5F2A"/>
    <w:rsid w:val="006F497F"/>
    <w:rsid w:val="006F55E0"/>
    <w:rsid w:val="0070528B"/>
    <w:rsid w:val="00707B6A"/>
    <w:rsid w:val="00710739"/>
    <w:rsid w:val="00711282"/>
    <w:rsid w:val="00713DED"/>
    <w:rsid w:val="0071408F"/>
    <w:rsid w:val="007169DD"/>
    <w:rsid w:val="007179A2"/>
    <w:rsid w:val="00734E2F"/>
    <w:rsid w:val="00735C54"/>
    <w:rsid w:val="007367A2"/>
    <w:rsid w:val="00744D47"/>
    <w:rsid w:val="00747F94"/>
    <w:rsid w:val="007568A9"/>
    <w:rsid w:val="0077301C"/>
    <w:rsid w:val="00777EA1"/>
    <w:rsid w:val="007818A4"/>
    <w:rsid w:val="00783217"/>
    <w:rsid w:val="007915EF"/>
    <w:rsid w:val="007941E1"/>
    <w:rsid w:val="007A68FD"/>
    <w:rsid w:val="007A6B5F"/>
    <w:rsid w:val="007B0A7E"/>
    <w:rsid w:val="007B35A0"/>
    <w:rsid w:val="007B40D3"/>
    <w:rsid w:val="007B46BA"/>
    <w:rsid w:val="007C05E6"/>
    <w:rsid w:val="007D0103"/>
    <w:rsid w:val="007D089C"/>
    <w:rsid w:val="007D2FEB"/>
    <w:rsid w:val="007D596A"/>
    <w:rsid w:val="007E3118"/>
    <w:rsid w:val="007E3F72"/>
    <w:rsid w:val="007F77A4"/>
    <w:rsid w:val="00800DD1"/>
    <w:rsid w:val="0080578A"/>
    <w:rsid w:val="00812B44"/>
    <w:rsid w:val="00815891"/>
    <w:rsid w:val="00827CB0"/>
    <w:rsid w:val="008360D1"/>
    <w:rsid w:val="0083634F"/>
    <w:rsid w:val="00840551"/>
    <w:rsid w:val="00842DEA"/>
    <w:rsid w:val="00842FD1"/>
    <w:rsid w:val="00845741"/>
    <w:rsid w:val="00854287"/>
    <w:rsid w:val="00855AD9"/>
    <w:rsid w:val="008673D1"/>
    <w:rsid w:val="00870D63"/>
    <w:rsid w:val="00872235"/>
    <w:rsid w:val="008742F7"/>
    <w:rsid w:val="008755FB"/>
    <w:rsid w:val="008759B8"/>
    <w:rsid w:val="00882E2D"/>
    <w:rsid w:val="00885437"/>
    <w:rsid w:val="0089253E"/>
    <w:rsid w:val="00893128"/>
    <w:rsid w:val="0089687F"/>
    <w:rsid w:val="008A1A7E"/>
    <w:rsid w:val="008A2A45"/>
    <w:rsid w:val="008A50E8"/>
    <w:rsid w:val="008A53A7"/>
    <w:rsid w:val="008A5D6C"/>
    <w:rsid w:val="008A5E11"/>
    <w:rsid w:val="008A640A"/>
    <w:rsid w:val="008A6712"/>
    <w:rsid w:val="008B1A9C"/>
    <w:rsid w:val="008B4AE4"/>
    <w:rsid w:val="008B671C"/>
    <w:rsid w:val="008C108B"/>
    <w:rsid w:val="008C1B76"/>
    <w:rsid w:val="008C1F48"/>
    <w:rsid w:val="008D273A"/>
    <w:rsid w:val="008D2804"/>
    <w:rsid w:val="008E19F4"/>
    <w:rsid w:val="008E35AD"/>
    <w:rsid w:val="008E5A2A"/>
    <w:rsid w:val="008E752A"/>
    <w:rsid w:val="008E78A3"/>
    <w:rsid w:val="008F097D"/>
    <w:rsid w:val="008F0E62"/>
    <w:rsid w:val="008F101D"/>
    <w:rsid w:val="008F44E0"/>
    <w:rsid w:val="0090449A"/>
    <w:rsid w:val="00904788"/>
    <w:rsid w:val="00905895"/>
    <w:rsid w:val="00906363"/>
    <w:rsid w:val="009117B6"/>
    <w:rsid w:val="009122FD"/>
    <w:rsid w:val="00913152"/>
    <w:rsid w:val="00915C10"/>
    <w:rsid w:val="00917D62"/>
    <w:rsid w:val="009219D1"/>
    <w:rsid w:val="00922F5C"/>
    <w:rsid w:val="009238B3"/>
    <w:rsid w:val="00925CCE"/>
    <w:rsid w:val="009320CD"/>
    <w:rsid w:val="00935E23"/>
    <w:rsid w:val="00936E9F"/>
    <w:rsid w:val="00936F4D"/>
    <w:rsid w:val="0094102D"/>
    <w:rsid w:val="0094405A"/>
    <w:rsid w:val="00946732"/>
    <w:rsid w:val="009467CE"/>
    <w:rsid w:val="00946949"/>
    <w:rsid w:val="00946A01"/>
    <w:rsid w:val="0094720E"/>
    <w:rsid w:val="00947976"/>
    <w:rsid w:val="009535CE"/>
    <w:rsid w:val="00953FC3"/>
    <w:rsid w:val="00954923"/>
    <w:rsid w:val="00954A81"/>
    <w:rsid w:val="00955C18"/>
    <w:rsid w:val="00956DAE"/>
    <w:rsid w:val="00957955"/>
    <w:rsid w:val="00960E03"/>
    <w:rsid w:val="00963A1C"/>
    <w:rsid w:val="00965CB7"/>
    <w:rsid w:val="0097181B"/>
    <w:rsid w:val="00971956"/>
    <w:rsid w:val="00973CF7"/>
    <w:rsid w:val="0097492F"/>
    <w:rsid w:val="009918CF"/>
    <w:rsid w:val="00994080"/>
    <w:rsid w:val="00996CF1"/>
    <w:rsid w:val="009A7BB5"/>
    <w:rsid w:val="009B1198"/>
    <w:rsid w:val="009E7FC3"/>
    <w:rsid w:val="009F31F4"/>
    <w:rsid w:val="009F5DE3"/>
    <w:rsid w:val="009F5EFF"/>
    <w:rsid w:val="009F74A2"/>
    <w:rsid w:val="00A0026B"/>
    <w:rsid w:val="00A02D2C"/>
    <w:rsid w:val="00A06899"/>
    <w:rsid w:val="00A13FC3"/>
    <w:rsid w:val="00A17039"/>
    <w:rsid w:val="00A1794D"/>
    <w:rsid w:val="00A30004"/>
    <w:rsid w:val="00A321E5"/>
    <w:rsid w:val="00A33A97"/>
    <w:rsid w:val="00A34A23"/>
    <w:rsid w:val="00A4341D"/>
    <w:rsid w:val="00A46130"/>
    <w:rsid w:val="00A46F3D"/>
    <w:rsid w:val="00A51082"/>
    <w:rsid w:val="00A60087"/>
    <w:rsid w:val="00A61C86"/>
    <w:rsid w:val="00A72D02"/>
    <w:rsid w:val="00A73E19"/>
    <w:rsid w:val="00A75EE4"/>
    <w:rsid w:val="00A774E3"/>
    <w:rsid w:val="00A80AC6"/>
    <w:rsid w:val="00A8360F"/>
    <w:rsid w:val="00A93438"/>
    <w:rsid w:val="00AA00C7"/>
    <w:rsid w:val="00AA2634"/>
    <w:rsid w:val="00AB0BAF"/>
    <w:rsid w:val="00AB142E"/>
    <w:rsid w:val="00AB1D46"/>
    <w:rsid w:val="00AB267E"/>
    <w:rsid w:val="00AC2040"/>
    <w:rsid w:val="00AC689C"/>
    <w:rsid w:val="00AD24CD"/>
    <w:rsid w:val="00AE130B"/>
    <w:rsid w:val="00AE1C38"/>
    <w:rsid w:val="00AE373F"/>
    <w:rsid w:val="00AF14A7"/>
    <w:rsid w:val="00AF2327"/>
    <w:rsid w:val="00AF3D74"/>
    <w:rsid w:val="00AF6C5E"/>
    <w:rsid w:val="00B00FCF"/>
    <w:rsid w:val="00B02ACD"/>
    <w:rsid w:val="00B037BB"/>
    <w:rsid w:val="00B124A2"/>
    <w:rsid w:val="00B13B25"/>
    <w:rsid w:val="00B23457"/>
    <w:rsid w:val="00B239E1"/>
    <w:rsid w:val="00B30948"/>
    <w:rsid w:val="00B33D44"/>
    <w:rsid w:val="00B43045"/>
    <w:rsid w:val="00B4321F"/>
    <w:rsid w:val="00B44EAE"/>
    <w:rsid w:val="00B531F4"/>
    <w:rsid w:val="00B53E81"/>
    <w:rsid w:val="00B53FB7"/>
    <w:rsid w:val="00B55FD9"/>
    <w:rsid w:val="00B60C02"/>
    <w:rsid w:val="00B641E4"/>
    <w:rsid w:val="00B734DA"/>
    <w:rsid w:val="00B747E0"/>
    <w:rsid w:val="00B74C6C"/>
    <w:rsid w:val="00B752D3"/>
    <w:rsid w:val="00B81D4F"/>
    <w:rsid w:val="00B85397"/>
    <w:rsid w:val="00B86578"/>
    <w:rsid w:val="00B90ED9"/>
    <w:rsid w:val="00B92A53"/>
    <w:rsid w:val="00B93C78"/>
    <w:rsid w:val="00B94CF0"/>
    <w:rsid w:val="00B96A47"/>
    <w:rsid w:val="00BA1E21"/>
    <w:rsid w:val="00BA5537"/>
    <w:rsid w:val="00BB0D64"/>
    <w:rsid w:val="00BB7CD1"/>
    <w:rsid w:val="00BC05F5"/>
    <w:rsid w:val="00BC3152"/>
    <w:rsid w:val="00BD15E8"/>
    <w:rsid w:val="00BD3911"/>
    <w:rsid w:val="00BD4858"/>
    <w:rsid w:val="00BD5850"/>
    <w:rsid w:val="00BD72E8"/>
    <w:rsid w:val="00BE220F"/>
    <w:rsid w:val="00BE69E8"/>
    <w:rsid w:val="00BE6EB3"/>
    <w:rsid w:val="00BF2042"/>
    <w:rsid w:val="00BF4968"/>
    <w:rsid w:val="00C0029F"/>
    <w:rsid w:val="00C03A10"/>
    <w:rsid w:val="00C0454E"/>
    <w:rsid w:val="00C054F7"/>
    <w:rsid w:val="00C070F4"/>
    <w:rsid w:val="00C07542"/>
    <w:rsid w:val="00C10393"/>
    <w:rsid w:val="00C200B4"/>
    <w:rsid w:val="00C3471C"/>
    <w:rsid w:val="00C350B3"/>
    <w:rsid w:val="00C60422"/>
    <w:rsid w:val="00C65BA5"/>
    <w:rsid w:val="00C71363"/>
    <w:rsid w:val="00C731CC"/>
    <w:rsid w:val="00C746CB"/>
    <w:rsid w:val="00C75941"/>
    <w:rsid w:val="00C75D02"/>
    <w:rsid w:val="00C85158"/>
    <w:rsid w:val="00C872BB"/>
    <w:rsid w:val="00C87F66"/>
    <w:rsid w:val="00C91CFC"/>
    <w:rsid w:val="00C921D4"/>
    <w:rsid w:val="00C93F62"/>
    <w:rsid w:val="00C9684B"/>
    <w:rsid w:val="00CA058B"/>
    <w:rsid w:val="00CB1888"/>
    <w:rsid w:val="00CB4B8A"/>
    <w:rsid w:val="00CB4F42"/>
    <w:rsid w:val="00CB580A"/>
    <w:rsid w:val="00CC4B76"/>
    <w:rsid w:val="00CD4EB1"/>
    <w:rsid w:val="00CD62A2"/>
    <w:rsid w:val="00CD6D82"/>
    <w:rsid w:val="00CE113D"/>
    <w:rsid w:val="00CF20D8"/>
    <w:rsid w:val="00CF3865"/>
    <w:rsid w:val="00CF5BBA"/>
    <w:rsid w:val="00D01BD8"/>
    <w:rsid w:val="00D04697"/>
    <w:rsid w:val="00D101F4"/>
    <w:rsid w:val="00D11483"/>
    <w:rsid w:val="00D1279B"/>
    <w:rsid w:val="00D13182"/>
    <w:rsid w:val="00D17453"/>
    <w:rsid w:val="00D17ECE"/>
    <w:rsid w:val="00D2345B"/>
    <w:rsid w:val="00D25B64"/>
    <w:rsid w:val="00D3235A"/>
    <w:rsid w:val="00D36B9C"/>
    <w:rsid w:val="00D37CB3"/>
    <w:rsid w:val="00D4224F"/>
    <w:rsid w:val="00D53E2E"/>
    <w:rsid w:val="00D55CB2"/>
    <w:rsid w:val="00D57F93"/>
    <w:rsid w:val="00D62634"/>
    <w:rsid w:val="00D671CF"/>
    <w:rsid w:val="00D733F4"/>
    <w:rsid w:val="00D73753"/>
    <w:rsid w:val="00D75F0B"/>
    <w:rsid w:val="00D76AB9"/>
    <w:rsid w:val="00D8579B"/>
    <w:rsid w:val="00D85D90"/>
    <w:rsid w:val="00D92846"/>
    <w:rsid w:val="00D93279"/>
    <w:rsid w:val="00DA19FC"/>
    <w:rsid w:val="00DA5202"/>
    <w:rsid w:val="00DA686C"/>
    <w:rsid w:val="00DB23D5"/>
    <w:rsid w:val="00DB57DB"/>
    <w:rsid w:val="00DB63FE"/>
    <w:rsid w:val="00DB76B3"/>
    <w:rsid w:val="00DC0B23"/>
    <w:rsid w:val="00DC3047"/>
    <w:rsid w:val="00DC4C78"/>
    <w:rsid w:val="00DC6E64"/>
    <w:rsid w:val="00DD48A8"/>
    <w:rsid w:val="00DD4FFA"/>
    <w:rsid w:val="00DD67B3"/>
    <w:rsid w:val="00DD7582"/>
    <w:rsid w:val="00DE0231"/>
    <w:rsid w:val="00DE1C46"/>
    <w:rsid w:val="00DE4B2B"/>
    <w:rsid w:val="00DE6AF0"/>
    <w:rsid w:val="00DE79E6"/>
    <w:rsid w:val="00DF1528"/>
    <w:rsid w:val="00DF382C"/>
    <w:rsid w:val="00DF3BF6"/>
    <w:rsid w:val="00DF67C4"/>
    <w:rsid w:val="00E028FA"/>
    <w:rsid w:val="00E047D1"/>
    <w:rsid w:val="00E04B8E"/>
    <w:rsid w:val="00E161C5"/>
    <w:rsid w:val="00E17569"/>
    <w:rsid w:val="00E20EC3"/>
    <w:rsid w:val="00E24BE0"/>
    <w:rsid w:val="00E30A74"/>
    <w:rsid w:val="00E30D57"/>
    <w:rsid w:val="00E33BEE"/>
    <w:rsid w:val="00E35947"/>
    <w:rsid w:val="00E37200"/>
    <w:rsid w:val="00E411D4"/>
    <w:rsid w:val="00E4472C"/>
    <w:rsid w:val="00E46D3C"/>
    <w:rsid w:val="00E560BC"/>
    <w:rsid w:val="00E60801"/>
    <w:rsid w:val="00E62DEA"/>
    <w:rsid w:val="00E67633"/>
    <w:rsid w:val="00E70AB4"/>
    <w:rsid w:val="00E70ACD"/>
    <w:rsid w:val="00E71F1E"/>
    <w:rsid w:val="00E74919"/>
    <w:rsid w:val="00E81523"/>
    <w:rsid w:val="00E81A34"/>
    <w:rsid w:val="00E85EAC"/>
    <w:rsid w:val="00E87389"/>
    <w:rsid w:val="00E91247"/>
    <w:rsid w:val="00EA593C"/>
    <w:rsid w:val="00EA6A9A"/>
    <w:rsid w:val="00EB24BE"/>
    <w:rsid w:val="00EB7AB9"/>
    <w:rsid w:val="00EC06EA"/>
    <w:rsid w:val="00EC41FE"/>
    <w:rsid w:val="00EC5831"/>
    <w:rsid w:val="00ED0AE4"/>
    <w:rsid w:val="00ED711B"/>
    <w:rsid w:val="00ED76B3"/>
    <w:rsid w:val="00EE7353"/>
    <w:rsid w:val="00EF0B6E"/>
    <w:rsid w:val="00EF1125"/>
    <w:rsid w:val="00EF26B4"/>
    <w:rsid w:val="00EF4521"/>
    <w:rsid w:val="00F0028B"/>
    <w:rsid w:val="00F0050F"/>
    <w:rsid w:val="00F032D6"/>
    <w:rsid w:val="00F04DBE"/>
    <w:rsid w:val="00F12C4D"/>
    <w:rsid w:val="00F26331"/>
    <w:rsid w:val="00F27A56"/>
    <w:rsid w:val="00F31558"/>
    <w:rsid w:val="00F3502A"/>
    <w:rsid w:val="00F452BA"/>
    <w:rsid w:val="00F46134"/>
    <w:rsid w:val="00F47B49"/>
    <w:rsid w:val="00F540A8"/>
    <w:rsid w:val="00F5568F"/>
    <w:rsid w:val="00F561AF"/>
    <w:rsid w:val="00F57A8F"/>
    <w:rsid w:val="00F619CD"/>
    <w:rsid w:val="00F620B3"/>
    <w:rsid w:val="00F62D37"/>
    <w:rsid w:val="00F63194"/>
    <w:rsid w:val="00F63C61"/>
    <w:rsid w:val="00F711FC"/>
    <w:rsid w:val="00F749E4"/>
    <w:rsid w:val="00F74D0C"/>
    <w:rsid w:val="00F75235"/>
    <w:rsid w:val="00F762FA"/>
    <w:rsid w:val="00F77964"/>
    <w:rsid w:val="00F77A79"/>
    <w:rsid w:val="00F80DCE"/>
    <w:rsid w:val="00F8180F"/>
    <w:rsid w:val="00F8259F"/>
    <w:rsid w:val="00F830DC"/>
    <w:rsid w:val="00F96DC4"/>
    <w:rsid w:val="00FA44A0"/>
    <w:rsid w:val="00FA4FCB"/>
    <w:rsid w:val="00FA543C"/>
    <w:rsid w:val="00FA7AAA"/>
    <w:rsid w:val="00FB4140"/>
    <w:rsid w:val="00FB64E0"/>
    <w:rsid w:val="00FB752A"/>
    <w:rsid w:val="00FC0185"/>
    <w:rsid w:val="00FC4500"/>
    <w:rsid w:val="00FC4997"/>
    <w:rsid w:val="00FC572B"/>
    <w:rsid w:val="00FC7213"/>
    <w:rsid w:val="00FC7801"/>
    <w:rsid w:val="00FD0D4D"/>
    <w:rsid w:val="00FD66BB"/>
    <w:rsid w:val="00FE3CD2"/>
    <w:rsid w:val="00FE7C00"/>
    <w:rsid w:val="00FF01B6"/>
    <w:rsid w:val="00FF3FAA"/>
    <w:rsid w:val="00FF4CFA"/>
    <w:rsid w:val="00FF6FA3"/>
    <w:rsid w:val="01162134"/>
    <w:rsid w:val="012A0989"/>
    <w:rsid w:val="015C2B0C"/>
    <w:rsid w:val="01E13009"/>
    <w:rsid w:val="028E78A9"/>
    <w:rsid w:val="03013CEC"/>
    <w:rsid w:val="035E2BB2"/>
    <w:rsid w:val="04AB3B8E"/>
    <w:rsid w:val="04F73278"/>
    <w:rsid w:val="05777F14"/>
    <w:rsid w:val="05A131E3"/>
    <w:rsid w:val="06897EAF"/>
    <w:rsid w:val="06C158EB"/>
    <w:rsid w:val="06D06663"/>
    <w:rsid w:val="06E33B5C"/>
    <w:rsid w:val="073701F0"/>
    <w:rsid w:val="08111DBB"/>
    <w:rsid w:val="0825512E"/>
    <w:rsid w:val="082F2D28"/>
    <w:rsid w:val="08393BA7"/>
    <w:rsid w:val="086504F8"/>
    <w:rsid w:val="09157714"/>
    <w:rsid w:val="096714B6"/>
    <w:rsid w:val="09F90781"/>
    <w:rsid w:val="0A7D7D7B"/>
    <w:rsid w:val="0AD100C7"/>
    <w:rsid w:val="0AFF69E2"/>
    <w:rsid w:val="0B046DCF"/>
    <w:rsid w:val="0B304DED"/>
    <w:rsid w:val="0B3A2110"/>
    <w:rsid w:val="0B4F240E"/>
    <w:rsid w:val="0B5E5DFE"/>
    <w:rsid w:val="0BD934D2"/>
    <w:rsid w:val="0BF71E2C"/>
    <w:rsid w:val="0C1E0E78"/>
    <w:rsid w:val="0C721436"/>
    <w:rsid w:val="0C7F25D6"/>
    <w:rsid w:val="0C952B98"/>
    <w:rsid w:val="0D7D33D1"/>
    <w:rsid w:val="0DB02216"/>
    <w:rsid w:val="0DC857B1"/>
    <w:rsid w:val="0DFB78B2"/>
    <w:rsid w:val="0E9A09F3"/>
    <w:rsid w:val="0FD93F4C"/>
    <w:rsid w:val="10150135"/>
    <w:rsid w:val="1032010A"/>
    <w:rsid w:val="1034712E"/>
    <w:rsid w:val="10C85D13"/>
    <w:rsid w:val="110E7CBB"/>
    <w:rsid w:val="1148696D"/>
    <w:rsid w:val="11511160"/>
    <w:rsid w:val="11533CD1"/>
    <w:rsid w:val="118E286E"/>
    <w:rsid w:val="126B7B11"/>
    <w:rsid w:val="127E3A7F"/>
    <w:rsid w:val="1299596E"/>
    <w:rsid w:val="12EF6ABA"/>
    <w:rsid w:val="147C2637"/>
    <w:rsid w:val="14EC5228"/>
    <w:rsid w:val="151E03AD"/>
    <w:rsid w:val="15FD6214"/>
    <w:rsid w:val="160F6ACA"/>
    <w:rsid w:val="166718DF"/>
    <w:rsid w:val="16926A30"/>
    <w:rsid w:val="16970417"/>
    <w:rsid w:val="16A13043"/>
    <w:rsid w:val="1720665E"/>
    <w:rsid w:val="17773DA4"/>
    <w:rsid w:val="18C179CD"/>
    <w:rsid w:val="19CA1A8F"/>
    <w:rsid w:val="19D77D93"/>
    <w:rsid w:val="1A3F7C60"/>
    <w:rsid w:val="1A990C1A"/>
    <w:rsid w:val="1B27238F"/>
    <w:rsid w:val="1B81585E"/>
    <w:rsid w:val="1BFE4A94"/>
    <w:rsid w:val="1C654B13"/>
    <w:rsid w:val="1D1635FE"/>
    <w:rsid w:val="1D4B3DB0"/>
    <w:rsid w:val="1E74728F"/>
    <w:rsid w:val="1E8079E2"/>
    <w:rsid w:val="1E85149C"/>
    <w:rsid w:val="1E8A260F"/>
    <w:rsid w:val="1E9D5BD7"/>
    <w:rsid w:val="1F102901"/>
    <w:rsid w:val="1FB85D92"/>
    <w:rsid w:val="1FD77AD6"/>
    <w:rsid w:val="1FFF6DA8"/>
    <w:rsid w:val="20607ACB"/>
    <w:rsid w:val="206A0777"/>
    <w:rsid w:val="20AF2801"/>
    <w:rsid w:val="21222FD3"/>
    <w:rsid w:val="212E7BC9"/>
    <w:rsid w:val="22364371"/>
    <w:rsid w:val="2269726E"/>
    <w:rsid w:val="22721C8E"/>
    <w:rsid w:val="22737EAB"/>
    <w:rsid w:val="228B27F5"/>
    <w:rsid w:val="24F65144"/>
    <w:rsid w:val="24FC3F2A"/>
    <w:rsid w:val="25341526"/>
    <w:rsid w:val="254E0976"/>
    <w:rsid w:val="25745BC3"/>
    <w:rsid w:val="25AC19FA"/>
    <w:rsid w:val="26275EE7"/>
    <w:rsid w:val="26667E05"/>
    <w:rsid w:val="26DC61D7"/>
    <w:rsid w:val="270A69E3"/>
    <w:rsid w:val="2758774E"/>
    <w:rsid w:val="28373807"/>
    <w:rsid w:val="28481571"/>
    <w:rsid w:val="28A569C3"/>
    <w:rsid w:val="28A6098D"/>
    <w:rsid w:val="291122AA"/>
    <w:rsid w:val="29220014"/>
    <w:rsid w:val="29583A89"/>
    <w:rsid w:val="2A187669"/>
    <w:rsid w:val="2B9B7BAD"/>
    <w:rsid w:val="2BBA4914"/>
    <w:rsid w:val="2C1874AC"/>
    <w:rsid w:val="2D1C72A9"/>
    <w:rsid w:val="2D236108"/>
    <w:rsid w:val="2D6B5622"/>
    <w:rsid w:val="2E377ABF"/>
    <w:rsid w:val="2E756E38"/>
    <w:rsid w:val="2F5CF0AC"/>
    <w:rsid w:val="2F7F1390"/>
    <w:rsid w:val="2F9D5718"/>
    <w:rsid w:val="30EF7855"/>
    <w:rsid w:val="30FC03BB"/>
    <w:rsid w:val="31010D54"/>
    <w:rsid w:val="311741D6"/>
    <w:rsid w:val="314A45AB"/>
    <w:rsid w:val="333756F5"/>
    <w:rsid w:val="33AE06F6"/>
    <w:rsid w:val="348B6EC9"/>
    <w:rsid w:val="35033ACE"/>
    <w:rsid w:val="35363BD7"/>
    <w:rsid w:val="3561ADDA"/>
    <w:rsid w:val="35832CB8"/>
    <w:rsid w:val="359F0C3E"/>
    <w:rsid w:val="35BC359E"/>
    <w:rsid w:val="35DE0EA9"/>
    <w:rsid w:val="3673BB32"/>
    <w:rsid w:val="368D102E"/>
    <w:rsid w:val="37145D78"/>
    <w:rsid w:val="37265173"/>
    <w:rsid w:val="37427AD3"/>
    <w:rsid w:val="37967320"/>
    <w:rsid w:val="379D7A7E"/>
    <w:rsid w:val="37D01583"/>
    <w:rsid w:val="38044D88"/>
    <w:rsid w:val="386817BB"/>
    <w:rsid w:val="38BD5663"/>
    <w:rsid w:val="390A63CE"/>
    <w:rsid w:val="3998694B"/>
    <w:rsid w:val="39A704E3"/>
    <w:rsid w:val="3A121F97"/>
    <w:rsid w:val="3AAD14C4"/>
    <w:rsid w:val="3AFB64A5"/>
    <w:rsid w:val="3B175240"/>
    <w:rsid w:val="3B7F0E78"/>
    <w:rsid w:val="3BC136BC"/>
    <w:rsid w:val="3BE4693D"/>
    <w:rsid w:val="3C202811"/>
    <w:rsid w:val="3C747F94"/>
    <w:rsid w:val="3C8B637F"/>
    <w:rsid w:val="3C990195"/>
    <w:rsid w:val="3CCD3B67"/>
    <w:rsid w:val="3E654F78"/>
    <w:rsid w:val="3E6C798A"/>
    <w:rsid w:val="3F1A9ECB"/>
    <w:rsid w:val="3F395C5F"/>
    <w:rsid w:val="3FCD99E0"/>
    <w:rsid w:val="3FDF02EB"/>
    <w:rsid w:val="406B43D7"/>
    <w:rsid w:val="4097784C"/>
    <w:rsid w:val="41DD50CB"/>
    <w:rsid w:val="428162B1"/>
    <w:rsid w:val="42BC4BDD"/>
    <w:rsid w:val="43AC6A00"/>
    <w:rsid w:val="43CC0E50"/>
    <w:rsid w:val="44D76687"/>
    <w:rsid w:val="44DE708D"/>
    <w:rsid w:val="469551E9"/>
    <w:rsid w:val="471C5C4A"/>
    <w:rsid w:val="477E06B3"/>
    <w:rsid w:val="47F6293F"/>
    <w:rsid w:val="485417E9"/>
    <w:rsid w:val="4881611D"/>
    <w:rsid w:val="4893018E"/>
    <w:rsid w:val="494B0A69"/>
    <w:rsid w:val="495F19DE"/>
    <w:rsid w:val="496438D9"/>
    <w:rsid w:val="496520EB"/>
    <w:rsid w:val="4965381D"/>
    <w:rsid w:val="49AA766E"/>
    <w:rsid w:val="49DE7B2F"/>
    <w:rsid w:val="4A176B9D"/>
    <w:rsid w:val="4A192915"/>
    <w:rsid w:val="4A4200BE"/>
    <w:rsid w:val="4A8C1339"/>
    <w:rsid w:val="4AA74645"/>
    <w:rsid w:val="4AAF5028"/>
    <w:rsid w:val="4AD51029"/>
    <w:rsid w:val="4B7A38EB"/>
    <w:rsid w:val="4C6E193A"/>
    <w:rsid w:val="4C8449BE"/>
    <w:rsid w:val="4C9C5185"/>
    <w:rsid w:val="4D19509A"/>
    <w:rsid w:val="4D6E2F78"/>
    <w:rsid w:val="4DFC6B42"/>
    <w:rsid w:val="4EC22DFB"/>
    <w:rsid w:val="4F3D2C02"/>
    <w:rsid w:val="4F7C7BCE"/>
    <w:rsid w:val="4F9A7A6D"/>
    <w:rsid w:val="4FEB6B02"/>
    <w:rsid w:val="500E4DC7"/>
    <w:rsid w:val="50727038"/>
    <w:rsid w:val="50C64E79"/>
    <w:rsid w:val="51C838E3"/>
    <w:rsid w:val="530D5141"/>
    <w:rsid w:val="53AC5F20"/>
    <w:rsid w:val="53DF24DA"/>
    <w:rsid w:val="53EA6343"/>
    <w:rsid w:val="54133CF7"/>
    <w:rsid w:val="54464D71"/>
    <w:rsid w:val="55A27C63"/>
    <w:rsid w:val="55EE2EA8"/>
    <w:rsid w:val="5705744C"/>
    <w:rsid w:val="571D6954"/>
    <w:rsid w:val="57265D1D"/>
    <w:rsid w:val="573C3C25"/>
    <w:rsid w:val="57671164"/>
    <w:rsid w:val="5838665C"/>
    <w:rsid w:val="585D3D56"/>
    <w:rsid w:val="58F307D5"/>
    <w:rsid w:val="590550BA"/>
    <w:rsid w:val="59060650"/>
    <w:rsid w:val="59125203"/>
    <w:rsid w:val="59A275AD"/>
    <w:rsid w:val="59BB7545"/>
    <w:rsid w:val="5A1E3742"/>
    <w:rsid w:val="5A3D61AC"/>
    <w:rsid w:val="5B375B41"/>
    <w:rsid w:val="5B6B41D3"/>
    <w:rsid w:val="5B7FDD49"/>
    <w:rsid w:val="5BB24978"/>
    <w:rsid w:val="5CC20BEA"/>
    <w:rsid w:val="5D0F748A"/>
    <w:rsid w:val="5D376345"/>
    <w:rsid w:val="5D861F38"/>
    <w:rsid w:val="5D8830E2"/>
    <w:rsid w:val="5E402EA6"/>
    <w:rsid w:val="5E6737F7"/>
    <w:rsid w:val="5E7248A5"/>
    <w:rsid w:val="5ED14682"/>
    <w:rsid w:val="5EE674E7"/>
    <w:rsid w:val="5EF7686F"/>
    <w:rsid w:val="5EFF7ED4"/>
    <w:rsid w:val="5FD72BFF"/>
    <w:rsid w:val="60123C37"/>
    <w:rsid w:val="60681AA9"/>
    <w:rsid w:val="60730B79"/>
    <w:rsid w:val="60B6293A"/>
    <w:rsid w:val="60C10F46"/>
    <w:rsid w:val="611566F6"/>
    <w:rsid w:val="61E41603"/>
    <w:rsid w:val="62E01DCA"/>
    <w:rsid w:val="63AB3AFB"/>
    <w:rsid w:val="63C25803"/>
    <w:rsid w:val="63F20007"/>
    <w:rsid w:val="64047D3A"/>
    <w:rsid w:val="64CB7EC8"/>
    <w:rsid w:val="654C7BEB"/>
    <w:rsid w:val="658373FA"/>
    <w:rsid w:val="65B45D8C"/>
    <w:rsid w:val="65BA6903"/>
    <w:rsid w:val="65D379C4"/>
    <w:rsid w:val="65E2561F"/>
    <w:rsid w:val="65F362B8"/>
    <w:rsid w:val="65FF55FB"/>
    <w:rsid w:val="663873CB"/>
    <w:rsid w:val="66465D2D"/>
    <w:rsid w:val="672E7B68"/>
    <w:rsid w:val="68060D49"/>
    <w:rsid w:val="68A815DC"/>
    <w:rsid w:val="693614E4"/>
    <w:rsid w:val="696577CD"/>
    <w:rsid w:val="6A086DE1"/>
    <w:rsid w:val="6A0B352A"/>
    <w:rsid w:val="6A5A4F50"/>
    <w:rsid w:val="6A9C177A"/>
    <w:rsid w:val="6AE61F48"/>
    <w:rsid w:val="6D6B4035"/>
    <w:rsid w:val="6DE8A114"/>
    <w:rsid w:val="6DEF0B17"/>
    <w:rsid w:val="6DF432B5"/>
    <w:rsid w:val="6E331948"/>
    <w:rsid w:val="6F1F1ECC"/>
    <w:rsid w:val="6F9920B9"/>
    <w:rsid w:val="6FED880E"/>
    <w:rsid w:val="6FF65DB9"/>
    <w:rsid w:val="70C056EF"/>
    <w:rsid w:val="70F51684"/>
    <w:rsid w:val="70FF5B11"/>
    <w:rsid w:val="712A2467"/>
    <w:rsid w:val="71593474"/>
    <w:rsid w:val="732D2E0A"/>
    <w:rsid w:val="7337756D"/>
    <w:rsid w:val="73506AF8"/>
    <w:rsid w:val="735859AD"/>
    <w:rsid w:val="736565F9"/>
    <w:rsid w:val="73C73C42"/>
    <w:rsid w:val="73CD0149"/>
    <w:rsid w:val="74195EB7"/>
    <w:rsid w:val="74242EB5"/>
    <w:rsid w:val="74A71D7F"/>
    <w:rsid w:val="759157D0"/>
    <w:rsid w:val="75C335B1"/>
    <w:rsid w:val="75FE5FAF"/>
    <w:rsid w:val="76872652"/>
    <w:rsid w:val="76F35DF5"/>
    <w:rsid w:val="773D3837"/>
    <w:rsid w:val="77792DBE"/>
    <w:rsid w:val="7802352D"/>
    <w:rsid w:val="781A1483"/>
    <w:rsid w:val="78CE2F07"/>
    <w:rsid w:val="78E36255"/>
    <w:rsid w:val="792F71B0"/>
    <w:rsid w:val="796B01E8"/>
    <w:rsid w:val="7AEC0AFF"/>
    <w:rsid w:val="7AF7672E"/>
    <w:rsid w:val="7C7C270C"/>
    <w:rsid w:val="7CE12C9E"/>
    <w:rsid w:val="7D043BE0"/>
    <w:rsid w:val="7D195AC8"/>
    <w:rsid w:val="7D690EE2"/>
    <w:rsid w:val="7E112E3F"/>
    <w:rsid w:val="7E403958"/>
    <w:rsid w:val="7EAB6873"/>
    <w:rsid w:val="7EB24EDC"/>
    <w:rsid w:val="7EEC7CF4"/>
    <w:rsid w:val="7F121106"/>
    <w:rsid w:val="7F166D64"/>
    <w:rsid w:val="7F225B27"/>
    <w:rsid w:val="7F476166"/>
    <w:rsid w:val="7F627EC9"/>
    <w:rsid w:val="7F7B151C"/>
    <w:rsid w:val="7F7FD6A9"/>
    <w:rsid w:val="7F8BEA95"/>
    <w:rsid w:val="7FBF24EF"/>
    <w:rsid w:val="7FC22058"/>
    <w:rsid w:val="7FDB25B1"/>
    <w:rsid w:val="7FDC6C9A"/>
    <w:rsid w:val="7FEF5DED"/>
    <w:rsid w:val="7FF797B3"/>
    <w:rsid w:val="9AEFE608"/>
    <w:rsid w:val="B17EA5ED"/>
    <w:rsid w:val="BB7976F3"/>
    <w:rsid w:val="BBF389B4"/>
    <w:rsid w:val="BBFE1465"/>
    <w:rsid w:val="BBFF1CF4"/>
    <w:rsid w:val="BCFF426E"/>
    <w:rsid w:val="BDE754E8"/>
    <w:rsid w:val="CCAB7CDE"/>
    <w:rsid w:val="D75735AF"/>
    <w:rsid w:val="DBFF1FFB"/>
    <w:rsid w:val="DFDDC226"/>
    <w:rsid w:val="E7EB96C7"/>
    <w:rsid w:val="EB3978D8"/>
    <w:rsid w:val="EEEE24F1"/>
    <w:rsid w:val="EF5F6155"/>
    <w:rsid w:val="EFEFBB43"/>
    <w:rsid w:val="F4F51EDA"/>
    <w:rsid w:val="F5DD4A50"/>
    <w:rsid w:val="F7DB23BA"/>
    <w:rsid w:val="F7EEC20D"/>
    <w:rsid w:val="F7FFDD17"/>
    <w:rsid w:val="F9EC5A70"/>
    <w:rsid w:val="FA2F0B16"/>
    <w:rsid w:val="FAEEF6E5"/>
    <w:rsid w:val="FBFE270F"/>
    <w:rsid w:val="FF653AF7"/>
    <w:rsid w:val="FF656005"/>
    <w:rsid w:val="FF7DC469"/>
    <w:rsid w:val="FFFE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link w:val="25"/>
    <w:qFormat/>
    <w:uiPriority w:val="9"/>
    <w:pPr>
      <w:widowControl/>
      <w:spacing w:before="100" w:beforeAutospacing="1" w:after="100" w:afterAutospacing="1"/>
      <w:jc w:val="left"/>
      <w:outlineLvl w:val="0"/>
    </w:pPr>
    <w:rPr>
      <w:rFonts w:ascii="宋体" w:hAnsi="宋体" w:eastAsia="宋体"/>
      <w:b/>
      <w:bCs/>
      <w:kern w:val="36"/>
      <w:sz w:val="48"/>
      <w:szCs w:val="48"/>
    </w:rPr>
  </w:style>
  <w:style w:type="paragraph" w:styleId="5">
    <w:name w:val="heading 2"/>
    <w:basedOn w:val="1"/>
    <w:next w:val="1"/>
    <w:qFormat/>
    <w:uiPriority w:val="0"/>
    <w:pPr>
      <w:spacing w:before="100" w:beforeAutospacing="1" w:after="100" w:afterAutospacing="1"/>
      <w:jc w:val="left"/>
      <w:outlineLvl w:val="1"/>
    </w:pPr>
    <w:rPr>
      <w:rFonts w:hint="eastAsia" w:ascii="宋体" w:hAnsi="宋体" w:eastAsia="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80" w:lineRule="exact"/>
    </w:pPr>
    <w:rPr>
      <w:rFonts w:ascii="仿宋_GB2312"/>
      <w:sz w:val="28"/>
      <w:szCs w:val="28"/>
    </w:rPr>
  </w:style>
  <w:style w:type="paragraph" w:styleId="3">
    <w:name w:val="Subtitle"/>
    <w:basedOn w:val="1"/>
    <w:next w:val="1"/>
    <w:qFormat/>
    <w:uiPriority w:val="0"/>
    <w:pPr>
      <w:spacing w:before="240" w:after="60" w:line="312" w:lineRule="auto"/>
      <w:jc w:val="center"/>
      <w:outlineLvl w:val="1"/>
    </w:pPr>
    <w:rPr>
      <w:rFonts w:ascii="Arial" w:hAnsi="Arial"/>
      <w:b/>
      <w:bCs/>
      <w:kern w:val="28"/>
      <w:szCs w:val="32"/>
    </w:rPr>
  </w:style>
  <w:style w:type="paragraph" w:styleId="6">
    <w:name w:val="toc 3"/>
    <w:basedOn w:val="1"/>
    <w:next w:val="1"/>
    <w:qFormat/>
    <w:uiPriority w:val="0"/>
    <w:pPr>
      <w:ind w:left="400" w:leftChars="400"/>
    </w:pPr>
  </w:style>
  <w:style w:type="paragraph" w:styleId="7">
    <w:name w:val="Date"/>
    <w:basedOn w:val="1"/>
    <w:next w:val="1"/>
    <w:qFormat/>
    <w:uiPriority w:val="0"/>
    <w:pPr>
      <w:ind w:left="100" w:leftChars="2500"/>
    </w:pPr>
  </w:style>
  <w:style w:type="paragraph" w:styleId="8">
    <w:name w:val="Balloon Text"/>
    <w:basedOn w:val="1"/>
    <w:link w:val="26"/>
    <w:qFormat/>
    <w:uiPriority w:val="0"/>
    <w:rPr>
      <w:rFonts w:eastAsia="宋体"/>
      <w:sz w:val="18"/>
      <w:szCs w:val="18"/>
    </w:rPr>
  </w:style>
  <w:style w:type="paragraph" w:styleId="9">
    <w:name w:val="footer"/>
    <w:basedOn w:val="1"/>
    <w:link w:val="27"/>
    <w:qFormat/>
    <w:uiPriority w:val="99"/>
    <w:pPr>
      <w:tabs>
        <w:tab w:val="center" w:pos="4153"/>
        <w:tab w:val="right" w:pos="8306"/>
      </w:tabs>
      <w:snapToGrid w:val="0"/>
      <w:jc w:val="left"/>
    </w:pPr>
    <w:rPr>
      <w:rFonts w:eastAsia="宋体"/>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adjustRightInd w:val="0"/>
      <w:snapToGrid w:val="0"/>
      <w:spacing w:beforeAutospacing="1" w:afterAutospacing="1"/>
      <w:jc w:val="left"/>
    </w:pPr>
    <w:rPr>
      <w:rFonts w:ascii="Tahoma" w:hAnsi="Tahoma" w:eastAsia="微软雅黑"/>
      <w:kern w:val="0"/>
      <w:sz w:val="24"/>
      <w:szCs w:val="22"/>
    </w:rPr>
  </w:style>
  <w:style w:type="table" w:styleId="13">
    <w:name w:val="Table Grid"/>
    <w:basedOn w:val="12"/>
    <w:qFormat/>
    <w:uiPriority w:val="59"/>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style>
  <w:style w:type="character" w:styleId="16">
    <w:name w:val="page number"/>
    <w:qFormat/>
    <w:uiPriority w:val="0"/>
  </w:style>
  <w:style w:type="character" w:styleId="17">
    <w:name w:val="FollowedHyperlink"/>
    <w:qFormat/>
    <w:uiPriority w:val="0"/>
    <w:rPr>
      <w:color w:val="333333"/>
      <w:u w:val="none"/>
    </w:rPr>
  </w:style>
  <w:style w:type="character" w:styleId="18">
    <w:name w:val="Emphasis"/>
    <w:qFormat/>
    <w:uiPriority w:val="0"/>
  </w:style>
  <w:style w:type="character" w:styleId="19">
    <w:name w:val="HTML Definition"/>
    <w:qFormat/>
    <w:uiPriority w:val="0"/>
  </w:style>
  <w:style w:type="character" w:styleId="20">
    <w:name w:val="HTML Acronym"/>
    <w:qFormat/>
    <w:uiPriority w:val="0"/>
  </w:style>
  <w:style w:type="character" w:styleId="21">
    <w:name w:val="HTML Variable"/>
    <w:qFormat/>
    <w:uiPriority w:val="0"/>
  </w:style>
  <w:style w:type="character" w:styleId="22">
    <w:name w:val="Hyperlink"/>
    <w:qFormat/>
    <w:uiPriority w:val="0"/>
    <w:rPr>
      <w:color w:val="333333"/>
      <w:u w:val="none"/>
    </w:rPr>
  </w:style>
  <w:style w:type="character" w:styleId="23">
    <w:name w:val="HTML Code"/>
    <w:qFormat/>
    <w:uiPriority w:val="0"/>
    <w:rPr>
      <w:rFonts w:hint="eastAsia" w:ascii="宋体" w:hAnsi="宋体" w:eastAsia="宋体" w:cs="宋体"/>
      <w:color w:val="555555"/>
      <w:sz w:val="18"/>
      <w:szCs w:val="18"/>
      <w:bdr w:val="single" w:color="CCCCCC" w:sz="24" w:space="0"/>
      <w:shd w:val="clear" w:color="auto" w:fill="FAFAFA"/>
    </w:rPr>
  </w:style>
  <w:style w:type="character" w:styleId="24">
    <w:name w:val="HTML Cite"/>
    <w:qFormat/>
    <w:uiPriority w:val="0"/>
  </w:style>
  <w:style w:type="character" w:customStyle="1" w:styleId="25">
    <w:name w:val="标题 1 字符"/>
    <w:link w:val="4"/>
    <w:qFormat/>
    <w:uiPriority w:val="9"/>
    <w:rPr>
      <w:rFonts w:ascii="宋体" w:hAnsi="宋体" w:cs="宋体"/>
      <w:b/>
      <w:bCs/>
      <w:kern w:val="36"/>
      <w:sz w:val="48"/>
      <w:szCs w:val="48"/>
    </w:rPr>
  </w:style>
  <w:style w:type="character" w:customStyle="1" w:styleId="26">
    <w:name w:val="批注框文本 字符"/>
    <w:link w:val="8"/>
    <w:qFormat/>
    <w:uiPriority w:val="0"/>
    <w:rPr>
      <w:kern w:val="2"/>
      <w:sz w:val="18"/>
      <w:szCs w:val="18"/>
    </w:rPr>
  </w:style>
  <w:style w:type="character" w:customStyle="1" w:styleId="27">
    <w:name w:val="页脚 字符"/>
    <w:link w:val="9"/>
    <w:qFormat/>
    <w:uiPriority w:val="99"/>
    <w:rPr>
      <w:kern w:val="2"/>
      <w:sz w:val="18"/>
      <w:szCs w:val="18"/>
    </w:rPr>
  </w:style>
  <w:style w:type="character" w:customStyle="1" w:styleId="28">
    <w:name w:val="15"/>
    <w:qFormat/>
    <w:uiPriority w:val="0"/>
    <w:rPr>
      <w:rFonts w:hint="eastAsia" w:ascii="仿宋" w:hAnsi="仿宋" w:eastAsia="仿宋"/>
    </w:rPr>
  </w:style>
  <w:style w:type="character" w:customStyle="1" w:styleId="29">
    <w:name w:val="longtitle"/>
    <w:qFormat/>
    <w:uiPriority w:val="0"/>
    <w:rPr>
      <w:sz w:val="33"/>
      <w:szCs w:val="33"/>
    </w:rPr>
  </w:style>
  <w:style w:type="paragraph" w:customStyle="1" w:styleId="30">
    <w:name w:val="列出段落1"/>
    <w:basedOn w:val="1"/>
    <w:qFormat/>
    <w:uiPriority w:val="0"/>
    <w:pPr>
      <w:ind w:firstLine="420" w:firstLineChars="200"/>
    </w:pPr>
    <w:rPr>
      <w:rFonts w:ascii="Calibri" w:hAnsi="Calibri"/>
      <w:szCs w:val="21"/>
    </w:rPr>
  </w:style>
  <w:style w:type="paragraph" w:styleId="31">
    <w:name w:val="List Paragraph"/>
    <w:basedOn w:val="1"/>
    <w:qFormat/>
    <w:uiPriority w:val="34"/>
    <w:pPr>
      <w:ind w:firstLine="420" w:firstLineChars="200"/>
    </w:pPr>
    <w:rPr>
      <w:rFonts w:ascii="Calibri" w:hAnsi="Calibri" w:eastAsia="宋体"/>
      <w:szCs w:val="22"/>
    </w:rPr>
  </w:style>
  <w:style w:type="character" w:customStyle="1" w:styleId="32">
    <w:name w:val="xgid"/>
    <w:qFormat/>
    <w:uiPriority w:val="0"/>
    <w:rPr>
      <w:vanish/>
    </w:rPr>
  </w:style>
  <w:style w:type="paragraph" w:customStyle="1" w:styleId="33">
    <w:name w:val="b-free-read-leaf"/>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4">
    <w:name w:val="bjh-p"/>
    <w:basedOn w:val="14"/>
    <w:qFormat/>
    <w:uiPriority w:val="0"/>
  </w:style>
  <w:style w:type="paragraph" w:customStyle="1" w:styleId="35">
    <w:name w:val="PlainText"/>
    <w:basedOn w:val="1"/>
    <w:qFormat/>
    <w:uiPriority w:val="0"/>
    <w:pPr>
      <w:widowControl/>
      <w:jc w:val="left"/>
      <w:textAlignment w:val="baseline"/>
    </w:pPr>
    <w:rPr>
      <w:rFonts w:ascii="宋体" w:hAnsi="Courier New" w:eastAsia="宋体"/>
      <w:kern w:val="0"/>
      <w:sz w:val="22"/>
      <w:szCs w:val="22"/>
    </w:rPr>
  </w:style>
  <w:style w:type="character" w:customStyle="1" w:styleId="36">
    <w:name w:val="font3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11</Pages>
  <Words>547</Words>
  <Characters>3121</Characters>
  <Lines>26</Lines>
  <Paragraphs>7</Paragraphs>
  <TotalTime>63</TotalTime>
  <ScaleCrop>false</ScaleCrop>
  <LinksUpToDate>false</LinksUpToDate>
  <CharactersWithSpaces>3661</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2024-02-23T16:16:00Z</dcterms:created>
  <dc:creator>自然资源分局</dc:creator>
  <cp:lastModifiedBy>user</cp:lastModifiedBy>
  <cp:lastPrinted>2024-02-24T03:19:00Z</cp:lastPrinted>
  <dcterms:modified xsi:type="dcterms:W3CDTF">2024-02-26T10:02:43Z</dcterms:modified>
  <dc:title>关于解决高新区出让土地自建房“两证”用途不一致办证遗留问题的请示</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92D7758B4C6645F8AC064F5304F90763_13</vt:lpwstr>
  </property>
</Properties>
</file>