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BA" w:rsidRDefault="00DC7CBA">
      <w:pPr>
        <w:spacing w:line="600" w:lineRule="exact"/>
        <w:jc w:val="center"/>
        <w:outlineLvl w:val="0"/>
        <w:rPr>
          <w:rFonts w:ascii="方正小标宋简体" w:eastAsia="方正小标宋简体" w:hAnsi="宋体"/>
          <w:color w:val="000000"/>
          <w:sz w:val="72"/>
          <w:szCs w:val="72"/>
        </w:rPr>
      </w:pPr>
      <w:bookmarkStart w:id="0" w:name="_Toc15306267"/>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pPr>
        <w:spacing w:line="600" w:lineRule="exact"/>
        <w:jc w:val="center"/>
        <w:outlineLvl w:val="0"/>
        <w:rPr>
          <w:rFonts w:ascii="方正小标宋简体" w:eastAsia="方正小标宋简体" w:hAnsi="宋体"/>
          <w:color w:val="000000"/>
          <w:sz w:val="72"/>
          <w:szCs w:val="72"/>
        </w:rPr>
      </w:pPr>
    </w:p>
    <w:p w:rsidR="00DC7CBA" w:rsidRDefault="00DC7CBA"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7425"/>
      <w:bookmarkStart w:id="3" w:name="_Toc15378441"/>
      <w:bookmarkStart w:id="4" w:name="_Toc15396475"/>
      <w:bookmarkStart w:id="5" w:name="_Toc15396597"/>
      <w:r w:rsidRPr="00954C49">
        <w:rPr>
          <w:rFonts w:ascii="黑体" w:eastAsia="黑体" w:hAnsi="黑体"/>
          <w:color w:val="000000"/>
          <w:sz w:val="72"/>
          <w:szCs w:val="72"/>
        </w:rPr>
        <w:t>201</w:t>
      </w:r>
      <w:r w:rsidR="008D05C1">
        <w:rPr>
          <w:rFonts w:ascii="黑体" w:eastAsia="黑体" w:hAnsi="黑体" w:hint="eastAsia"/>
          <w:color w:val="000000"/>
          <w:sz w:val="72"/>
          <w:szCs w:val="72"/>
        </w:rPr>
        <w:t>9</w:t>
      </w:r>
      <w:r w:rsidRPr="00DC7CBA">
        <w:rPr>
          <w:rFonts w:ascii="方正小标宋简体" w:eastAsia="方正小标宋简体" w:hAnsi="宋体" w:hint="eastAsia"/>
          <w:color w:val="000000"/>
          <w:sz w:val="72"/>
          <w:szCs w:val="72"/>
        </w:rPr>
        <w:t>年</w:t>
      </w:r>
      <w:r>
        <w:rPr>
          <w:rFonts w:ascii="方正小标宋简体" w:eastAsia="方正小标宋简体" w:hAnsi="宋体" w:hint="eastAsia"/>
          <w:color w:val="000000"/>
          <w:sz w:val="72"/>
          <w:szCs w:val="72"/>
        </w:rPr>
        <w:t>度</w:t>
      </w:r>
      <w:bookmarkEnd w:id="1"/>
      <w:bookmarkEnd w:id="2"/>
      <w:bookmarkEnd w:id="3"/>
      <w:bookmarkEnd w:id="4"/>
      <w:bookmarkEnd w:id="5"/>
    </w:p>
    <w:p w:rsidR="00DC7CBA" w:rsidRDefault="00A268C4" w:rsidP="00DC7CBA">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194"/>
      <w:bookmarkStart w:id="7" w:name="_Toc15377426"/>
      <w:bookmarkStart w:id="8" w:name="_Toc15378442"/>
      <w:bookmarkStart w:id="9" w:name="_Toc15396476"/>
      <w:bookmarkStart w:id="10" w:name="_Toc15396598"/>
      <w:r w:rsidRPr="00DC7CBA">
        <w:rPr>
          <w:rFonts w:ascii="方正小标宋简体" w:eastAsia="方正小标宋简体" w:hAnsi="宋体" w:hint="eastAsia"/>
          <w:color w:val="000000"/>
          <w:sz w:val="72"/>
          <w:szCs w:val="72"/>
        </w:rPr>
        <w:t>四川省</w:t>
      </w:r>
      <w:bookmarkStart w:id="11" w:name="_Toc15306268"/>
      <w:bookmarkEnd w:id="0"/>
      <w:r w:rsidR="003A4BAF">
        <w:rPr>
          <w:rFonts w:ascii="方正小标宋简体" w:eastAsia="方正小标宋简体" w:hAnsi="宋体" w:hint="eastAsia"/>
          <w:color w:val="000000"/>
          <w:sz w:val="72"/>
          <w:szCs w:val="72"/>
        </w:rPr>
        <w:t>乐山市市中区车子镇中心小学</w:t>
      </w:r>
      <w:r w:rsidRPr="00DC7CBA">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2B2613" w:rsidRPr="00C5751C" w:rsidRDefault="002B2613" w:rsidP="00DC7CBA">
      <w:pPr>
        <w:adjustRightInd w:val="0"/>
        <w:snapToGrid w:val="0"/>
        <w:spacing w:line="360" w:lineRule="auto"/>
        <w:jc w:val="center"/>
        <w:outlineLvl w:val="0"/>
        <w:rPr>
          <w:rFonts w:ascii="方正小标宋简体" w:eastAsia="方正小标宋简体" w:hAnsi="宋体"/>
          <w:color w:val="000000"/>
          <w:sz w:val="52"/>
          <w:szCs w:val="52"/>
        </w:rPr>
      </w:pPr>
    </w:p>
    <w:p w:rsidR="008D05C1" w:rsidRDefault="00DC7CBA" w:rsidP="008D05C1">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sidR="008D05C1">
        <w:rPr>
          <w:rFonts w:ascii="黑体" w:eastAsia="黑体" w:hAnsi="黑体" w:hint="eastAsia"/>
          <w:color w:val="000000"/>
          <w:sz w:val="48"/>
          <w:szCs w:val="48"/>
        </w:rPr>
        <w:lastRenderedPageBreak/>
        <w:t>目录</w:t>
      </w:r>
    </w:p>
    <w:p w:rsidR="008D05C1" w:rsidRDefault="008D05C1" w:rsidP="008D05C1">
      <w:pPr>
        <w:widowControl/>
        <w:jc w:val="center"/>
        <w:rPr>
          <w:rFonts w:ascii="黑体" w:eastAsia="黑体" w:hAnsi="黑体" w:cstheme="minorBidi"/>
          <w:sz w:val="28"/>
          <w:szCs w:val="28"/>
        </w:rPr>
      </w:pPr>
    </w:p>
    <w:p w:rsidR="008D05C1" w:rsidRDefault="008D05C1" w:rsidP="008D05C1">
      <w:pPr>
        <w:pStyle w:val="10"/>
      </w:pPr>
      <w:r>
        <w:rPr>
          <w:rFonts w:hint="eastAsia"/>
        </w:rPr>
        <w:t>公开时间：2020年9月25日</w:t>
      </w:r>
    </w:p>
    <w:p w:rsidR="008D05C1" w:rsidRDefault="008D05C1" w:rsidP="008D05C1"/>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第一部分</w:t>
      </w:r>
      <w:r w:rsidRPr="00833962">
        <w:rPr>
          <w:sz w:val="24"/>
        </w:rPr>
        <w:t xml:space="preserve"> </w:t>
      </w:r>
      <w:r w:rsidRPr="00833962">
        <w:rPr>
          <w:rFonts w:hint="eastAsia"/>
          <w:sz w:val="24"/>
        </w:rPr>
        <w:t>部门概况</w:t>
      </w:r>
    </w:p>
    <w:p w:rsidR="008D05C1" w:rsidRDefault="008D05C1" w:rsidP="008D05C1">
      <w:pPr>
        <w:pStyle w:val="20"/>
        <w:adjustRightInd w:val="0"/>
        <w:snapToGrid w:val="0"/>
        <w:spacing w:line="440" w:lineRule="exact"/>
        <w:jc w:val="left"/>
        <w:rPr>
          <w:rFonts w:ascii="仿宋" w:eastAsia="仿宋" w:hAnsi="仿宋"/>
          <w:sz w:val="24"/>
        </w:rPr>
      </w:pPr>
      <w:r w:rsidRPr="00833962">
        <w:rPr>
          <w:rFonts w:hint="eastAsia"/>
          <w:sz w:val="24"/>
        </w:rPr>
        <w:t>一、基本职能及主要工作</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二、机构设置</w:t>
      </w:r>
    </w:p>
    <w:p w:rsidR="008D05C1" w:rsidRDefault="008D05C1" w:rsidP="008D05C1">
      <w:pPr>
        <w:pStyle w:val="10"/>
        <w:adjustRightInd w:val="0"/>
        <w:snapToGrid w:val="0"/>
        <w:spacing w:before="0" w:line="440" w:lineRule="exact"/>
        <w:jc w:val="left"/>
        <w:rPr>
          <w:sz w:val="24"/>
          <w:szCs w:val="24"/>
        </w:rPr>
      </w:pPr>
      <w:r w:rsidRPr="00833962">
        <w:rPr>
          <w:rFonts w:hint="eastAsia"/>
          <w:sz w:val="24"/>
        </w:rPr>
        <w:t>第二部分度部门决算情况说明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一、收入支出决算总体情况说明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二、收入决算情况说明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三、支出决算情况说明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四、财政拨款收入支出决算总体情况说明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五、一般公共预算财政拨款支出决算情况说明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六、一般公共预算财政拨款基本支出决算情况说明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七、</w:t>
      </w:r>
      <w:r w:rsidRPr="00833962">
        <w:rPr>
          <w:sz w:val="24"/>
        </w:rPr>
        <w:t>“</w:t>
      </w:r>
      <w:r w:rsidRPr="00833962">
        <w:rPr>
          <w:rFonts w:hint="eastAsia"/>
          <w:sz w:val="24"/>
        </w:rPr>
        <w:t>三公”经费财政拨款支出决算情况说明</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八、政府性基金预算支出决算情况说明</w:t>
      </w:r>
    </w:p>
    <w:p w:rsidR="008D05C1" w:rsidRDefault="008D05C1" w:rsidP="008D05C1">
      <w:pPr>
        <w:pStyle w:val="20"/>
        <w:adjustRightInd w:val="0"/>
        <w:snapToGrid w:val="0"/>
        <w:spacing w:line="440" w:lineRule="exact"/>
        <w:ind w:leftChars="0"/>
        <w:jc w:val="left"/>
        <w:rPr>
          <w:rFonts w:ascii="仿宋" w:eastAsia="仿宋" w:hAnsi="仿宋"/>
          <w:sz w:val="24"/>
        </w:rPr>
      </w:pPr>
      <w:r w:rsidRPr="00833962">
        <w:rPr>
          <w:rFonts w:ascii="仿宋" w:eastAsia="仿宋" w:hAnsi="仿宋" w:hint="eastAsia"/>
          <w:sz w:val="24"/>
        </w:rPr>
        <w:t>九、</w:t>
      </w:r>
      <w:r w:rsidRPr="00833962">
        <w:rPr>
          <w:sz w:val="24"/>
        </w:rPr>
        <w:t xml:space="preserve"> </w:t>
      </w:r>
      <w:r w:rsidRPr="00833962">
        <w:rPr>
          <w:sz w:val="24"/>
        </w:rPr>
        <w:t>国</w:t>
      </w:r>
      <w:r w:rsidRPr="00833962">
        <w:rPr>
          <w:rFonts w:hint="eastAsia"/>
          <w:sz w:val="24"/>
        </w:rPr>
        <w:t>有资本经营预算支出决算情况说明</w:t>
      </w:r>
    </w:p>
    <w:p w:rsidR="008D05C1" w:rsidRDefault="008D05C1" w:rsidP="008D05C1">
      <w:pPr>
        <w:adjustRightInd w:val="0"/>
        <w:snapToGrid w:val="0"/>
        <w:spacing w:line="440" w:lineRule="exact"/>
        <w:ind w:firstLineChars="200" w:firstLine="480"/>
        <w:jc w:val="left"/>
        <w:rPr>
          <w:rFonts w:ascii="仿宋" w:eastAsia="仿宋" w:hAnsi="仿宋" w:cstheme="minorBidi"/>
          <w:sz w:val="24"/>
        </w:rPr>
      </w:pPr>
      <w:r w:rsidRPr="00833962">
        <w:rPr>
          <w:rStyle w:val="a8"/>
          <w:rFonts w:ascii="仿宋" w:eastAsia="仿宋" w:hAnsi="仿宋" w:hint="eastAsia"/>
          <w:color w:val="000000" w:themeColor="text1"/>
          <w:sz w:val="24"/>
        </w:rPr>
        <w:t>十、</w:t>
      </w:r>
      <w:r w:rsidRPr="00833962">
        <w:rPr>
          <w:rFonts w:hint="eastAsia"/>
          <w:sz w:val="24"/>
        </w:rPr>
        <w:t>其他重要事项的情况说明</w:t>
      </w:r>
      <w:r w:rsidRPr="00833962">
        <w:rPr>
          <w:rFonts w:ascii="仿宋" w:eastAsia="仿宋" w:hAnsi="仿宋"/>
          <w:sz w:val="24"/>
        </w:rPr>
        <w:tab/>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第三部分</w:t>
      </w:r>
      <w:r w:rsidRPr="00833962">
        <w:rPr>
          <w:sz w:val="24"/>
        </w:rPr>
        <w:t xml:space="preserve"> </w:t>
      </w:r>
      <w:r w:rsidRPr="00833962">
        <w:rPr>
          <w:rFonts w:hint="eastAsia"/>
          <w:sz w:val="24"/>
        </w:rPr>
        <w:t>名词解释</w:t>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第四部分</w:t>
      </w:r>
      <w:r w:rsidRPr="00833962">
        <w:rPr>
          <w:sz w:val="24"/>
        </w:rPr>
        <w:t xml:space="preserve"> </w:t>
      </w:r>
      <w:r w:rsidRPr="00833962">
        <w:rPr>
          <w:rFonts w:hint="eastAsia"/>
          <w:sz w:val="24"/>
        </w:rPr>
        <w:t>附件</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1</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hint="eastAsia"/>
          <w:sz w:val="24"/>
        </w:rPr>
        <w:t>附件</w:t>
      </w:r>
      <w:r w:rsidRPr="00833962">
        <w:rPr>
          <w:sz w:val="24"/>
        </w:rPr>
        <w:t>2</w:t>
      </w:r>
    </w:p>
    <w:p w:rsidR="008D05C1" w:rsidRDefault="008D05C1" w:rsidP="008D05C1">
      <w:pPr>
        <w:pStyle w:val="10"/>
        <w:adjustRightInd w:val="0"/>
        <w:snapToGrid w:val="0"/>
        <w:spacing w:before="0" w:line="440" w:lineRule="exact"/>
        <w:jc w:val="left"/>
        <w:rPr>
          <w:rFonts w:cstheme="minorBidi"/>
          <w:sz w:val="24"/>
          <w:szCs w:val="24"/>
        </w:rPr>
      </w:pPr>
      <w:r w:rsidRPr="00833962">
        <w:rPr>
          <w:rFonts w:hint="eastAsia"/>
          <w:sz w:val="24"/>
        </w:rPr>
        <w:t>第五部分</w:t>
      </w:r>
      <w:r w:rsidRPr="00833962">
        <w:rPr>
          <w:sz w:val="24"/>
        </w:rPr>
        <w:t xml:space="preserve"> </w:t>
      </w:r>
      <w:r w:rsidRPr="00833962">
        <w:rPr>
          <w:rFonts w:hint="eastAsia"/>
          <w:sz w:val="24"/>
        </w:rPr>
        <w:t>附表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一、</w:t>
      </w:r>
      <w:r w:rsidRPr="00833962">
        <w:rPr>
          <w:rFonts w:hint="eastAsia"/>
          <w:sz w:val="24"/>
        </w:rPr>
        <w:t>收入支出决算总表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二、</w:t>
      </w:r>
      <w:r w:rsidRPr="00833962">
        <w:rPr>
          <w:rFonts w:hint="eastAsia"/>
          <w:sz w:val="24"/>
        </w:rPr>
        <w:t>收入</w:t>
      </w:r>
      <w:r w:rsidRPr="00833962">
        <w:rPr>
          <w:rFonts w:ascii="仿宋" w:eastAsia="仿宋" w:hAnsi="仿宋" w:hint="eastAsia"/>
          <w:sz w:val="24"/>
        </w:rPr>
        <w:t>决算</w:t>
      </w:r>
      <w:r w:rsidRPr="00833962">
        <w:rPr>
          <w:rFonts w:hint="eastAsia"/>
          <w:sz w:val="24"/>
        </w:rPr>
        <w:t>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三、</w:t>
      </w:r>
      <w:r w:rsidRPr="00833962">
        <w:rPr>
          <w:rFonts w:hint="eastAsia"/>
          <w:sz w:val="24"/>
        </w:rPr>
        <w:t>支出</w:t>
      </w:r>
      <w:r w:rsidRPr="00833962">
        <w:rPr>
          <w:rFonts w:ascii="仿宋" w:eastAsia="仿宋" w:hAnsi="仿宋" w:hint="eastAsia"/>
          <w:sz w:val="24"/>
        </w:rPr>
        <w:t>决算</w:t>
      </w:r>
      <w:r w:rsidRPr="00833962">
        <w:rPr>
          <w:rFonts w:hint="eastAsia"/>
          <w:sz w:val="24"/>
        </w:rPr>
        <w:t>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四、</w:t>
      </w:r>
      <w:r w:rsidRPr="00833962">
        <w:rPr>
          <w:rFonts w:hint="eastAsia"/>
          <w:sz w:val="24"/>
        </w:rPr>
        <w:t>财政拨款收入支出决算总表</w:t>
      </w:r>
    </w:p>
    <w:p w:rsidR="008D05C1" w:rsidRDefault="008D05C1" w:rsidP="008D05C1">
      <w:pPr>
        <w:pStyle w:val="20"/>
        <w:adjustRightInd w:val="0"/>
        <w:snapToGrid w:val="0"/>
        <w:spacing w:line="440" w:lineRule="exact"/>
        <w:jc w:val="left"/>
        <w:rPr>
          <w:rFonts w:ascii="仿宋" w:eastAsia="仿宋" w:hAnsi="仿宋"/>
          <w:sz w:val="24"/>
        </w:rPr>
      </w:pPr>
      <w:r w:rsidRPr="00833962">
        <w:rPr>
          <w:rFonts w:ascii="仿宋" w:eastAsia="仿宋" w:hAnsi="仿宋" w:hint="eastAsia"/>
          <w:sz w:val="24"/>
        </w:rPr>
        <w:t>五、财政拨款支出决算明细表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六、</w:t>
      </w:r>
      <w:r w:rsidRPr="00833962">
        <w:rPr>
          <w:rFonts w:hint="eastAsia"/>
          <w:sz w:val="24"/>
        </w:rPr>
        <w:t>一般公共预算财政拨款支出决算表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七、</w:t>
      </w:r>
      <w:r w:rsidRPr="00833962">
        <w:rPr>
          <w:rFonts w:hint="eastAsia"/>
          <w:sz w:val="24"/>
        </w:rPr>
        <w:t>一般公共预算财政拨款支出决算明细表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lastRenderedPageBreak/>
        <w:t>八、</w:t>
      </w:r>
      <w:r w:rsidRPr="00833962">
        <w:rPr>
          <w:rFonts w:hint="eastAsia"/>
          <w:sz w:val="24"/>
        </w:rPr>
        <w:t>一般公共预算财政拨款基本支出决算表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九、</w:t>
      </w:r>
      <w:r w:rsidRPr="00833962">
        <w:rPr>
          <w:rFonts w:hint="eastAsia"/>
          <w:sz w:val="24"/>
        </w:rPr>
        <w:t>一般公共预算财政拨款项目支出决算表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w:t>
      </w:r>
      <w:r w:rsidRPr="00833962">
        <w:rPr>
          <w:rFonts w:hint="eastAsia"/>
          <w:sz w:val="24"/>
        </w:rPr>
        <w:t>一般公共预算财政拨款“三公”经费支出决算表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十一、</w:t>
      </w:r>
      <w:r w:rsidRPr="00833962">
        <w:rPr>
          <w:rFonts w:hint="eastAsia"/>
          <w:sz w:val="24"/>
        </w:rPr>
        <w:t>政府性基金预算财政拨款收入支出决算表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十二、</w:t>
      </w:r>
      <w:r w:rsidRPr="00833962">
        <w:rPr>
          <w:rFonts w:hint="eastAsia"/>
          <w:sz w:val="24"/>
        </w:rPr>
        <w:t>政府性基金预算财政拨款“三公”经费支出决算表</w:t>
      </w:r>
    </w:p>
    <w:p w:rsidR="008D05C1" w:rsidRDefault="008D05C1" w:rsidP="008D05C1">
      <w:pPr>
        <w:pStyle w:val="20"/>
        <w:adjustRightInd w:val="0"/>
        <w:snapToGrid w:val="0"/>
        <w:spacing w:line="440" w:lineRule="exact"/>
        <w:jc w:val="left"/>
        <w:rPr>
          <w:rFonts w:ascii="仿宋" w:eastAsia="仿宋" w:hAnsi="仿宋" w:cstheme="minorBidi"/>
          <w:sz w:val="24"/>
        </w:rPr>
      </w:pPr>
      <w:r w:rsidRPr="00833962">
        <w:rPr>
          <w:rFonts w:ascii="仿宋" w:eastAsia="仿宋" w:hAnsi="仿宋" w:hint="eastAsia"/>
          <w:sz w:val="24"/>
        </w:rPr>
        <w:t>十三、</w:t>
      </w:r>
      <w:r w:rsidRPr="00833962">
        <w:rPr>
          <w:rFonts w:hint="eastAsia"/>
          <w:sz w:val="24"/>
        </w:rPr>
        <w:t>国有资本经营预算支出决算表</w:t>
      </w:r>
    </w:p>
    <w:p w:rsidR="000D1D50" w:rsidRDefault="000D1D50" w:rsidP="00DC7CBA">
      <w:pPr>
        <w:widowControl/>
        <w:jc w:val="left"/>
        <w:rPr>
          <w:rFonts w:ascii="黑体" w:eastAsia="黑体" w:hAnsi="黑体"/>
          <w:color w:val="000000"/>
          <w:sz w:val="48"/>
          <w:szCs w:val="48"/>
        </w:rPr>
      </w:pPr>
    </w:p>
    <w:p w:rsidR="008D05C1" w:rsidRPr="00FD3CC1" w:rsidRDefault="008D05C1" w:rsidP="00DC7CBA">
      <w:pPr>
        <w:widowControl/>
        <w:jc w:val="left"/>
        <w:rPr>
          <w:rFonts w:ascii="仿宋" w:eastAsia="仿宋" w:hAnsi="仿宋"/>
          <w:color w:val="000000"/>
          <w:sz w:val="24"/>
        </w:rPr>
      </w:pPr>
    </w:p>
    <w:p w:rsidR="006748A4" w:rsidRDefault="006748A4">
      <w:pPr>
        <w:widowControl/>
        <w:jc w:val="left"/>
        <w:rPr>
          <w:rFonts w:ascii="黑体" w:eastAsia="黑体" w:hAnsi="黑体"/>
          <w:bCs/>
          <w:kern w:val="44"/>
          <w:sz w:val="44"/>
          <w:szCs w:val="44"/>
        </w:rPr>
      </w:pPr>
      <w:bookmarkStart w:id="12" w:name="_Toc15377196"/>
      <w:bookmarkStart w:id="13" w:name="_Toc15396599"/>
      <w:r>
        <w:rPr>
          <w:rFonts w:ascii="黑体" w:eastAsia="黑体" w:hAnsi="黑体"/>
          <w:b/>
        </w:rPr>
        <w:br w:type="page"/>
      </w:r>
    </w:p>
    <w:p w:rsidR="000D1D50" w:rsidRPr="007A30EE" w:rsidRDefault="00A268C4" w:rsidP="007A30EE">
      <w:pPr>
        <w:pStyle w:val="1"/>
        <w:jc w:val="center"/>
        <w:rPr>
          <w:rFonts w:ascii="黑体" w:eastAsia="黑体" w:hAnsi="黑体"/>
          <w:bCs w:val="0"/>
        </w:rPr>
      </w:pPr>
      <w:r w:rsidRPr="00622830">
        <w:rPr>
          <w:rFonts w:ascii="黑体" w:eastAsia="黑体" w:hAnsi="黑体" w:hint="eastAsia"/>
          <w:b w:val="0"/>
        </w:rPr>
        <w:lastRenderedPageBreak/>
        <w:t xml:space="preserve">第一部分 </w:t>
      </w:r>
      <w:r w:rsidRPr="00622830">
        <w:rPr>
          <w:rStyle w:val="1Char"/>
          <w:rFonts w:ascii="黑体" w:eastAsia="黑体" w:hAnsi="黑体" w:hint="eastAsia"/>
        </w:rPr>
        <w:t>部门概况</w:t>
      </w:r>
      <w:bookmarkEnd w:id="12"/>
      <w:bookmarkEnd w:id="13"/>
    </w:p>
    <w:p w:rsidR="000D1D50" w:rsidRPr="00CE49DA" w:rsidRDefault="00622830" w:rsidP="00971997">
      <w:pPr>
        <w:pStyle w:val="2"/>
        <w:rPr>
          <w:rStyle w:val="2Char"/>
          <w:rFonts w:ascii="仿宋" w:eastAsia="仿宋" w:hAnsi="仿宋"/>
        </w:rPr>
      </w:pPr>
      <w:bookmarkStart w:id="14" w:name="_Toc15377197"/>
      <w:bookmarkStart w:id="15" w:name="_Toc15396600"/>
      <w:r w:rsidRPr="00622830">
        <w:rPr>
          <w:rFonts w:ascii="黑体" w:eastAsia="黑体" w:hAnsi="黑体" w:hint="eastAsia"/>
          <w:b w:val="0"/>
          <w:color w:val="000000"/>
        </w:rPr>
        <w:t>一、</w:t>
      </w:r>
      <w:r w:rsidR="00A268C4" w:rsidRPr="00CE49DA">
        <w:rPr>
          <w:rFonts w:ascii="黑体" w:eastAsia="黑体" w:hAnsi="黑体" w:hint="eastAsia"/>
          <w:b w:val="0"/>
          <w:color w:val="000000"/>
        </w:rPr>
        <w:t>基</w:t>
      </w:r>
      <w:r w:rsidR="00A268C4" w:rsidRPr="00CE49DA">
        <w:rPr>
          <w:rStyle w:val="2Char"/>
          <w:rFonts w:ascii="黑体" w:eastAsia="黑体" w:hAnsi="黑体" w:hint="eastAsia"/>
        </w:rPr>
        <w:t>本职能及主要工作</w:t>
      </w:r>
      <w:bookmarkEnd w:id="14"/>
      <w:bookmarkEnd w:id="15"/>
    </w:p>
    <w:p w:rsidR="00E8578E" w:rsidRPr="0085089E" w:rsidRDefault="00A268C4" w:rsidP="00E8578E">
      <w:pPr>
        <w:pStyle w:val="a3"/>
        <w:adjustRightInd w:val="0"/>
        <w:snapToGrid w:val="0"/>
        <w:spacing w:before="93" w:line="580" w:lineRule="exact"/>
        <w:ind w:firstLineChars="210" w:firstLine="672"/>
        <w:rPr>
          <w:rFonts w:ascii="仿宋" w:eastAsia="仿宋" w:hAnsi="仿宋"/>
          <w:bCs/>
          <w:sz w:val="32"/>
          <w:szCs w:val="32"/>
        </w:rPr>
      </w:pPr>
      <w:bookmarkStart w:id="16" w:name="_Toc15377198"/>
      <w:bookmarkStart w:id="17" w:name="_Toc15378445"/>
      <w:r w:rsidRPr="0085089E">
        <w:rPr>
          <w:rFonts w:ascii="仿宋" w:eastAsia="仿宋" w:hAnsi="仿宋" w:hint="eastAsia"/>
          <w:bCs/>
          <w:color w:val="000000"/>
          <w:sz w:val="32"/>
          <w:szCs w:val="32"/>
        </w:rPr>
        <w:t>（一）主要职能</w:t>
      </w:r>
      <w:r w:rsidR="0085089E">
        <w:rPr>
          <w:rFonts w:ascii="仿宋" w:eastAsia="仿宋" w:hAnsi="仿宋" w:hint="eastAsia"/>
          <w:bCs/>
          <w:color w:val="000000"/>
          <w:sz w:val="32"/>
          <w:szCs w:val="32"/>
        </w:rPr>
        <w:t>：</w:t>
      </w:r>
      <w:r w:rsidR="00E8578E" w:rsidRPr="0085089E">
        <w:rPr>
          <w:rFonts w:ascii="仿宋" w:eastAsia="仿宋" w:hAnsi="仿宋" w:hint="eastAsia"/>
          <w:bCs/>
          <w:sz w:val="32"/>
          <w:szCs w:val="32"/>
        </w:rPr>
        <w:t>完成</w:t>
      </w:r>
      <w:r w:rsidR="00E8578E" w:rsidRPr="0085089E">
        <w:rPr>
          <w:rStyle w:val="font71"/>
          <w:rFonts w:ascii="仿宋" w:eastAsia="仿宋" w:hAnsi="仿宋" w:hint="eastAsia"/>
          <w:sz w:val="32"/>
          <w:szCs w:val="32"/>
        </w:rPr>
        <w:t>实施小学义务教育，促进基础教育发展。 小学学历教育及相关社会服务</w:t>
      </w:r>
      <w:r w:rsidR="00E8578E" w:rsidRPr="0085089E">
        <w:rPr>
          <w:rFonts w:ascii="仿宋" w:eastAsia="仿宋" w:hAnsi="仿宋" w:hint="eastAsia"/>
          <w:bCs/>
          <w:sz w:val="32"/>
          <w:szCs w:val="32"/>
        </w:rPr>
        <w:t>工作。</w:t>
      </w:r>
    </w:p>
    <w:p w:rsidR="000D1D50" w:rsidRPr="0085089E" w:rsidRDefault="00A268C4" w:rsidP="0085089E">
      <w:pPr>
        <w:pStyle w:val="a3"/>
        <w:adjustRightInd w:val="0"/>
        <w:snapToGrid w:val="0"/>
        <w:spacing w:before="93" w:line="600" w:lineRule="exact"/>
        <w:ind w:firstLineChars="210" w:firstLine="672"/>
        <w:jc w:val="left"/>
        <w:outlineLvl w:val="2"/>
        <w:rPr>
          <w:rFonts w:ascii="仿宋" w:eastAsia="仿宋" w:hAnsi="仿宋"/>
          <w:bCs/>
          <w:color w:val="000000"/>
          <w:sz w:val="32"/>
          <w:szCs w:val="32"/>
        </w:rPr>
      </w:pPr>
      <w:bookmarkStart w:id="18" w:name="_Toc15377199"/>
      <w:bookmarkStart w:id="19" w:name="_Toc15378446"/>
      <w:bookmarkEnd w:id="16"/>
      <w:bookmarkEnd w:id="17"/>
      <w:r w:rsidRPr="0085089E">
        <w:rPr>
          <w:rFonts w:ascii="仿宋" w:eastAsia="仿宋" w:hAnsi="仿宋" w:hint="eastAsia"/>
          <w:bCs/>
          <w:color w:val="000000"/>
          <w:sz w:val="32"/>
          <w:szCs w:val="32"/>
        </w:rPr>
        <w:t>（二）</w:t>
      </w:r>
      <w:r w:rsidRPr="0085089E">
        <w:rPr>
          <w:rFonts w:ascii="仿宋" w:eastAsia="仿宋" w:hAnsi="仿宋"/>
          <w:bCs/>
          <w:color w:val="000000"/>
          <w:sz w:val="32"/>
          <w:szCs w:val="32"/>
        </w:rPr>
        <w:t>201</w:t>
      </w:r>
      <w:r w:rsidR="008D05C1">
        <w:rPr>
          <w:rFonts w:ascii="仿宋" w:eastAsia="仿宋" w:hAnsi="仿宋" w:hint="eastAsia"/>
          <w:bCs/>
          <w:color w:val="000000"/>
          <w:sz w:val="32"/>
          <w:szCs w:val="32"/>
        </w:rPr>
        <w:t>9</w:t>
      </w:r>
      <w:r w:rsidRPr="0085089E">
        <w:rPr>
          <w:rFonts w:ascii="仿宋" w:eastAsia="仿宋" w:hAnsi="仿宋" w:hint="eastAsia"/>
          <w:bCs/>
          <w:color w:val="000000"/>
          <w:sz w:val="32"/>
          <w:szCs w:val="32"/>
        </w:rPr>
        <w:t>年重点工作完成情况</w:t>
      </w:r>
      <w:bookmarkEnd w:id="18"/>
      <w:bookmarkEnd w:id="19"/>
      <w:r w:rsidR="0085089E">
        <w:rPr>
          <w:rFonts w:ascii="仿宋" w:eastAsia="仿宋" w:hAnsi="仿宋" w:hint="eastAsia"/>
          <w:bCs/>
          <w:color w:val="000000"/>
          <w:sz w:val="32"/>
          <w:szCs w:val="32"/>
        </w:rPr>
        <w:t>：</w:t>
      </w:r>
      <w:r w:rsidR="008D05C1">
        <w:rPr>
          <w:rStyle w:val="font61"/>
          <w:rFonts w:ascii="仿宋" w:eastAsia="仿宋" w:hAnsi="仿宋"/>
          <w:szCs w:val="32"/>
        </w:rPr>
        <w:t>201</w:t>
      </w:r>
      <w:r w:rsidR="008D05C1">
        <w:rPr>
          <w:rStyle w:val="font61"/>
          <w:rFonts w:ascii="仿宋" w:eastAsia="仿宋" w:hAnsi="仿宋" w:hint="eastAsia"/>
          <w:szCs w:val="32"/>
        </w:rPr>
        <w:t>9</w:t>
      </w:r>
      <w:r w:rsidR="003E5983" w:rsidRPr="0085089E">
        <w:rPr>
          <w:rStyle w:val="font61"/>
          <w:rFonts w:ascii="仿宋" w:eastAsia="仿宋" w:hAnsi="仿宋" w:hint="eastAsia"/>
          <w:szCs w:val="32"/>
        </w:rPr>
        <w:t>年度，车子小学教育教学工作紧紧围绕乐山市教育局、高新区社会事业局的工作部署，在学校领导及全体教师的支持与努力下，紧紧围绕</w:t>
      </w:r>
      <w:r w:rsidR="003E5983" w:rsidRPr="0085089E">
        <w:rPr>
          <w:rStyle w:val="font61"/>
          <w:rFonts w:ascii="仿宋" w:eastAsia="仿宋" w:hAnsi="仿宋"/>
          <w:szCs w:val="32"/>
        </w:rPr>
        <w:t>“</w:t>
      </w:r>
      <w:r w:rsidR="003E5983" w:rsidRPr="0085089E">
        <w:rPr>
          <w:rStyle w:val="font61"/>
          <w:rFonts w:ascii="仿宋" w:eastAsia="仿宋" w:hAnsi="仿宋" w:hint="eastAsia"/>
          <w:szCs w:val="32"/>
        </w:rPr>
        <w:t>提高教师专业化水平和提高教育教学质量</w:t>
      </w:r>
      <w:r w:rsidR="003E5983" w:rsidRPr="0085089E">
        <w:rPr>
          <w:rStyle w:val="font61"/>
          <w:rFonts w:ascii="仿宋" w:eastAsia="仿宋" w:hAnsi="仿宋"/>
          <w:szCs w:val="32"/>
        </w:rPr>
        <w:t>”</w:t>
      </w:r>
      <w:r w:rsidR="003E5983" w:rsidRPr="0085089E">
        <w:rPr>
          <w:rStyle w:val="font61"/>
          <w:rFonts w:ascii="仿宋" w:eastAsia="仿宋" w:hAnsi="仿宋" w:hint="eastAsia"/>
          <w:szCs w:val="32"/>
        </w:rPr>
        <w:t>这个核心目标，进一步深化课程改革，夯实校本教研，追求高效课堂，提高管理实效，全面提高教育教学质量，真正实现师生素质全面、持续、有效发展</w:t>
      </w:r>
      <w:r w:rsidR="007A30EE">
        <w:rPr>
          <w:rStyle w:val="font61"/>
          <w:rFonts w:ascii="仿宋" w:eastAsia="仿宋" w:hAnsi="仿宋" w:hint="eastAsia"/>
          <w:szCs w:val="32"/>
        </w:rPr>
        <w:t>。</w:t>
      </w:r>
      <w:r w:rsidR="003E5983" w:rsidRPr="0085089E">
        <w:rPr>
          <w:rFonts w:ascii="仿宋" w:eastAsia="仿宋" w:hAnsi="仿宋" w:hint="eastAsia"/>
          <w:sz w:val="32"/>
          <w:szCs w:val="32"/>
        </w:rPr>
        <w:t xml:space="preserve">       </w:t>
      </w:r>
      <w:r w:rsidR="0085089E">
        <w:rPr>
          <w:rFonts w:ascii="仿宋" w:eastAsia="仿宋" w:hAnsi="仿宋" w:hint="eastAsia"/>
          <w:sz w:val="32"/>
          <w:szCs w:val="32"/>
        </w:rPr>
        <w:t xml:space="preserve">                                        </w:t>
      </w:r>
      <w:r w:rsidR="003E5983" w:rsidRPr="0085089E">
        <w:rPr>
          <w:rStyle w:val="font61"/>
          <w:rFonts w:ascii="仿宋" w:eastAsia="仿宋" w:hAnsi="仿宋" w:hint="eastAsia"/>
          <w:szCs w:val="32"/>
        </w:rPr>
        <w:t>一、全面抓好学校党建工作，积极推动了学校高质量发展。二、以德育为先导，推动学校各项工作稳步发展</w:t>
      </w:r>
      <w:r w:rsidR="003E5983" w:rsidRPr="0085089E">
        <w:rPr>
          <w:rStyle w:val="font61"/>
          <w:rFonts w:ascii="仿宋" w:eastAsia="仿宋" w:hAnsi="仿宋"/>
          <w:szCs w:val="32"/>
        </w:rPr>
        <w:t xml:space="preserve"> </w:t>
      </w:r>
      <w:r w:rsidR="003E5983" w:rsidRPr="0085089E">
        <w:rPr>
          <w:rStyle w:val="font61"/>
          <w:rFonts w:ascii="仿宋" w:eastAsia="仿宋" w:hAnsi="仿宋" w:hint="eastAsia"/>
          <w:szCs w:val="32"/>
        </w:rPr>
        <w:t>。        三、进一步规范了教学常规，全面提高了教学质量。       四、高度重视学校安全工作，校园平安和谐。</w:t>
      </w:r>
      <w:r w:rsidR="0085089E" w:rsidRPr="0085089E">
        <w:rPr>
          <w:rStyle w:val="font61"/>
          <w:rFonts w:ascii="仿宋" w:eastAsia="仿宋" w:hAnsi="仿宋" w:hint="eastAsia"/>
          <w:szCs w:val="32"/>
        </w:rPr>
        <w:t xml:space="preserve">             五、全力抓好了后勤工作。</w:t>
      </w:r>
      <w:r w:rsidR="0085089E" w:rsidRPr="0085089E">
        <w:rPr>
          <w:rStyle w:val="font61"/>
          <w:rFonts w:ascii="仿宋" w:eastAsia="仿宋" w:hAnsi="仿宋"/>
          <w:szCs w:val="32"/>
        </w:rPr>
        <w:t xml:space="preserve"> </w:t>
      </w:r>
      <w:r w:rsidR="0085089E" w:rsidRPr="0085089E">
        <w:rPr>
          <w:rStyle w:val="font61"/>
          <w:rFonts w:ascii="仿宋" w:eastAsia="仿宋" w:hAnsi="仿宋" w:hint="eastAsia"/>
          <w:szCs w:val="32"/>
        </w:rPr>
        <w:t xml:space="preserve">学校认真抓好了后勤工作管理，        </w:t>
      </w:r>
      <w:r w:rsidR="0085089E">
        <w:rPr>
          <w:rStyle w:val="font61"/>
          <w:rFonts w:ascii="仿宋" w:eastAsia="仿宋" w:hAnsi="仿宋" w:hint="eastAsia"/>
          <w:szCs w:val="32"/>
        </w:rPr>
        <w:t xml:space="preserve">   </w:t>
      </w:r>
      <w:r w:rsidR="0085089E" w:rsidRPr="0085089E">
        <w:rPr>
          <w:rFonts w:ascii="仿宋" w:eastAsia="仿宋" w:hAnsi="仿宋" w:hint="eastAsia"/>
          <w:sz w:val="32"/>
          <w:szCs w:val="32"/>
        </w:rPr>
        <w:t>一年来，学校严格按照上级要求积极开展各项工作，全面完成了各项工作目标，取得了较好的成绩</w:t>
      </w:r>
      <w:r w:rsidR="0085089E">
        <w:rPr>
          <w:rFonts w:ascii="仿宋" w:eastAsia="仿宋" w:hAnsi="仿宋" w:hint="eastAsia"/>
          <w:sz w:val="32"/>
          <w:szCs w:val="32"/>
        </w:rPr>
        <w:t>。</w:t>
      </w:r>
      <w:r w:rsidR="003E5983" w:rsidRPr="0085089E">
        <w:rPr>
          <w:rStyle w:val="font61"/>
          <w:rFonts w:ascii="仿宋" w:eastAsia="仿宋" w:hAnsi="仿宋"/>
          <w:szCs w:val="32"/>
        </w:rPr>
        <w:t xml:space="preserve">             </w:t>
      </w:r>
    </w:p>
    <w:p w:rsidR="000D1D50" w:rsidRPr="00CE49DA" w:rsidRDefault="00A268C4" w:rsidP="00971997">
      <w:pPr>
        <w:pStyle w:val="2"/>
        <w:rPr>
          <w:rStyle w:val="2Char"/>
        </w:rPr>
      </w:pPr>
      <w:bookmarkStart w:id="20" w:name="_Toc15377200"/>
      <w:bookmarkStart w:id="21" w:name="_Toc15396601"/>
      <w:r w:rsidRPr="00622830">
        <w:rPr>
          <w:rFonts w:ascii="黑体" w:eastAsia="黑体" w:hint="eastAsia"/>
          <w:b w:val="0"/>
          <w:color w:val="000000"/>
        </w:rPr>
        <w:t>二、</w:t>
      </w:r>
      <w:r w:rsidRPr="00622830">
        <w:rPr>
          <w:rFonts w:ascii="黑体" w:eastAsia="黑体" w:hAnsi="黑体" w:hint="eastAsia"/>
          <w:b w:val="0"/>
          <w:color w:val="000000"/>
        </w:rPr>
        <w:t>机</w:t>
      </w:r>
      <w:r w:rsidRPr="00622830">
        <w:rPr>
          <w:rStyle w:val="2Char"/>
          <w:rFonts w:ascii="黑体" w:eastAsia="黑体" w:hAnsi="黑体" w:hint="eastAsia"/>
        </w:rPr>
        <w:t>构设置</w:t>
      </w:r>
      <w:bookmarkEnd w:id="20"/>
      <w:bookmarkEnd w:id="21"/>
    </w:p>
    <w:p w:rsidR="000D1D50" w:rsidRPr="00B331B8" w:rsidRDefault="0085089E" w:rsidP="00B331B8">
      <w:pPr>
        <w:ind w:firstLineChars="250" w:firstLine="800"/>
        <w:rPr>
          <w:rFonts w:ascii="仿宋" w:eastAsia="仿宋" w:hAnsi="仿宋"/>
          <w:color w:val="000000"/>
          <w:sz w:val="32"/>
          <w:szCs w:val="32"/>
        </w:rPr>
      </w:pPr>
      <w:r w:rsidRPr="0085089E">
        <w:rPr>
          <w:rFonts w:ascii="仿宋" w:eastAsia="仿宋" w:hAnsi="仿宋" w:hint="eastAsia"/>
          <w:sz w:val="32"/>
          <w:szCs w:val="32"/>
        </w:rPr>
        <w:t>车子小学是一个一级预算单位</w:t>
      </w:r>
      <w:r w:rsidR="00EA0FD2">
        <w:rPr>
          <w:rFonts w:ascii="仿宋" w:eastAsia="仿宋" w:hAnsi="仿宋" w:hint="eastAsia"/>
          <w:color w:val="000000"/>
          <w:sz w:val="32"/>
          <w:szCs w:val="32"/>
        </w:rPr>
        <w:t>，无下属二级预算单位。</w:t>
      </w:r>
    </w:p>
    <w:p w:rsidR="000D1D50" w:rsidRDefault="00A268C4" w:rsidP="00622830">
      <w:pPr>
        <w:pStyle w:val="1"/>
        <w:ind w:right="440"/>
        <w:jc w:val="right"/>
        <w:rPr>
          <w:rStyle w:val="1Char"/>
          <w:rFonts w:ascii="黑体" w:eastAsia="黑体" w:hAnsi="黑体"/>
        </w:rPr>
      </w:pPr>
      <w:bookmarkStart w:id="22" w:name="_Toc15377204"/>
      <w:bookmarkStart w:id="23" w:name="_Toc15396602"/>
      <w:r w:rsidRPr="00065F8F">
        <w:rPr>
          <w:rFonts w:ascii="黑体" w:eastAsia="黑体" w:hAnsi="黑体" w:hint="eastAsia"/>
          <w:b w:val="0"/>
          <w:color w:val="000000"/>
        </w:rPr>
        <w:lastRenderedPageBreak/>
        <w:t>第二部分</w:t>
      </w:r>
      <w:r w:rsidR="008D05C1">
        <w:rPr>
          <w:rStyle w:val="1Char"/>
          <w:rFonts w:ascii="黑体" w:eastAsia="黑体" w:hAnsi="黑体" w:hint="eastAsia"/>
        </w:rPr>
        <w:t>2019</w:t>
      </w:r>
      <w:r w:rsidRPr="00065F8F">
        <w:rPr>
          <w:rStyle w:val="1Char"/>
          <w:rFonts w:ascii="黑体" w:eastAsia="黑体" w:hAnsi="黑体" w:hint="eastAsia"/>
        </w:rPr>
        <w:t>年度部门决算情况说明</w:t>
      </w:r>
      <w:bookmarkEnd w:id="22"/>
      <w:bookmarkEnd w:id="23"/>
    </w:p>
    <w:p w:rsidR="000D1D50" w:rsidRPr="000C3467" w:rsidRDefault="00A268C4">
      <w:pPr>
        <w:pStyle w:val="a7"/>
        <w:numPr>
          <w:ilvl w:val="0"/>
          <w:numId w:val="2"/>
        </w:numPr>
        <w:spacing w:line="600" w:lineRule="exact"/>
        <w:ind w:firstLineChars="0"/>
        <w:outlineLvl w:val="1"/>
        <w:rPr>
          <w:rStyle w:val="2Char"/>
          <w:rFonts w:ascii="黑体" w:eastAsia="黑体" w:hAnsi="黑体"/>
          <w:b w:val="0"/>
        </w:rPr>
      </w:pPr>
      <w:bookmarkStart w:id="24" w:name="_Toc15377205"/>
      <w:bookmarkStart w:id="25" w:name="_Toc15396603"/>
      <w:r w:rsidRPr="000C3467">
        <w:rPr>
          <w:rFonts w:ascii="黑体" w:eastAsia="黑体" w:hAnsi="黑体" w:hint="eastAsia"/>
          <w:color w:val="000000"/>
          <w:sz w:val="32"/>
          <w:szCs w:val="32"/>
        </w:rPr>
        <w:t>收</w:t>
      </w:r>
      <w:r w:rsidRPr="000C3467">
        <w:rPr>
          <w:rStyle w:val="2Char"/>
          <w:rFonts w:ascii="黑体" w:eastAsia="黑体" w:hAnsi="黑体" w:hint="eastAsia"/>
          <w:b w:val="0"/>
        </w:rPr>
        <w:t>入支出决算总体情况说明</w:t>
      </w:r>
      <w:bookmarkEnd w:id="24"/>
      <w:bookmarkEnd w:id="25"/>
    </w:p>
    <w:p w:rsidR="000D1D50" w:rsidRPr="00CE49DA" w:rsidRDefault="008D05C1">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2019</w:t>
      </w:r>
      <w:r w:rsidR="006F79A5">
        <w:rPr>
          <w:rFonts w:ascii="仿宋" w:eastAsia="仿宋" w:hAnsi="仿宋" w:hint="eastAsia"/>
          <w:color w:val="000000"/>
          <w:sz w:val="32"/>
          <w:szCs w:val="32"/>
        </w:rPr>
        <w:t>年度收入</w:t>
      </w:r>
      <w:r w:rsidR="00A268C4" w:rsidRPr="00CE49DA">
        <w:rPr>
          <w:rFonts w:ascii="仿宋" w:eastAsia="仿宋" w:hAnsi="仿宋" w:hint="eastAsia"/>
          <w:color w:val="000000"/>
          <w:sz w:val="32"/>
          <w:szCs w:val="32"/>
        </w:rPr>
        <w:t>总计</w:t>
      </w:r>
      <w:r w:rsidRPr="008D05C1">
        <w:rPr>
          <w:rFonts w:ascii="仿宋" w:eastAsia="仿宋" w:hAnsi="仿宋"/>
          <w:color w:val="000000"/>
          <w:sz w:val="32"/>
          <w:szCs w:val="32"/>
        </w:rPr>
        <w:t>3741.6</w:t>
      </w:r>
      <w:r w:rsidR="007310C6">
        <w:rPr>
          <w:rFonts w:ascii="仿宋" w:eastAsia="仿宋" w:hAnsi="仿宋" w:hint="eastAsia"/>
          <w:color w:val="000000"/>
          <w:sz w:val="32"/>
          <w:szCs w:val="32"/>
        </w:rPr>
        <w:t>0</w:t>
      </w:r>
      <w:r w:rsidR="00A268C4" w:rsidRPr="00CE49DA">
        <w:rPr>
          <w:rFonts w:ascii="仿宋" w:eastAsia="仿宋" w:hAnsi="仿宋" w:hint="eastAsia"/>
          <w:color w:val="000000"/>
          <w:sz w:val="32"/>
          <w:szCs w:val="32"/>
        </w:rPr>
        <w:t>万元。与</w:t>
      </w:r>
      <w:r>
        <w:rPr>
          <w:rFonts w:ascii="仿宋" w:eastAsia="仿宋" w:hAnsi="仿宋" w:hint="eastAsia"/>
          <w:color w:val="000000"/>
          <w:sz w:val="32"/>
          <w:szCs w:val="32"/>
        </w:rPr>
        <w:t>2018</w:t>
      </w:r>
      <w:r w:rsidR="00CE4050">
        <w:rPr>
          <w:rFonts w:ascii="仿宋" w:eastAsia="仿宋" w:hAnsi="仿宋" w:hint="eastAsia"/>
          <w:color w:val="000000"/>
          <w:sz w:val="32"/>
          <w:szCs w:val="32"/>
        </w:rPr>
        <w:t>年相比，收入总计增加</w:t>
      </w:r>
      <w:r>
        <w:rPr>
          <w:rFonts w:ascii="仿宋" w:eastAsia="仿宋" w:hAnsi="仿宋" w:hint="eastAsia"/>
          <w:color w:val="000000"/>
          <w:sz w:val="32"/>
          <w:szCs w:val="32"/>
        </w:rPr>
        <w:t>3281.69</w:t>
      </w:r>
      <w:r w:rsidR="00A268C4" w:rsidRPr="00CE49DA">
        <w:rPr>
          <w:rFonts w:ascii="仿宋" w:eastAsia="仿宋" w:hAnsi="仿宋" w:hint="eastAsia"/>
          <w:color w:val="000000"/>
          <w:sz w:val="32"/>
          <w:szCs w:val="32"/>
        </w:rPr>
        <w:t>万元，增长</w:t>
      </w:r>
      <w:r w:rsidR="00C07C4D">
        <w:rPr>
          <w:rFonts w:ascii="仿宋" w:eastAsia="仿宋" w:hAnsi="仿宋" w:hint="eastAsia"/>
          <w:color w:val="000000"/>
          <w:sz w:val="32"/>
          <w:szCs w:val="32"/>
        </w:rPr>
        <w:t>713.55</w:t>
      </w:r>
      <w:r w:rsidR="00A268C4" w:rsidRPr="00CE49DA">
        <w:rPr>
          <w:rFonts w:ascii="仿宋" w:eastAsia="仿宋" w:hAnsi="仿宋"/>
          <w:color w:val="000000"/>
          <w:sz w:val="32"/>
          <w:szCs w:val="32"/>
        </w:rPr>
        <w:t>%</w:t>
      </w:r>
      <w:r w:rsidR="00A268C4" w:rsidRPr="00CE49DA">
        <w:rPr>
          <w:rFonts w:ascii="仿宋" w:eastAsia="仿宋" w:hAnsi="仿宋" w:hint="eastAsia"/>
          <w:color w:val="000000"/>
          <w:sz w:val="32"/>
          <w:szCs w:val="32"/>
        </w:rPr>
        <w:t>。</w:t>
      </w:r>
      <w:r w:rsidR="00CE4050">
        <w:rPr>
          <w:rFonts w:ascii="仿宋" w:eastAsia="仿宋" w:hAnsi="仿宋" w:hint="eastAsia"/>
          <w:color w:val="000000"/>
          <w:sz w:val="32"/>
          <w:szCs w:val="32"/>
        </w:rPr>
        <w:t>支出总计</w:t>
      </w:r>
      <w:r w:rsidR="00901151" w:rsidRPr="00901151">
        <w:rPr>
          <w:rFonts w:ascii="仿宋" w:eastAsia="仿宋" w:hAnsi="仿宋"/>
          <w:color w:val="000000"/>
          <w:sz w:val="32"/>
          <w:szCs w:val="32"/>
        </w:rPr>
        <w:t>3535.61</w:t>
      </w:r>
      <w:r w:rsidR="00CE4050" w:rsidRPr="00CE49DA">
        <w:rPr>
          <w:rFonts w:ascii="仿宋" w:eastAsia="仿宋" w:hAnsi="仿宋" w:hint="eastAsia"/>
          <w:color w:val="000000"/>
          <w:sz w:val="32"/>
          <w:szCs w:val="32"/>
        </w:rPr>
        <w:t>万元。与</w:t>
      </w:r>
      <w:r w:rsidR="00901151">
        <w:rPr>
          <w:rFonts w:ascii="仿宋" w:eastAsia="仿宋" w:hAnsi="仿宋" w:hint="eastAsia"/>
          <w:color w:val="000000"/>
          <w:sz w:val="32"/>
          <w:szCs w:val="32"/>
        </w:rPr>
        <w:t>2018</w:t>
      </w:r>
      <w:r w:rsidR="0042250B">
        <w:rPr>
          <w:rFonts w:ascii="仿宋" w:eastAsia="仿宋" w:hAnsi="仿宋" w:hint="eastAsia"/>
          <w:color w:val="000000"/>
          <w:sz w:val="32"/>
          <w:szCs w:val="32"/>
        </w:rPr>
        <w:t>年相比，支出</w:t>
      </w:r>
      <w:r w:rsidR="00CE4050">
        <w:rPr>
          <w:rFonts w:ascii="仿宋" w:eastAsia="仿宋" w:hAnsi="仿宋" w:hint="eastAsia"/>
          <w:color w:val="000000"/>
          <w:sz w:val="32"/>
          <w:szCs w:val="32"/>
        </w:rPr>
        <w:t>总计增加</w:t>
      </w:r>
      <w:r w:rsidR="00901151">
        <w:rPr>
          <w:rFonts w:ascii="仿宋" w:eastAsia="仿宋" w:hAnsi="仿宋" w:hint="eastAsia"/>
          <w:color w:val="000000"/>
          <w:sz w:val="32"/>
          <w:szCs w:val="32"/>
        </w:rPr>
        <w:t>3071.94</w:t>
      </w:r>
      <w:r w:rsidR="00CE4050" w:rsidRPr="00CE49DA">
        <w:rPr>
          <w:rFonts w:ascii="仿宋" w:eastAsia="仿宋" w:hAnsi="仿宋" w:hint="eastAsia"/>
          <w:color w:val="000000"/>
          <w:sz w:val="32"/>
          <w:szCs w:val="32"/>
        </w:rPr>
        <w:t>万元，增长</w:t>
      </w:r>
      <w:r w:rsidR="00901151">
        <w:rPr>
          <w:rFonts w:ascii="仿宋" w:eastAsia="仿宋" w:hAnsi="仿宋" w:hint="eastAsia"/>
          <w:color w:val="000000"/>
          <w:sz w:val="32"/>
          <w:szCs w:val="32"/>
        </w:rPr>
        <w:t>662.53</w:t>
      </w:r>
      <w:r w:rsidR="00CE4050" w:rsidRPr="00CE49DA">
        <w:rPr>
          <w:rFonts w:ascii="仿宋" w:eastAsia="仿宋" w:hAnsi="仿宋"/>
          <w:color w:val="000000"/>
          <w:sz w:val="32"/>
          <w:szCs w:val="32"/>
        </w:rPr>
        <w:t>%</w:t>
      </w:r>
      <w:r w:rsidR="00CE4050" w:rsidRPr="00CE49DA">
        <w:rPr>
          <w:rFonts w:ascii="仿宋" w:eastAsia="仿宋" w:hAnsi="仿宋" w:hint="eastAsia"/>
          <w:color w:val="000000"/>
          <w:sz w:val="32"/>
          <w:szCs w:val="32"/>
        </w:rPr>
        <w:t>。</w:t>
      </w:r>
      <w:r w:rsidR="00A268C4" w:rsidRPr="00CE49DA">
        <w:rPr>
          <w:rFonts w:ascii="仿宋" w:eastAsia="仿宋" w:hAnsi="仿宋" w:hint="eastAsia"/>
          <w:color w:val="000000"/>
          <w:sz w:val="32"/>
          <w:szCs w:val="32"/>
        </w:rPr>
        <w:t>主要变动原因是</w:t>
      </w:r>
      <w:r w:rsidR="00F76EA8">
        <w:rPr>
          <w:rFonts w:ascii="仿宋" w:eastAsia="仿宋" w:hAnsi="仿宋" w:hint="eastAsia"/>
          <w:color w:val="000000"/>
          <w:sz w:val="32"/>
          <w:szCs w:val="32"/>
        </w:rPr>
        <w:t>新增高新区实验小学校舍建设项目3000万元，政策性调资增加、新调入人员工资以及相应的各项保险、</w:t>
      </w:r>
      <w:r w:rsidR="00BA4B81">
        <w:rPr>
          <w:rFonts w:ascii="仿宋" w:eastAsia="仿宋" w:hAnsi="仿宋" w:hint="eastAsia"/>
          <w:color w:val="000000"/>
          <w:sz w:val="32"/>
          <w:szCs w:val="32"/>
        </w:rPr>
        <w:t>职业年金、住房公积金、工会、福利费增加。</w:t>
      </w:r>
    </w:p>
    <w:p w:rsidR="000D1D50" w:rsidRPr="00CE49DA" w:rsidRDefault="00A268C4">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w:t>
      </w:r>
      <w:r w:rsidRPr="00CE49DA">
        <w:rPr>
          <w:rFonts w:ascii="仿宋" w:eastAsia="仿宋" w:hAnsi="仿宋"/>
          <w:color w:val="000000" w:themeColor="text1"/>
          <w:sz w:val="32"/>
          <w:szCs w:val="32"/>
        </w:rPr>
        <w:t>1</w:t>
      </w:r>
      <w:r w:rsidRPr="00CE49DA">
        <w:rPr>
          <w:rFonts w:ascii="仿宋" w:eastAsia="仿宋" w:hAnsi="仿宋" w:hint="eastAsia"/>
          <w:color w:val="000000" w:themeColor="text1"/>
          <w:sz w:val="32"/>
          <w:szCs w:val="32"/>
        </w:rPr>
        <w:t>：收、支决算总计变动情况图）（柱状图）</w:t>
      </w:r>
    </w:p>
    <w:p w:rsidR="000D1D50" w:rsidRPr="00CE49DA" w:rsidRDefault="00687C53">
      <w:pPr>
        <w:spacing w:line="600" w:lineRule="exact"/>
        <w:ind w:firstLineChars="200" w:firstLine="640"/>
        <w:jc w:val="left"/>
        <w:rPr>
          <w:rFonts w:ascii="仿宋_GB2312" w:eastAsia="仿宋_GB2312"/>
          <w:color w:val="000000"/>
          <w:sz w:val="32"/>
          <w:szCs w:val="32"/>
        </w:rPr>
      </w:pPr>
      <w:r w:rsidRPr="00687C53">
        <w:rPr>
          <w:rFonts w:ascii="仿宋_GB2312" w:eastAsia="仿宋_GB2312"/>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4.5pt;margin-top:11.95pt;width:216.05pt;height:144.05pt;z-index:251665408">
            <v:imagedata r:id="rId9" o:title=""/>
          </v:shape>
          <o:OLEObject Type="Embed" ProgID="MSGraph.Chart.8" ShapeID="_x0000_s1035" DrawAspect="Content" ObjectID="_1687330652" r:id="rId10">
            <o:FieldCodes>\s</o:FieldCodes>
          </o:OLEObject>
        </w:pict>
      </w:r>
      <w:r w:rsidR="00215D6C">
        <w:rPr>
          <w:rFonts w:ascii="仿宋_GB2312" w:eastAsia="仿宋_GB2312"/>
          <w:noProof/>
          <w:color w:val="000000"/>
          <w:sz w:val="32"/>
          <w:szCs w:val="32"/>
        </w:rPr>
        <w:drawing>
          <wp:anchor distT="0" distB="0" distL="114300" distR="114300" simplePos="0" relativeHeight="251670528" behindDoc="0" locked="0" layoutInCell="1" allowOverlap="1">
            <wp:simplePos x="0" y="0"/>
            <wp:positionH relativeFrom="column">
              <wp:posOffset>2952750</wp:posOffset>
            </wp:positionH>
            <wp:positionV relativeFrom="paragraph">
              <wp:posOffset>123190</wp:posOffset>
            </wp:positionV>
            <wp:extent cx="2743200" cy="1828800"/>
            <wp:effectExtent l="0" t="0" r="0" b="0"/>
            <wp:wrapNone/>
            <wp:docPr id="1"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169D8" w:rsidRPr="005169D8" w:rsidRDefault="005169D8" w:rsidP="005169D8">
      <w:pPr>
        <w:tabs>
          <w:tab w:val="left" w:pos="1035"/>
        </w:tabs>
        <w:rPr>
          <w:rFonts w:ascii="仿宋_GB2312" w:eastAsia="仿宋_GB2312"/>
          <w:sz w:val="32"/>
          <w:szCs w:val="32"/>
        </w:rPr>
      </w:pPr>
    </w:p>
    <w:p w:rsidR="007042C3" w:rsidRDefault="00215D6C" w:rsidP="00215D6C">
      <w:pPr>
        <w:tabs>
          <w:tab w:val="left" w:pos="7260"/>
        </w:tabs>
        <w:rPr>
          <w:rFonts w:ascii="仿宋_GB2312" w:eastAsia="仿宋_GB2312"/>
          <w:sz w:val="32"/>
          <w:szCs w:val="32"/>
        </w:rPr>
      </w:pPr>
      <w:r>
        <w:rPr>
          <w:rFonts w:ascii="仿宋_GB2312" w:eastAsia="仿宋_GB2312"/>
          <w:sz w:val="32"/>
          <w:szCs w:val="32"/>
        </w:rPr>
        <w:tab/>
      </w:r>
    </w:p>
    <w:p w:rsidR="007042C3" w:rsidRPr="007042C3" w:rsidRDefault="007042C3" w:rsidP="007042C3">
      <w:pPr>
        <w:rPr>
          <w:rFonts w:ascii="仿宋_GB2312" w:eastAsia="仿宋_GB2312"/>
          <w:sz w:val="32"/>
          <w:szCs w:val="32"/>
        </w:rPr>
      </w:pPr>
    </w:p>
    <w:p w:rsidR="007042C3" w:rsidRPr="007042C3" w:rsidRDefault="007042C3" w:rsidP="007042C3">
      <w:pPr>
        <w:rPr>
          <w:rFonts w:ascii="仿宋_GB2312" w:eastAsia="仿宋_GB2312"/>
          <w:sz w:val="32"/>
          <w:szCs w:val="32"/>
        </w:rPr>
      </w:pPr>
    </w:p>
    <w:p w:rsidR="007042C3" w:rsidRDefault="007042C3" w:rsidP="007042C3">
      <w:pPr>
        <w:pStyle w:val="a7"/>
        <w:numPr>
          <w:ilvl w:val="0"/>
          <w:numId w:val="2"/>
        </w:numPr>
        <w:spacing w:line="600" w:lineRule="exact"/>
        <w:ind w:firstLineChars="0"/>
        <w:outlineLvl w:val="1"/>
        <w:rPr>
          <w:rStyle w:val="2Char"/>
          <w:rFonts w:ascii="黑体" w:eastAsia="黑体" w:hAnsi="黑体"/>
          <w:b w:val="0"/>
        </w:rPr>
      </w:pPr>
      <w:bookmarkStart w:id="26" w:name="_Toc15377206"/>
      <w:bookmarkStart w:id="27" w:name="_Toc15396604"/>
      <w:r w:rsidRPr="00CE49DA">
        <w:rPr>
          <w:rFonts w:ascii="黑体" w:eastAsia="黑体" w:hAnsi="黑体" w:hint="eastAsia"/>
          <w:color w:val="000000"/>
          <w:sz w:val="32"/>
          <w:szCs w:val="32"/>
        </w:rPr>
        <w:t>收</w:t>
      </w:r>
      <w:r w:rsidRPr="00C42709">
        <w:rPr>
          <w:rStyle w:val="2Char"/>
          <w:rFonts w:ascii="黑体" w:eastAsia="黑体" w:hAnsi="黑体" w:hint="eastAsia"/>
          <w:b w:val="0"/>
        </w:rPr>
        <w:t>入决算情况说明</w:t>
      </w:r>
      <w:bookmarkEnd w:id="26"/>
      <w:bookmarkEnd w:id="27"/>
    </w:p>
    <w:p w:rsidR="007042C3" w:rsidRPr="00ED4085" w:rsidRDefault="007042C3" w:rsidP="007042C3">
      <w:pPr>
        <w:spacing w:line="600" w:lineRule="exact"/>
        <w:ind w:firstLineChars="200" w:firstLine="640"/>
        <w:outlineLvl w:val="1"/>
        <w:rPr>
          <w:rFonts w:ascii="仿宋" w:eastAsia="仿宋" w:hAnsi="仿宋"/>
          <w:color w:val="000000"/>
          <w:sz w:val="32"/>
          <w:szCs w:val="32"/>
        </w:rPr>
      </w:pPr>
      <w:r w:rsidRPr="00ED4085">
        <w:rPr>
          <w:rFonts w:ascii="仿宋" w:eastAsia="仿宋" w:hAnsi="仿宋"/>
          <w:color w:val="000000"/>
          <w:sz w:val="32"/>
          <w:szCs w:val="32"/>
        </w:rPr>
        <w:t>201</w:t>
      </w:r>
      <w:r w:rsidR="00434822">
        <w:rPr>
          <w:rFonts w:ascii="仿宋" w:eastAsia="仿宋" w:hAnsi="仿宋" w:hint="eastAsia"/>
          <w:color w:val="000000"/>
          <w:sz w:val="32"/>
          <w:szCs w:val="32"/>
        </w:rPr>
        <w:t>9</w:t>
      </w:r>
      <w:r w:rsidRPr="00ED4085">
        <w:rPr>
          <w:rFonts w:ascii="仿宋" w:eastAsia="仿宋" w:hAnsi="仿宋" w:hint="eastAsia"/>
          <w:color w:val="000000"/>
          <w:sz w:val="32"/>
          <w:szCs w:val="32"/>
        </w:rPr>
        <w:t>年本年收入合计</w:t>
      </w:r>
      <w:r w:rsidR="00434822">
        <w:rPr>
          <w:rFonts w:ascii="仿宋" w:eastAsia="仿宋" w:hAnsi="仿宋" w:hint="eastAsia"/>
          <w:color w:val="000000"/>
          <w:sz w:val="32"/>
          <w:szCs w:val="32"/>
        </w:rPr>
        <w:t>3741.6</w:t>
      </w:r>
      <w:r w:rsidR="007310C6">
        <w:rPr>
          <w:rFonts w:ascii="仿宋" w:eastAsia="仿宋" w:hAnsi="仿宋" w:hint="eastAsia"/>
          <w:color w:val="000000"/>
          <w:sz w:val="32"/>
          <w:szCs w:val="32"/>
        </w:rPr>
        <w:t>0</w:t>
      </w:r>
      <w:r w:rsidRPr="00ED4085">
        <w:rPr>
          <w:rFonts w:ascii="仿宋" w:eastAsia="仿宋" w:hAnsi="仿宋" w:hint="eastAsia"/>
          <w:color w:val="000000"/>
          <w:sz w:val="32"/>
          <w:szCs w:val="32"/>
        </w:rPr>
        <w:t>万元，其中：一般公共预算财政拨款收入</w:t>
      </w:r>
      <w:r w:rsidR="00434822">
        <w:rPr>
          <w:rFonts w:ascii="仿宋" w:eastAsia="仿宋" w:hAnsi="仿宋" w:hint="eastAsia"/>
          <w:color w:val="000000"/>
          <w:sz w:val="32"/>
          <w:szCs w:val="32"/>
        </w:rPr>
        <w:t>1534.25</w:t>
      </w:r>
      <w:r w:rsidRPr="00ED4085">
        <w:rPr>
          <w:rFonts w:ascii="仿宋" w:eastAsia="仿宋" w:hAnsi="仿宋" w:hint="eastAsia"/>
          <w:color w:val="000000"/>
          <w:sz w:val="32"/>
          <w:szCs w:val="32"/>
        </w:rPr>
        <w:t>万元，占</w:t>
      </w:r>
      <w:r w:rsidR="00434822">
        <w:rPr>
          <w:rFonts w:ascii="仿宋" w:eastAsia="仿宋" w:hAnsi="仿宋" w:hint="eastAsia"/>
          <w:color w:val="000000"/>
          <w:sz w:val="32"/>
          <w:szCs w:val="32"/>
        </w:rPr>
        <w:t>41</w:t>
      </w:r>
      <w:r w:rsidRPr="00ED4085">
        <w:rPr>
          <w:rFonts w:ascii="仿宋" w:eastAsia="仿宋" w:hAnsi="仿宋"/>
          <w:color w:val="000000"/>
          <w:sz w:val="32"/>
          <w:szCs w:val="32"/>
        </w:rPr>
        <w:t>%</w:t>
      </w:r>
      <w:r w:rsidRPr="00ED4085">
        <w:rPr>
          <w:rFonts w:ascii="仿宋" w:eastAsia="仿宋" w:hAnsi="仿宋" w:hint="eastAsia"/>
          <w:color w:val="000000"/>
          <w:sz w:val="32"/>
          <w:szCs w:val="32"/>
        </w:rPr>
        <w:t>；政府性基金预算财政拨款收入</w:t>
      </w:r>
      <w:r w:rsidR="00434822">
        <w:rPr>
          <w:rFonts w:ascii="仿宋" w:eastAsia="仿宋" w:hAnsi="仿宋" w:hint="eastAsia"/>
          <w:color w:val="000000"/>
          <w:sz w:val="32"/>
          <w:szCs w:val="32"/>
        </w:rPr>
        <w:t>2163.96</w:t>
      </w:r>
      <w:r w:rsidRPr="00ED4085">
        <w:rPr>
          <w:rFonts w:ascii="仿宋" w:eastAsia="仿宋" w:hAnsi="仿宋" w:hint="eastAsia"/>
          <w:color w:val="000000"/>
          <w:sz w:val="32"/>
          <w:szCs w:val="32"/>
        </w:rPr>
        <w:t>万元，占</w:t>
      </w:r>
      <w:r w:rsidR="00434822">
        <w:rPr>
          <w:rFonts w:ascii="仿宋" w:eastAsia="仿宋" w:hAnsi="仿宋" w:hint="eastAsia"/>
          <w:color w:val="000000"/>
          <w:sz w:val="32"/>
          <w:szCs w:val="32"/>
        </w:rPr>
        <w:t>57.84</w:t>
      </w:r>
      <w:r w:rsidRPr="00ED4085">
        <w:rPr>
          <w:rFonts w:ascii="仿宋" w:eastAsia="仿宋" w:hAnsi="仿宋"/>
          <w:color w:val="000000"/>
          <w:sz w:val="32"/>
          <w:szCs w:val="32"/>
        </w:rPr>
        <w:t>%</w:t>
      </w:r>
      <w:r w:rsidRPr="00ED4085">
        <w:rPr>
          <w:rFonts w:ascii="仿宋" w:eastAsia="仿宋" w:hAnsi="仿宋" w:hint="eastAsia"/>
          <w:color w:val="000000"/>
          <w:sz w:val="32"/>
          <w:szCs w:val="32"/>
        </w:rPr>
        <w:t>；国有资本经营预算财政拨款收入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；事业收入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Pr="00ED4085">
        <w:rPr>
          <w:rFonts w:ascii="仿宋" w:eastAsia="仿宋" w:hAnsi="仿宋" w:hint="eastAsia"/>
          <w:color w:val="000000"/>
          <w:sz w:val="32"/>
          <w:szCs w:val="32"/>
        </w:rPr>
        <w:t>；经营收入</w:t>
      </w:r>
      <w:r>
        <w:rPr>
          <w:rFonts w:ascii="仿宋" w:eastAsia="仿宋" w:hAnsi="仿宋" w:hint="eastAsia"/>
          <w:color w:val="000000"/>
          <w:sz w:val="32"/>
          <w:szCs w:val="32"/>
        </w:rPr>
        <w:t>0</w:t>
      </w:r>
      <w:r w:rsidRPr="00ED4085">
        <w:rPr>
          <w:rFonts w:ascii="仿宋" w:eastAsia="仿宋" w:hAnsi="仿宋" w:hint="eastAsia"/>
          <w:color w:val="000000"/>
          <w:sz w:val="32"/>
          <w:szCs w:val="32"/>
        </w:rPr>
        <w:t>万元，占</w:t>
      </w:r>
      <w:r>
        <w:rPr>
          <w:rFonts w:ascii="仿宋" w:eastAsia="仿宋" w:hAnsi="仿宋" w:hint="eastAsia"/>
          <w:color w:val="000000"/>
          <w:sz w:val="32"/>
          <w:szCs w:val="32"/>
        </w:rPr>
        <w:t>0</w:t>
      </w:r>
      <w:r w:rsidRPr="00ED4085">
        <w:rPr>
          <w:rFonts w:ascii="仿宋" w:eastAsia="仿宋" w:hAnsi="仿宋"/>
          <w:color w:val="000000"/>
          <w:sz w:val="32"/>
          <w:szCs w:val="32"/>
        </w:rPr>
        <w:t>%</w:t>
      </w:r>
      <w:r w:rsidR="00A736FE">
        <w:rPr>
          <w:rFonts w:ascii="仿宋" w:eastAsia="仿宋" w:hAnsi="仿宋" w:hint="eastAsia"/>
          <w:color w:val="000000"/>
          <w:sz w:val="32"/>
          <w:szCs w:val="32"/>
        </w:rPr>
        <w:t>；</w:t>
      </w:r>
      <w:r w:rsidRPr="00ED4085">
        <w:rPr>
          <w:rFonts w:ascii="仿宋" w:eastAsia="仿宋" w:hAnsi="仿宋" w:hint="eastAsia"/>
          <w:color w:val="000000"/>
          <w:sz w:val="32"/>
          <w:szCs w:val="32"/>
        </w:rPr>
        <w:t>其他收入</w:t>
      </w:r>
      <w:r w:rsidR="00434822">
        <w:rPr>
          <w:rFonts w:ascii="仿宋" w:eastAsia="仿宋" w:hAnsi="仿宋" w:hint="eastAsia"/>
          <w:color w:val="000000"/>
          <w:sz w:val="32"/>
          <w:szCs w:val="32"/>
        </w:rPr>
        <w:t>43.39</w:t>
      </w:r>
      <w:r w:rsidRPr="00ED4085">
        <w:rPr>
          <w:rFonts w:ascii="仿宋" w:eastAsia="仿宋" w:hAnsi="仿宋" w:hint="eastAsia"/>
          <w:color w:val="000000"/>
          <w:sz w:val="32"/>
          <w:szCs w:val="32"/>
        </w:rPr>
        <w:t>万元，占</w:t>
      </w:r>
      <w:r w:rsidR="00434822">
        <w:rPr>
          <w:rFonts w:ascii="仿宋" w:eastAsia="仿宋" w:hAnsi="仿宋" w:hint="eastAsia"/>
          <w:color w:val="000000"/>
          <w:sz w:val="32"/>
          <w:szCs w:val="32"/>
        </w:rPr>
        <w:t>1.16</w:t>
      </w:r>
      <w:r w:rsidRPr="00ED4085">
        <w:rPr>
          <w:rFonts w:ascii="仿宋" w:eastAsia="仿宋" w:hAnsi="仿宋"/>
          <w:color w:val="000000"/>
          <w:sz w:val="32"/>
          <w:szCs w:val="32"/>
        </w:rPr>
        <w:t>%</w:t>
      </w:r>
      <w:r w:rsidRPr="00ED4085">
        <w:rPr>
          <w:rFonts w:ascii="仿宋" w:eastAsia="仿宋" w:hAnsi="仿宋" w:hint="eastAsia"/>
          <w:color w:val="000000"/>
          <w:sz w:val="32"/>
          <w:szCs w:val="32"/>
        </w:rPr>
        <w:t>。</w:t>
      </w:r>
    </w:p>
    <w:p w:rsidR="007042C3" w:rsidRPr="00F82672" w:rsidRDefault="007042C3" w:rsidP="00F82672">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（图2：收入决算结构图）（饼状图）</w:t>
      </w:r>
    </w:p>
    <w:p w:rsidR="007042C3" w:rsidRPr="00A736FE" w:rsidRDefault="00687C53" w:rsidP="00A736FE">
      <w:pPr>
        <w:spacing w:line="600" w:lineRule="exact"/>
        <w:ind w:left="640"/>
        <w:outlineLvl w:val="1"/>
        <w:rPr>
          <w:rStyle w:val="2Char"/>
          <w:rFonts w:ascii="黑体" w:eastAsia="黑体" w:hAnsi="黑体"/>
          <w:b w:val="0"/>
        </w:rPr>
      </w:pPr>
      <w:bookmarkStart w:id="28" w:name="_Toc15377207"/>
      <w:bookmarkStart w:id="29" w:name="_Toc15396605"/>
      <w:r w:rsidRPr="00687C53">
        <w:rPr>
          <w:rFonts w:ascii="仿宋_GB2312" w:eastAsia="仿宋_GB2312"/>
          <w:noProof/>
          <w:sz w:val="32"/>
          <w:szCs w:val="32"/>
        </w:rPr>
        <w:pict>
          <v:shape id="_x0000_s1036" type="#_x0000_t75" style="position:absolute;left:0;text-align:left;margin-left:35.25pt;margin-top:10.45pt;width:307.05pt;height:114.1pt;z-index:251666432" stroked="t" strokeweight=".5pt">
            <v:imagedata r:id="rId12" o:title=""/>
          </v:shape>
          <o:OLEObject Type="Embed" ProgID="MSGraph.Chart.8" ShapeID="_x0000_s1036" DrawAspect="Content" ObjectID="_1687330653" r:id="rId13">
            <o:FieldCodes>\s</o:FieldCodes>
          </o:OLEObject>
        </w:pic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lastRenderedPageBreak/>
        <w:t xml:space="preserve">   </w:t>
      </w:r>
      <w:r w:rsidR="00A736FE" w:rsidRPr="00A736FE">
        <w:rPr>
          <w:rFonts w:ascii="黑体" w:eastAsia="黑体" w:hAnsi="黑体" w:hint="eastAsia"/>
          <w:color w:val="000000"/>
          <w:sz w:val="32"/>
          <w:szCs w:val="32"/>
        </w:rPr>
        <w:t xml:space="preserve"> </w:t>
      </w:r>
      <w:r w:rsidR="00A736FE">
        <w:rPr>
          <w:rFonts w:ascii="黑体" w:eastAsia="黑体" w:hAnsi="黑体" w:hint="eastAsia"/>
          <w:color w:val="000000"/>
          <w:sz w:val="32"/>
          <w:szCs w:val="32"/>
        </w:rPr>
        <w:t xml:space="preserve">     、                                             三、</w:t>
      </w:r>
      <w:r w:rsidR="00A736FE" w:rsidRPr="00A736FE">
        <w:rPr>
          <w:rFonts w:ascii="黑体" w:eastAsia="黑体" w:hAnsi="黑体" w:hint="eastAsia"/>
          <w:color w:val="000000"/>
          <w:sz w:val="32"/>
          <w:szCs w:val="32"/>
        </w:rPr>
        <w:t>支</w:t>
      </w:r>
      <w:r w:rsidR="00A736FE" w:rsidRPr="00A736FE">
        <w:rPr>
          <w:rStyle w:val="2Char"/>
          <w:rFonts w:ascii="黑体" w:eastAsia="黑体" w:hAnsi="黑体" w:hint="eastAsia"/>
          <w:b w:val="0"/>
        </w:rPr>
        <w:t>出决算情况说明</w:t>
      </w:r>
      <w:bookmarkEnd w:id="28"/>
      <w:bookmarkEnd w:id="29"/>
    </w:p>
    <w:p w:rsidR="007042C3" w:rsidRPr="00CE49DA" w:rsidRDefault="007042C3" w:rsidP="007042C3">
      <w:pPr>
        <w:spacing w:line="600" w:lineRule="exact"/>
        <w:ind w:firstLine="640"/>
        <w:rPr>
          <w:rFonts w:ascii="仿宋" w:eastAsia="仿宋" w:hAnsi="仿宋"/>
          <w:color w:val="000000"/>
          <w:sz w:val="32"/>
          <w:szCs w:val="32"/>
          <w:shd w:val="pct10" w:color="auto" w:fill="FFFFFF"/>
        </w:rPr>
      </w:pPr>
      <w:r w:rsidRPr="00CE49DA">
        <w:rPr>
          <w:rFonts w:ascii="仿宋" w:eastAsia="仿宋" w:hAnsi="仿宋"/>
          <w:color w:val="000000"/>
          <w:sz w:val="32"/>
          <w:szCs w:val="32"/>
        </w:rPr>
        <w:t>201</w:t>
      </w:r>
      <w:r w:rsidR="007310C6">
        <w:rPr>
          <w:rFonts w:ascii="仿宋" w:eastAsia="仿宋" w:hAnsi="仿宋" w:hint="eastAsia"/>
          <w:color w:val="000000"/>
          <w:sz w:val="32"/>
          <w:szCs w:val="32"/>
        </w:rPr>
        <w:t>9</w:t>
      </w:r>
      <w:r w:rsidR="00D535B8">
        <w:rPr>
          <w:rFonts w:ascii="仿宋" w:eastAsia="仿宋" w:hAnsi="仿宋" w:hint="eastAsia"/>
          <w:color w:val="000000"/>
          <w:sz w:val="32"/>
          <w:szCs w:val="32"/>
        </w:rPr>
        <w:t>年</w:t>
      </w:r>
      <w:r w:rsidRPr="00CE49DA">
        <w:rPr>
          <w:rFonts w:ascii="仿宋" w:eastAsia="仿宋" w:hAnsi="仿宋" w:hint="eastAsia"/>
          <w:color w:val="000000"/>
          <w:sz w:val="32"/>
          <w:szCs w:val="32"/>
        </w:rPr>
        <w:t>支出合计</w:t>
      </w:r>
      <w:r w:rsidR="005D59F5">
        <w:rPr>
          <w:rFonts w:ascii="仿宋" w:eastAsia="仿宋" w:hAnsi="仿宋" w:hint="eastAsia"/>
          <w:color w:val="000000"/>
          <w:sz w:val="32"/>
          <w:szCs w:val="32"/>
        </w:rPr>
        <w:t>3535.61</w:t>
      </w:r>
      <w:r w:rsidRPr="00CE49DA">
        <w:rPr>
          <w:rFonts w:ascii="仿宋" w:eastAsia="仿宋" w:hAnsi="仿宋" w:hint="eastAsia"/>
          <w:color w:val="000000"/>
          <w:sz w:val="32"/>
          <w:szCs w:val="32"/>
        </w:rPr>
        <w:t>万元，其中：基本支出</w:t>
      </w:r>
      <w:r w:rsidR="005D59F5">
        <w:rPr>
          <w:rFonts w:ascii="仿宋" w:eastAsia="仿宋" w:hAnsi="仿宋" w:hint="eastAsia"/>
          <w:color w:val="000000"/>
          <w:sz w:val="32"/>
          <w:szCs w:val="32"/>
        </w:rPr>
        <w:t>392.71</w:t>
      </w:r>
      <w:r w:rsidRPr="00CE49DA">
        <w:rPr>
          <w:rFonts w:ascii="仿宋" w:eastAsia="仿宋" w:hAnsi="仿宋" w:hint="eastAsia"/>
          <w:color w:val="000000"/>
          <w:sz w:val="32"/>
          <w:szCs w:val="32"/>
        </w:rPr>
        <w:t>万元，占</w:t>
      </w:r>
      <w:r w:rsidR="005D59F5">
        <w:rPr>
          <w:rFonts w:ascii="仿宋" w:eastAsia="仿宋" w:hAnsi="仿宋" w:hint="eastAsia"/>
          <w:color w:val="000000"/>
          <w:sz w:val="32"/>
          <w:szCs w:val="32"/>
        </w:rPr>
        <w:t>11.11</w:t>
      </w:r>
      <w:r w:rsidRPr="00CE49DA">
        <w:rPr>
          <w:rFonts w:ascii="仿宋" w:eastAsia="仿宋" w:hAnsi="仿宋"/>
          <w:color w:val="000000"/>
          <w:sz w:val="32"/>
          <w:szCs w:val="32"/>
        </w:rPr>
        <w:t>%</w:t>
      </w:r>
      <w:r w:rsidRPr="00CE49DA">
        <w:rPr>
          <w:rFonts w:ascii="仿宋" w:eastAsia="仿宋" w:hAnsi="仿宋" w:hint="eastAsia"/>
          <w:color w:val="000000"/>
          <w:sz w:val="32"/>
          <w:szCs w:val="32"/>
        </w:rPr>
        <w:t>；项目支出</w:t>
      </w:r>
      <w:r w:rsidR="005D59F5">
        <w:rPr>
          <w:rFonts w:ascii="仿宋" w:eastAsia="仿宋" w:hAnsi="仿宋" w:hint="eastAsia"/>
          <w:color w:val="000000"/>
          <w:sz w:val="32"/>
          <w:szCs w:val="32"/>
        </w:rPr>
        <w:t>3142.90</w:t>
      </w:r>
      <w:r w:rsidRPr="00CE49DA">
        <w:rPr>
          <w:rFonts w:ascii="仿宋" w:eastAsia="仿宋" w:hAnsi="仿宋" w:hint="eastAsia"/>
          <w:color w:val="000000"/>
          <w:sz w:val="32"/>
          <w:szCs w:val="32"/>
        </w:rPr>
        <w:t>万元，占</w:t>
      </w:r>
      <w:r w:rsidR="005D59F5">
        <w:rPr>
          <w:rFonts w:ascii="仿宋" w:eastAsia="仿宋" w:hAnsi="仿宋" w:hint="eastAsia"/>
          <w:color w:val="000000"/>
          <w:sz w:val="32"/>
          <w:szCs w:val="32"/>
        </w:rPr>
        <w:t>88.89</w:t>
      </w:r>
      <w:r w:rsidRPr="00CE49DA">
        <w:rPr>
          <w:rFonts w:ascii="仿宋" w:eastAsia="仿宋" w:hAnsi="仿宋"/>
          <w:color w:val="000000"/>
          <w:sz w:val="32"/>
          <w:szCs w:val="32"/>
        </w:rPr>
        <w:t>%</w:t>
      </w:r>
      <w:r w:rsidRPr="00CE49DA">
        <w:rPr>
          <w:rFonts w:ascii="仿宋" w:eastAsia="仿宋" w:hAnsi="仿宋" w:hint="eastAsia"/>
          <w:color w:val="000000"/>
          <w:sz w:val="32"/>
          <w:szCs w:val="32"/>
        </w:rPr>
        <w:t>；上缴上级支出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；经营支出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p>
    <w:p w:rsidR="007042C3" w:rsidRPr="005A5FB8" w:rsidRDefault="007042C3" w:rsidP="007042C3">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（图3：支出决算结构图）（饼状图）</w:t>
      </w:r>
      <w:r>
        <w:rPr>
          <w:rFonts w:ascii="仿宋_GB2312" w:eastAsia="仿宋_GB2312"/>
          <w:noProof/>
          <w:sz w:val="32"/>
          <w:szCs w:val="32"/>
        </w:rPr>
        <w:drawing>
          <wp:anchor distT="0" distB="0" distL="114300" distR="114300" simplePos="0" relativeHeight="251661312" behindDoc="1" locked="0" layoutInCell="1" allowOverlap="1">
            <wp:simplePos x="0" y="0"/>
            <wp:positionH relativeFrom="column">
              <wp:posOffset>552450</wp:posOffset>
            </wp:positionH>
            <wp:positionV relativeFrom="paragraph">
              <wp:posOffset>259080</wp:posOffset>
            </wp:positionV>
            <wp:extent cx="3952875" cy="1410335"/>
            <wp:effectExtent l="0" t="0" r="0" b="0"/>
            <wp:wrapNone/>
            <wp:docPr id="6"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042C3" w:rsidRDefault="007042C3" w:rsidP="007042C3">
      <w:pPr>
        <w:rPr>
          <w:rFonts w:ascii="仿宋_GB2312" w:eastAsia="仿宋_GB2312"/>
          <w:sz w:val="32"/>
          <w:szCs w:val="32"/>
        </w:rPr>
      </w:pPr>
    </w:p>
    <w:p w:rsidR="007042C3" w:rsidRPr="005169D8" w:rsidRDefault="007042C3" w:rsidP="007042C3">
      <w:pPr>
        <w:tabs>
          <w:tab w:val="left" w:pos="3225"/>
        </w:tabs>
        <w:rPr>
          <w:rFonts w:ascii="仿宋_GB2312" w:eastAsia="仿宋_GB2312"/>
          <w:sz w:val="32"/>
          <w:szCs w:val="32"/>
        </w:rPr>
      </w:pPr>
      <w:r>
        <w:rPr>
          <w:rFonts w:ascii="仿宋_GB2312" w:eastAsia="仿宋_GB2312"/>
          <w:sz w:val="32"/>
          <w:szCs w:val="32"/>
        </w:rPr>
        <w:tab/>
      </w:r>
    </w:p>
    <w:p w:rsidR="007042C3" w:rsidRPr="005169D8" w:rsidRDefault="007042C3" w:rsidP="007042C3">
      <w:pPr>
        <w:rPr>
          <w:rFonts w:ascii="仿宋_GB2312" w:eastAsia="仿宋_GB2312"/>
          <w:sz w:val="32"/>
          <w:szCs w:val="32"/>
        </w:rPr>
      </w:pPr>
    </w:p>
    <w:p w:rsidR="007042C3" w:rsidRPr="00CE49DA" w:rsidRDefault="007042C3" w:rsidP="007042C3">
      <w:pPr>
        <w:spacing w:line="600" w:lineRule="exact"/>
        <w:ind w:firstLineChars="200" w:firstLine="640"/>
        <w:outlineLvl w:val="1"/>
        <w:rPr>
          <w:rStyle w:val="2Char"/>
          <w:rFonts w:ascii="黑体" w:eastAsia="黑体" w:hAnsi="黑体"/>
          <w:b w:val="0"/>
        </w:rPr>
      </w:pPr>
      <w:bookmarkStart w:id="30" w:name="_Toc15377208"/>
      <w:bookmarkStart w:id="31" w:name="_Toc15396606"/>
      <w:r w:rsidRPr="00CE49DA">
        <w:rPr>
          <w:rFonts w:ascii="黑体" w:eastAsia="黑体" w:hAnsi="黑体" w:hint="eastAsia"/>
          <w:color w:val="000000"/>
          <w:sz w:val="32"/>
          <w:szCs w:val="32"/>
        </w:rPr>
        <w:t>四、财</w:t>
      </w:r>
      <w:r w:rsidRPr="00C42709">
        <w:rPr>
          <w:rStyle w:val="2Char"/>
          <w:rFonts w:ascii="黑体" w:eastAsia="黑体" w:hAnsi="黑体" w:hint="eastAsia"/>
          <w:b w:val="0"/>
        </w:rPr>
        <w:t>政拨款收入支出决算总体情况说明</w:t>
      </w:r>
      <w:bookmarkEnd w:id="30"/>
      <w:bookmarkEnd w:id="31"/>
    </w:p>
    <w:p w:rsidR="007042C3" w:rsidRPr="00CE49DA" w:rsidRDefault="007042C3" w:rsidP="007042C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00526363">
        <w:rPr>
          <w:rFonts w:ascii="仿宋" w:eastAsia="仿宋" w:hAnsi="仿宋" w:hint="eastAsia"/>
          <w:color w:val="000000"/>
          <w:sz w:val="32"/>
          <w:szCs w:val="32"/>
        </w:rPr>
        <w:t>9</w:t>
      </w:r>
      <w:r w:rsidR="006C6C8E">
        <w:rPr>
          <w:rFonts w:ascii="仿宋" w:eastAsia="仿宋" w:hAnsi="仿宋" w:hint="eastAsia"/>
          <w:color w:val="000000"/>
          <w:sz w:val="32"/>
          <w:szCs w:val="32"/>
        </w:rPr>
        <w:t>年财政拨款收入</w:t>
      </w:r>
      <w:r w:rsidRPr="00CE49DA">
        <w:rPr>
          <w:rFonts w:ascii="仿宋" w:eastAsia="仿宋" w:hAnsi="仿宋" w:hint="eastAsia"/>
          <w:color w:val="000000"/>
          <w:sz w:val="32"/>
          <w:szCs w:val="32"/>
        </w:rPr>
        <w:t>总计</w:t>
      </w:r>
      <w:r w:rsidR="00526363">
        <w:rPr>
          <w:rFonts w:ascii="仿宋" w:eastAsia="仿宋" w:hAnsi="仿宋" w:hint="eastAsia"/>
          <w:color w:val="000000"/>
          <w:sz w:val="32"/>
          <w:szCs w:val="32"/>
        </w:rPr>
        <w:t>3741.6</w:t>
      </w:r>
      <w:r w:rsidRPr="00CE49DA">
        <w:rPr>
          <w:rFonts w:ascii="仿宋" w:eastAsia="仿宋" w:hAnsi="仿宋" w:hint="eastAsia"/>
          <w:color w:val="000000"/>
          <w:sz w:val="32"/>
          <w:szCs w:val="32"/>
        </w:rPr>
        <w:t>万元。与</w:t>
      </w:r>
      <w:r w:rsidRPr="00CE49DA">
        <w:rPr>
          <w:rFonts w:ascii="仿宋" w:eastAsia="仿宋" w:hAnsi="仿宋"/>
          <w:color w:val="000000"/>
          <w:sz w:val="32"/>
          <w:szCs w:val="32"/>
        </w:rPr>
        <w:t>201</w:t>
      </w:r>
      <w:r w:rsidR="00526363">
        <w:rPr>
          <w:rFonts w:ascii="仿宋" w:eastAsia="仿宋" w:hAnsi="仿宋" w:hint="eastAsia"/>
          <w:color w:val="000000"/>
          <w:sz w:val="32"/>
          <w:szCs w:val="32"/>
        </w:rPr>
        <w:t>8</w:t>
      </w:r>
      <w:r w:rsidRPr="00CE49DA">
        <w:rPr>
          <w:rFonts w:ascii="仿宋" w:eastAsia="仿宋" w:hAnsi="仿宋" w:hint="eastAsia"/>
          <w:color w:val="000000"/>
          <w:sz w:val="32"/>
          <w:szCs w:val="32"/>
        </w:rPr>
        <w:t>年相比，财政拨款收、支总计各增加</w:t>
      </w:r>
      <w:r w:rsidR="00526363">
        <w:rPr>
          <w:rFonts w:ascii="仿宋" w:eastAsia="仿宋" w:hAnsi="仿宋" w:hint="eastAsia"/>
          <w:color w:val="000000"/>
          <w:sz w:val="32"/>
          <w:szCs w:val="32"/>
        </w:rPr>
        <w:t>3281.69</w:t>
      </w:r>
      <w:r w:rsidRPr="00CE49DA">
        <w:rPr>
          <w:rFonts w:ascii="仿宋" w:eastAsia="仿宋" w:hAnsi="仿宋" w:hint="eastAsia"/>
          <w:color w:val="000000"/>
          <w:sz w:val="32"/>
          <w:szCs w:val="32"/>
        </w:rPr>
        <w:t>万元，增长</w:t>
      </w:r>
      <w:r w:rsidR="00526363">
        <w:rPr>
          <w:rFonts w:ascii="仿宋" w:eastAsia="仿宋" w:hAnsi="仿宋" w:hint="eastAsia"/>
          <w:color w:val="000000"/>
          <w:sz w:val="32"/>
          <w:szCs w:val="32"/>
        </w:rPr>
        <w:t>713.55</w:t>
      </w:r>
      <w:r w:rsidRPr="00CE49DA">
        <w:rPr>
          <w:rFonts w:ascii="仿宋" w:eastAsia="仿宋" w:hAnsi="仿宋"/>
          <w:color w:val="000000"/>
          <w:sz w:val="32"/>
          <w:szCs w:val="32"/>
        </w:rPr>
        <w:t>%</w:t>
      </w:r>
      <w:r w:rsidRPr="00CE49DA">
        <w:rPr>
          <w:rFonts w:ascii="仿宋" w:eastAsia="仿宋" w:hAnsi="仿宋" w:hint="eastAsia"/>
          <w:color w:val="000000"/>
          <w:sz w:val="32"/>
          <w:szCs w:val="32"/>
        </w:rPr>
        <w:t>。</w:t>
      </w:r>
      <w:r w:rsidR="006C6C8E">
        <w:rPr>
          <w:rFonts w:ascii="仿宋" w:eastAsia="仿宋" w:hAnsi="仿宋" w:hint="eastAsia"/>
          <w:color w:val="000000"/>
          <w:sz w:val="32"/>
          <w:szCs w:val="32"/>
        </w:rPr>
        <w:t>支出总计</w:t>
      </w:r>
      <w:r w:rsidR="00526363">
        <w:rPr>
          <w:rFonts w:ascii="仿宋" w:eastAsia="仿宋" w:hAnsi="仿宋" w:hint="eastAsia"/>
          <w:color w:val="000000"/>
          <w:sz w:val="32"/>
          <w:szCs w:val="32"/>
        </w:rPr>
        <w:t>3535.61</w:t>
      </w:r>
      <w:r w:rsidR="006C6C8E" w:rsidRPr="00CE49DA">
        <w:rPr>
          <w:rFonts w:ascii="仿宋" w:eastAsia="仿宋" w:hAnsi="仿宋" w:hint="eastAsia"/>
          <w:color w:val="000000"/>
          <w:sz w:val="32"/>
          <w:szCs w:val="32"/>
        </w:rPr>
        <w:t>万元。与</w:t>
      </w:r>
      <w:r w:rsidR="00526363">
        <w:rPr>
          <w:rFonts w:ascii="仿宋" w:eastAsia="仿宋" w:hAnsi="仿宋" w:hint="eastAsia"/>
          <w:color w:val="000000"/>
          <w:sz w:val="32"/>
          <w:szCs w:val="32"/>
        </w:rPr>
        <w:t>2018</w:t>
      </w:r>
      <w:r w:rsidR="006C6C8E">
        <w:rPr>
          <w:rFonts w:ascii="仿宋" w:eastAsia="仿宋" w:hAnsi="仿宋" w:hint="eastAsia"/>
          <w:color w:val="000000"/>
          <w:sz w:val="32"/>
          <w:szCs w:val="32"/>
        </w:rPr>
        <w:t>年相比，支出总计增加</w:t>
      </w:r>
      <w:r w:rsidR="00526363">
        <w:rPr>
          <w:rFonts w:ascii="仿宋" w:eastAsia="仿宋" w:hAnsi="仿宋" w:hint="eastAsia"/>
          <w:color w:val="000000"/>
          <w:sz w:val="32"/>
          <w:szCs w:val="32"/>
        </w:rPr>
        <w:t>3071.94</w:t>
      </w:r>
      <w:r w:rsidR="006C6C8E" w:rsidRPr="00CE49DA">
        <w:rPr>
          <w:rFonts w:ascii="仿宋" w:eastAsia="仿宋" w:hAnsi="仿宋" w:hint="eastAsia"/>
          <w:color w:val="000000"/>
          <w:sz w:val="32"/>
          <w:szCs w:val="32"/>
        </w:rPr>
        <w:t>万元，增长</w:t>
      </w:r>
      <w:r w:rsidR="00526363">
        <w:rPr>
          <w:rFonts w:ascii="仿宋" w:eastAsia="仿宋" w:hAnsi="仿宋" w:hint="eastAsia"/>
          <w:color w:val="000000"/>
          <w:sz w:val="32"/>
          <w:szCs w:val="32"/>
        </w:rPr>
        <w:t>662.53</w:t>
      </w:r>
      <w:r w:rsidR="006C6C8E" w:rsidRPr="00CE49DA">
        <w:rPr>
          <w:rFonts w:ascii="仿宋" w:eastAsia="仿宋" w:hAnsi="仿宋"/>
          <w:color w:val="000000"/>
          <w:sz w:val="32"/>
          <w:szCs w:val="32"/>
        </w:rPr>
        <w:t>%</w:t>
      </w:r>
      <w:r w:rsidR="006C6C8E" w:rsidRPr="00CE49DA">
        <w:rPr>
          <w:rFonts w:ascii="仿宋" w:eastAsia="仿宋" w:hAnsi="仿宋" w:hint="eastAsia"/>
          <w:color w:val="000000"/>
          <w:sz w:val="32"/>
          <w:szCs w:val="32"/>
        </w:rPr>
        <w:t>。</w:t>
      </w:r>
      <w:r w:rsidRPr="00CE49DA">
        <w:rPr>
          <w:rFonts w:ascii="仿宋" w:eastAsia="仿宋" w:hAnsi="仿宋" w:hint="eastAsia"/>
          <w:color w:val="000000"/>
          <w:sz w:val="32"/>
          <w:szCs w:val="32"/>
        </w:rPr>
        <w:t>主要变动原因是</w:t>
      </w:r>
      <w:r w:rsidR="00526363">
        <w:rPr>
          <w:rFonts w:ascii="仿宋" w:eastAsia="仿宋" w:hAnsi="仿宋" w:hint="eastAsia"/>
          <w:color w:val="000000"/>
          <w:sz w:val="32"/>
          <w:szCs w:val="32"/>
        </w:rPr>
        <w:t>新增高新区实验小学校舍建设项目3000万元，政策性调资增加、新调入人员工资</w:t>
      </w:r>
      <w:r w:rsidR="00F82672">
        <w:rPr>
          <w:rFonts w:ascii="仿宋" w:eastAsia="仿宋" w:hAnsi="仿宋" w:hint="eastAsia"/>
          <w:color w:val="000000"/>
          <w:sz w:val="32"/>
          <w:szCs w:val="32"/>
        </w:rPr>
        <w:t>以及相应的各项保险，职业年金、住房公积金、工会、福利费增加。</w:t>
      </w:r>
    </w:p>
    <w:p w:rsidR="007042C3" w:rsidRPr="00CE49DA" w:rsidRDefault="007042C3" w:rsidP="007042C3">
      <w:pPr>
        <w:spacing w:line="600" w:lineRule="exact"/>
        <w:ind w:firstLineChars="200" w:firstLine="640"/>
        <w:rPr>
          <w:rFonts w:ascii="仿宋" w:eastAsia="仿宋" w:hAnsi="仿宋"/>
          <w:color w:val="000000" w:themeColor="text1"/>
          <w:sz w:val="32"/>
          <w:szCs w:val="32"/>
        </w:rPr>
      </w:pPr>
      <w:r w:rsidRPr="00CE49DA">
        <w:rPr>
          <w:rFonts w:ascii="仿宋" w:eastAsia="仿宋" w:hAnsi="仿宋" w:hint="eastAsia"/>
          <w:color w:val="000000" w:themeColor="text1"/>
          <w:sz w:val="32"/>
          <w:szCs w:val="32"/>
        </w:rPr>
        <w:t>（图4：财政拨款收、支决算总计变动情况）（柱状图）</w:t>
      </w:r>
    </w:p>
    <w:p w:rsidR="007042C3" w:rsidRPr="00CE49DA" w:rsidRDefault="007042C3" w:rsidP="007042C3">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themeColor="text1"/>
          <w:sz w:val="32"/>
          <w:szCs w:val="32"/>
        </w:rPr>
        <w:t>（除国有资本经营预算外，数据来源于财决</w:t>
      </w:r>
      <w:r w:rsidRPr="00CE49DA">
        <w:rPr>
          <w:rFonts w:ascii="仿宋" w:eastAsia="仿宋" w:hAnsi="仿宋"/>
          <w:b/>
          <w:color w:val="000000" w:themeColor="text1"/>
          <w:sz w:val="32"/>
          <w:szCs w:val="32"/>
        </w:rPr>
        <w:t>Z01-1</w:t>
      </w:r>
      <w:r w:rsidRPr="00CE49DA">
        <w:rPr>
          <w:rFonts w:ascii="仿宋" w:eastAsia="仿宋" w:hAnsi="仿宋" w:hint="eastAsia"/>
          <w:b/>
          <w:color w:val="000000" w:themeColor="text1"/>
          <w:sz w:val="32"/>
          <w:szCs w:val="32"/>
        </w:rPr>
        <w:t>表，口径为“总计”数+国有资本经营预算。）</w:t>
      </w:r>
    </w:p>
    <w:p w:rsidR="007042C3" w:rsidRPr="00CE49DA" w:rsidRDefault="00E0149B" w:rsidP="007042C3">
      <w:pPr>
        <w:spacing w:line="600" w:lineRule="exact"/>
        <w:ind w:firstLine="640"/>
        <w:rPr>
          <w:rFonts w:ascii="仿宋" w:eastAsia="仿宋" w:hAnsi="仿宋"/>
          <w:b/>
          <w:color w:val="00B050"/>
          <w:sz w:val="32"/>
          <w:szCs w:val="32"/>
        </w:rPr>
      </w:pPr>
      <w:r>
        <w:rPr>
          <w:rFonts w:ascii="仿宋_GB2312" w:eastAsia="仿宋_GB2312"/>
          <w:noProof/>
          <w:sz w:val="32"/>
          <w:szCs w:val="32"/>
        </w:rPr>
        <w:drawing>
          <wp:anchor distT="0" distB="0" distL="114300" distR="114300" simplePos="0" relativeHeight="251672576" behindDoc="0" locked="0" layoutInCell="1" allowOverlap="1">
            <wp:simplePos x="0" y="0"/>
            <wp:positionH relativeFrom="column">
              <wp:posOffset>2638425</wp:posOffset>
            </wp:positionH>
            <wp:positionV relativeFrom="paragraph">
              <wp:posOffset>5715</wp:posOffset>
            </wp:positionV>
            <wp:extent cx="2743200" cy="1828800"/>
            <wp:effectExtent l="0" t="0" r="0" b="0"/>
            <wp:wrapNone/>
            <wp:docPr id="2"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042C3">
        <w:rPr>
          <w:rFonts w:ascii="仿宋_GB2312" w:eastAsia="仿宋_GB2312"/>
          <w:noProof/>
          <w:sz w:val="32"/>
          <w:szCs w:val="32"/>
        </w:rPr>
        <w:drawing>
          <wp:anchor distT="0" distB="0" distL="114300" distR="114300" simplePos="0" relativeHeight="251662336" behindDoc="0" locked="0" layoutInCell="1" allowOverlap="1">
            <wp:simplePos x="0" y="0"/>
            <wp:positionH relativeFrom="column">
              <wp:posOffset>-571500</wp:posOffset>
            </wp:positionH>
            <wp:positionV relativeFrom="paragraph">
              <wp:posOffset>5715</wp:posOffset>
            </wp:positionV>
            <wp:extent cx="2743200" cy="1828800"/>
            <wp:effectExtent l="0" t="0" r="0" b="0"/>
            <wp:wrapNone/>
            <wp:docPr id="7"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042C3" w:rsidRPr="005169D8" w:rsidRDefault="00E0149B" w:rsidP="00E0149B">
      <w:pPr>
        <w:tabs>
          <w:tab w:val="left" w:pos="7215"/>
        </w:tabs>
        <w:rPr>
          <w:rFonts w:ascii="仿宋_GB2312" w:eastAsia="仿宋_GB2312"/>
          <w:sz w:val="32"/>
          <w:szCs w:val="32"/>
        </w:rPr>
      </w:pPr>
      <w:r>
        <w:rPr>
          <w:rFonts w:ascii="仿宋_GB2312" w:eastAsia="仿宋_GB2312"/>
          <w:sz w:val="32"/>
          <w:szCs w:val="32"/>
        </w:rPr>
        <w:tab/>
      </w:r>
    </w:p>
    <w:p w:rsidR="007042C3" w:rsidRPr="00C42709" w:rsidRDefault="007042C3" w:rsidP="007042C3">
      <w:pPr>
        <w:spacing w:line="600" w:lineRule="exact"/>
        <w:ind w:firstLineChars="200" w:firstLine="640"/>
        <w:outlineLvl w:val="1"/>
        <w:rPr>
          <w:rStyle w:val="2Char"/>
          <w:rFonts w:ascii="黑体" w:eastAsia="黑体" w:hAnsi="黑体"/>
          <w:b w:val="0"/>
        </w:rPr>
      </w:pPr>
      <w:r>
        <w:rPr>
          <w:rFonts w:ascii="仿宋_GB2312" w:eastAsia="仿宋_GB2312"/>
          <w:sz w:val="32"/>
          <w:szCs w:val="32"/>
        </w:rPr>
        <w:lastRenderedPageBreak/>
        <w:tab/>
      </w:r>
      <w:bookmarkStart w:id="32" w:name="_Toc15377209"/>
      <w:bookmarkStart w:id="33" w:name="_Toc15396607"/>
      <w:r w:rsidRPr="00CE49DA">
        <w:rPr>
          <w:rFonts w:ascii="黑体" w:eastAsia="黑体" w:hAnsi="黑体" w:hint="eastAsia"/>
          <w:color w:val="000000"/>
          <w:sz w:val="32"/>
          <w:szCs w:val="32"/>
        </w:rPr>
        <w:t>五、</w:t>
      </w:r>
      <w:r w:rsidRPr="00CE49DA">
        <w:rPr>
          <w:rFonts w:ascii="黑体" w:eastAsia="黑体" w:hAnsi="黑体" w:hint="eastAsia"/>
          <w:b/>
          <w:color w:val="000000"/>
          <w:sz w:val="32"/>
          <w:szCs w:val="32"/>
        </w:rPr>
        <w:t>一</w:t>
      </w:r>
      <w:r w:rsidRPr="00C42709">
        <w:rPr>
          <w:rStyle w:val="2Char"/>
          <w:rFonts w:ascii="黑体" w:eastAsia="黑体" w:hAnsi="黑体" w:hint="eastAsia"/>
          <w:b w:val="0"/>
        </w:rPr>
        <w:t>般公共预算财政拨款支出决算情况说明</w:t>
      </w:r>
      <w:bookmarkEnd w:id="32"/>
      <w:bookmarkEnd w:id="33"/>
    </w:p>
    <w:p w:rsidR="007042C3" w:rsidRPr="00CE49DA" w:rsidRDefault="007042C3" w:rsidP="007042C3">
      <w:pPr>
        <w:spacing w:line="600" w:lineRule="exact"/>
        <w:ind w:firstLineChars="200" w:firstLine="643"/>
        <w:outlineLvl w:val="2"/>
        <w:rPr>
          <w:rFonts w:ascii="仿宋" w:eastAsia="仿宋" w:hAnsi="仿宋"/>
          <w:b/>
          <w:color w:val="000000"/>
          <w:sz w:val="32"/>
          <w:szCs w:val="32"/>
        </w:rPr>
      </w:pPr>
      <w:bookmarkStart w:id="34" w:name="_Toc15377210"/>
      <w:r w:rsidRPr="00CE49DA">
        <w:rPr>
          <w:rFonts w:ascii="仿宋" w:eastAsia="仿宋" w:hAnsi="仿宋" w:hint="eastAsia"/>
          <w:b/>
          <w:color w:val="000000"/>
          <w:sz w:val="32"/>
          <w:szCs w:val="32"/>
        </w:rPr>
        <w:t>（一）一般公共预算财政拨款支出决算总体情况</w:t>
      </w:r>
      <w:bookmarkEnd w:id="34"/>
    </w:p>
    <w:p w:rsidR="007042C3" w:rsidRPr="00CE49DA" w:rsidRDefault="007042C3" w:rsidP="007042C3">
      <w:pPr>
        <w:spacing w:line="600" w:lineRule="exact"/>
        <w:ind w:firstLineChars="200" w:firstLine="640"/>
        <w:rPr>
          <w:rFonts w:ascii="仿宋" w:eastAsia="仿宋" w:hAnsi="仿宋"/>
          <w:color w:val="000000"/>
          <w:sz w:val="32"/>
          <w:szCs w:val="32"/>
        </w:rPr>
      </w:pPr>
      <w:r w:rsidRPr="00CE49DA">
        <w:rPr>
          <w:rFonts w:ascii="仿宋" w:eastAsia="仿宋" w:hAnsi="仿宋"/>
          <w:color w:val="000000"/>
          <w:sz w:val="32"/>
          <w:szCs w:val="32"/>
        </w:rPr>
        <w:t>201</w:t>
      </w:r>
      <w:r w:rsidR="00CC4BBE">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年一般公共预算财政拨款支出</w:t>
      </w:r>
      <w:r w:rsidR="00CC4BBE">
        <w:rPr>
          <w:rFonts w:ascii="仿宋" w:eastAsia="仿宋" w:hAnsi="仿宋" w:hint="eastAsia"/>
          <w:color w:val="000000"/>
          <w:sz w:val="32"/>
          <w:szCs w:val="32"/>
        </w:rPr>
        <w:t>3535.61</w:t>
      </w:r>
      <w:r w:rsidRPr="00CE49DA">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sidRPr="00CE49DA">
        <w:rPr>
          <w:rFonts w:ascii="仿宋" w:eastAsia="仿宋" w:hAnsi="仿宋"/>
          <w:color w:val="000000"/>
          <w:sz w:val="32"/>
          <w:szCs w:val="32"/>
        </w:rPr>
        <w:t>%</w:t>
      </w:r>
      <w:r w:rsidRPr="00CE49DA">
        <w:rPr>
          <w:rFonts w:ascii="仿宋" w:eastAsia="仿宋" w:hAnsi="仿宋" w:hint="eastAsia"/>
          <w:color w:val="000000"/>
          <w:sz w:val="32"/>
          <w:szCs w:val="32"/>
        </w:rPr>
        <w:t>。与</w:t>
      </w:r>
      <w:r w:rsidRPr="00CE49DA">
        <w:rPr>
          <w:rFonts w:ascii="仿宋" w:eastAsia="仿宋" w:hAnsi="仿宋"/>
          <w:color w:val="000000"/>
          <w:sz w:val="32"/>
          <w:szCs w:val="32"/>
        </w:rPr>
        <w:t>201</w:t>
      </w:r>
      <w:r w:rsidR="00CC4BBE">
        <w:rPr>
          <w:rFonts w:ascii="仿宋" w:eastAsia="仿宋" w:hAnsi="仿宋" w:hint="eastAsia"/>
          <w:color w:val="000000"/>
          <w:sz w:val="32"/>
          <w:szCs w:val="32"/>
        </w:rPr>
        <w:t>8</w:t>
      </w:r>
      <w:r w:rsidRPr="00CE49DA">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1</w:t>
      </w:r>
      <w:r w:rsidR="001F60C5">
        <w:rPr>
          <w:rFonts w:ascii="仿宋" w:eastAsia="仿宋" w:hAnsi="仿宋" w:hint="eastAsia"/>
          <w:color w:val="000000"/>
          <w:sz w:val="32"/>
          <w:szCs w:val="32"/>
        </w:rPr>
        <w:t>5</w:t>
      </w:r>
      <w:r w:rsidRPr="00CE49DA">
        <w:rPr>
          <w:rFonts w:ascii="仿宋" w:eastAsia="仿宋" w:hAnsi="仿宋" w:hint="eastAsia"/>
          <w:color w:val="000000"/>
          <w:sz w:val="32"/>
          <w:szCs w:val="32"/>
        </w:rPr>
        <w:t>万元，增长</w:t>
      </w:r>
      <w:r w:rsidR="00D77B5E">
        <w:rPr>
          <w:rFonts w:ascii="仿宋" w:eastAsia="仿宋" w:hAnsi="仿宋" w:hint="eastAsia"/>
          <w:color w:val="000000"/>
          <w:sz w:val="32"/>
          <w:szCs w:val="32"/>
        </w:rPr>
        <w:t>230.9</w:t>
      </w:r>
      <w:r w:rsidRPr="00CE49DA">
        <w:rPr>
          <w:rFonts w:ascii="仿宋" w:eastAsia="仿宋" w:hAnsi="仿宋"/>
          <w:color w:val="000000"/>
          <w:sz w:val="32"/>
          <w:szCs w:val="32"/>
        </w:rPr>
        <w:t>%</w:t>
      </w:r>
      <w:r w:rsidRPr="00CE49DA">
        <w:rPr>
          <w:rFonts w:ascii="仿宋" w:eastAsia="仿宋" w:hAnsi="仿宋" w:hint="eastAsia"/>
          <w:color w:val="000000"/>
          <w:sz w:val="32"/>
          <w:szCs w:val="32"/>
        </w:rPr>
        <w:t>。主要变动原因是</w:t>
      </w:r>
      <w:r w:rsidR="00D77B5E">
        <w:rPr>
          <w:rFonts w:ascii="仿宋" w:eastAsia="仿宋" w:hAnsi="仿宋" w:hint="eastAsia"/>
          <w:color w:val="000000"/>
          <w:sz w:val="32"/>
          <w:szCs w:val="32"/>
        </w:rPr>
        <w:t>新增高新区实验小学校舍建设项目，政策性调资增加、新调入人员工资</w:t>
      </w:r>
      <w:r w:rsidR="002B4B6D">
        <w:rPr>
          <w:rFonts w:ascii="仿宋" w:eastAsia="仿宋" w:hAnsi="仿宋" w:hint="eastAsia"/>
          <w:color w:val="000000"/>
          <w:sz w:val="32"/>
          <w:szCs w:val="32"/>
        </w:rPr>
        <w:t>以及相应的各项保险，职业年金、住房公积金、工会、福利费增加。</w:t>
      </w:r>
    </w:p>
    <w:p w:rsidR="00F842F6" w:rsidRPr="002B4B6D" w:rsidRDefault="005C42EA" w:rsidP="002B4B6D">
      <w:pPr>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2146340656</wp:posOffset>
            </wp:positionH>
            <wp:positionV relativeFrom="paragraph">
              <wp:posOffset>2146569256</wp:posOffset>
            </wp:positionV>
            <wp:extent cx="3901440" cy="1444625"/>
            <wp:effectExtent l="19050" t="0" r="22860" b="3175"/>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B4B6D" w:rsidRDefault="002B4B6D" w:rsidP="002B4B6D">
      <w:pPr>
        <w:spacing w:line="600" w:lineRule="exact"/>
        <w:ind w:firstLineChars="200" w:firstLine="640"/>
        <w:rPr>
          <w:rFonts w:ascii="仿宋" w:eastAsia="仿宋" w:hAnsi="仿宋"/>
          <w:color w:val="000000" w:themeColor="text1"/>
          <w:sz w:val="32"/>
          <w:szCs w:val="32"/>
        </w:rPr>
      </w:pPr>
      <w:r>
        <w:rPr>
          <w:rFonts w:ascii="仿宋" w:eastAsia="仿宋" w:hAnsi="仿宋"/>
          <w:noProof/>
          <w:sz w:val="32"/>
          <w:szCs w:val="32"/>
        </w:rPr>
        <w:drawing>
          <wp:anchor distT="0" distB="0" distL="114300" distR="114300" simplePos="0" relativeHeight="251668480" behindDoc="0" locked="0" layoutInCell="1" allowOverlap="1">
            <wp:simplePos x="0" y="0"/>
            <wp:positionH relativeFrom="column">
              <wp:posOffset>1343025</wp:posOffset>
            </wp:positionH>
            <wp:positionV relativeFrom="paragraph">
              <wp:posOffset>577215</wp:posOffset>
            </wp:positionV>
            <wp:extent cx="2741295" cy="1829435"/>
            <wp:effectExtent l="0" t="0" r="1905" b="3175"/>
            <wp:wrapNone/>
            <wp:docPr id="13" name="对象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CE49DA">
        <w:rPr>
          <w:rFonts w:ascii="仿宋" w:eastAsia="仿宋" w:hAnsi="仿宋" w:hint="eastAsia"/>
          <w:color w:val="000000" w:themeColor="text1"/>
          <w:sz w:val="32"/>
          <w:szCs w:val="32"/>
        </w:rPr>
        <w:t>（图5：一般公共预算财政拨款支出决算变动情况）（柱状图）</w:t>
      </w: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912F8C" w:rsidRDefault="002B4B6D" w:rsidP="002B4B6D">
      <w:pPr>
        <w:rPr>
          <w:rFonts w:ascii="仿宋" w:eastAsia="仿宋" w:hAnsi="仿宋"/>
          <w:sz w:val="32"/>
          <w:szCs w:val="32"/>
        </w:rPr>
      </w:pPr>
    </w:p>
    <w:p w:rsidR="002B4B6D" w:rsidRPr="00CE49DA" w:rsidRDefault="002B4B6D" w:rsidP="002B4B6D">
      <w:pPr>
        <w:spacing w:line="600" w:lineRule="exact"/>
        <w:ind w:firstLineChars="200" w:firstLine="640"/>
        <w:outlineLvl w:val="2"/>
        <w:rPr>
          <w:rFonts w:ascii="仿宋" w:eastAsia="仿宋" w:hAnsi="仿宋"/>
          <w:b/>
          <w:color w:val="000000"/>
          <w:sz w:val="32"/>
          <w:szCs w:val="32"/>
        </w:rPr>
      </w:pPr>
      <w:r>
        <w:rPr>
          <w:rFonts w:ascii="仿宋" w:eastAsia="仿宋" w:hAnsi="仿宋"/>
          <w:sz w:val="32"/>
          <w:szCs w:val="32"/>
        </w:rPr>
        <w:tab/>
      </w:r>
      <w:bookmarkStart w:id="35" w:name="_Toc15377211"/>
      <w:r w:rsidRPr="00CE49DA">
        <w:rPr>
          <w:rFonts w:ascii="仿宋" w:eastAsia="仿宋" w:hAnsi="仿宋" w:hint="eastAsia"/>
          <w:b/>
          <w:color w:val="000000"/>
          <w:sz w:val="32"/>
          <w:szCs w:val="32"/>
        </w:rPr>
        <w:t>（二）一般公共预算财政拨款支出决算结构情况</w:t>
      </w:r>
      <w:bookmarkEnd w:id="35"/>
    </w:p>
    <w:p w:rsidR="002B4B6D" w:rsidRPr="00CE49DA" w:rsidRDefault="002B4B6D" w:rsidP="002B4B6D">
      <w:pPr>
        <w:spacing w:line="600" w:lineRule="exact"/>
        <w:ind w:firstLine="640"/>
        <w:rPr>
          <w:rFonts w:ascii="仿宋" w:eastAsia="仿宋" w:hAnsi="仿宋"/>
          <w:color w:val="000000" w:themeColor="text1"/>
          <w:sz w:val="32"/>
          <w:szCs w:val="32"/>
        </w:rPr>
      </w:pPr>
      <w:r w:rsidRPr="00CE49DA">
        <w:rPr>
          <w:rFonts w:ascii="仿宋" w:eastAsia="仿宋" w:hAnsi="仿宋"/>
          <w:color w:val="000000"/>
          <w:sz w:val="32"/>
          <w:szCs w:val="32"/>
        </w:rPr>
        <w:t>201</w:t>
      </w:r>
      <w:r w:rsidR="00BB1622">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w:t>
      </w:r>
      <w:r w:rsidRPr="00CE49DA">
        <w:rPr>
          <w:rFonts w:ascii="仿宋" w:eastAsia="仿宋" w:hAnsi="仿宋" w:hint="eastAsia"/>
          <w:color w:val="000000" w:themeColor="text1"/>
          <w:sz w:val="32"/>
          <w:szCs w:val="32"/>
        </w:rPr>
        <w:t>政拨款支出</w:t>
      </w:r>
      <w:r w:rsidR="00FD2691">
        <w:rPr>
          <w:rFonts w:ascii="仿宋" w:eastAsia="仿宋" w:hAnsi="仿宋" w:hint="eastAsia"/>
          <w:color w:val="000000" w:themeColor="text1"/>
          <w:sz w:val="32"/>
          <w:szCs w:val="32"/>
        </w:rPr>
        <w:t>1534.25</w:t>
      </w:r>
      <w:r w:rsidRPr="00CE49DA">
        <w:rPr>
          <w:rFonts w:ascii="仿宋" w:eastAsia="仿宋" w:hAnsi="仿宋" w:hint="eastAsia"/>
          <w:color w:val="000000" w:themeColor="text1"/>
          <w:sz w:val="32"/>
          <w:szCs w:val="32"/>
        </w:rPr>
        <w:t>万元，主要用于以下方面</w:t>
      </w:r>
      <w:r w:rsidRPr="00CE49DA">
        <w:rPr>
          <w:rFonts w:ascii="仿宋" w:eastAsia="仿宋" w:hAnsi="仿宋"/>
          <w:color w:val="000000" w:themeColor="text1"/>
          <w:sz w:val="32"/>
          <w:szCs w:val="32"/>
        </w:rPr>
        <w:t>:</w:t>
      </w:r>
      <w:r w:rsidRPr="00CE49DA">
        <w:rPr>
          <w:rFonts w:ascii="仿宋" w:eastAsia="仿宋" w:hAnsi="仿宋" w:hint="eastAsia"/>
          <w:b/>
          <w:color w:val="000000" w:themeColor="text1"/>
          <w:sz w:val="32"/>
          <w:szCs w:val="32"/>
        </w:rPr>
        <w:t>一般公共服务（类）</w:t>
      </w:r>
      <w:r w:rsidRPr="00CE49DA">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教育支出</w:t>
      </w:r>
      <w:r w:rsidR="00D535B8">
        <w:rPr>
          <w:rFonts w:ascii="仿宋" w:eastAsia="仿宋" w:hAnsi="仿宋" w:hint="eastAsia"/>
          <w:b/>
          <w:color w:val="000000" w:themeColor="text1"/>
          <w:sz w:val="32"/>
          <w:szCs w:val="32"/>
        </w:rPr>
        <w:t>205</w:t>
      </w:r>
      <w:r>
        <w:rPr>
          <w:rFonts w:ascii="仿宋" w:eastAsia="仿宋" w:hAnsi="仿宋" w:hint="eastAsia"/>
          <w:b/>
          <w:color w:val="000000" w:themeColor="text1"/>
          <w:sz w:val="32"/>
          <w:szCs w:val="32"/>
        </w:rPr>
        <w:t>（</w:t>
      </w:r>
      <w:r w:rsidR="00360D6A" w:rsidRPr="00CE49DA">
        <w:rPr>
          <w:rFonts w:ascii="仿宋" w:eastAsia="仿宋" w:hAnsi="仿宋" w:hint="eastAsia"/>
          <w:b/>
          <w:color w:val="000000" w:themeColor="text1"/>
          <w:sz w:val="32"/>
          <w:szCs w:val="32"/>
        </w:rPr>
        <w:t>类</w:t>
      </w:r>
      <w:r w:rsidRPr="00CE49DA">
        <w:rPr>
          <w:rFonts w:ascii="仿宋" w:eastAsia="仿宋" w:hAnsi="仿宋" w:hint="eastAsia"/>
          <w:b/>
          <w:color w:val="000000" w:themeColor="text1"/>
          <w:sz w:val="32"/>
          <w:szCs w:val="32"/>
        </w:rPr>
        <w:t>）</w:t>
      </w:r>
      <w:r w:rsidR="00BB1622">
        <w:rPr>
          <w:rFonts w:ascii="仿宋" w:eastAsia="仿宋" w:hAnsi="仿宋" w:hint="eastAsia"/>
          <w:color w:val="000000" w:themeColor="text1"/>
          <w:sz w:val="32"/>
          <w:szCs w:val="32"/>
        </w:rPr>
        <w:t>1423.07</w:t>
      </w:r>
      <w:r w:rsidRPr="00CE49DA">
        <w:rPr>
          <w:rFonts w:ascii="仿宋" w:eastAsia="仿宋" w:hAnsi="仿宋" w:hint="eastAsia"/>
          <w:color w:val="000000" w:themeColor="text1"/>
          <w:sz w:val="32"/>
          <w:szCs w:val="32"/>
        </w:rPr>
        <w:t>万元，占</w:t>
      </w:r>
      <w:r w:rsidR="00FD2691">
        <w:rPr>
          <w:rFonts w:ascii="仿宋" w:eastAsia="仿宋" w:hAnsi="仿宋" w:hint="eastAsia"/>
          <w:color w:val="000000" w:themeColor="text1"/>
          <w:sz w:val="32"/>
          <w:szCs w:val="32"/>
        </w:rPr>
        <w:t>92.75</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科学技术（类）</w:t>
      </w:r>
      <w:r w:rsidRPr="00CE49DA">
        <w:rPr>
          <w:rFonts w:ascii="仿宋" w:eastAsia="仿宋" w:hAnsi="仿宋" w:hint="eastAsia"/>
          <w:color w:val="000000" w:themeColor="text1"/>
          <w:sz w:val="32"/>
          <w:szCs w:val="32"/>
        </w:rPr>
        <w:t>支出</w:t>
      </w:r>
      <w:r>
        <w:rPr>
          <w:rFonts w:ascii="仿宋" w:eastAsia="仿宋" w:hAnsi="仿宋"/>
          <w:color w:val="000000" w:themeColor="text1"/>
          <w:sz w:val="32"/>
          <w:szCs w:val="32"/>
        </w:rPr>
        <w:t>*</w:t>
      </w:r>
      <w:r>
        <w:rPr>
          <w:rFonts w:ascii="仿宋" w:eastAsia="仿宋" w:hAnsi="仿宋" w:hint="eastAsia"/>
          <w:color w:val="000000" w:themeColor="text1"/>
          <w:sz w:val="32"/>
          <w:szCs w:val="32"/>
        </w:rPr>
        <w:t>0</w:t>
      </w:r>
      <w:r w:rsidRPr="00CE49DA">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0</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w:t>
      </w:r>
      <w:r w:rsidRPr="003A7B83">
        <w:rPr>
          <w:rFonts w:ascii="仿宋" w:eastAsia="仿宋" w:hAnsi="仿宋" w:hint="eastAsia"/>
          <w:b/>
          <w:color w:val="000000" w:themeColor="text1"/>
          <w:sz w:val="32"/>
          <w:szCs w:val="32"/>
        </w:rPr>
        <w:t>支出</w:t>
      </w:r>
      <w:r w:rsidR="00D535B8">
        <w:rPr>
          <w:rFonts w:ascii="仿宋" w:eastAsia="仿宋" w:hAnsi="仿宋" w:hint="eastAsia"/>
          <w:b/>
          <w:color w:val="000000" w:themeColor="text1"/>
          <w:sz w:val="32"/>
          <w:szCs w:val="32"/>
        </w:rPr>
        <w:t>208</w:t>
      </w:r>
      <w:r>
        <w:rPr>
          <w:rFonts w:ascii="仿宋" w:eastAsia="仿宋" w:hAnsi="仿宋" w:hint="eastAsia"/>
          <w:b/>
          <w:color w:val="000000" w:themeColor="text1"/>
          <w:sz w:val="32"/>
          <w:szCs w:val="32"/>
        </w:rPr>
        <w:t>（</w:t>
      </w:r>
      <w:r w:rsidR="00360D6A" w:rsidRPr="00CE49DA">
        <w:rPr>
          <w:rFonts w:ascii="仿宋" w:eastAsia="仿宋" w:hAnsi="仿宋" w:hint="eastAsia"/>
          <w:b/>
          <w:color w:val="000000" w:themeColor="text1"/>
          <w:sz w:val="32"/>
          <w:szCs w:val="32"/>
        </w:rPr>
        <w:t>类</w:t>
      </w:r>
      <w:r w:rsidRPr="00CE49DA">
        <w:rPr>
          <w:rFonts w:ascii="仿宋" w:eastAsia="仿宋" w:hAnsi="仿宋" w:hint="eastAsia"/>
          <w:b/>
          <w:color w:val="000000" w:themeColor="text1"/>
          <w:sz w:val="32"/>
          <w:szCs w:val="32"/>
        </w:rPr>
        <w:t>）</w:t>
      </w:r>
      <w:r w:rsidR="00FD2691">
        <w:rPr>
          <w:rFonts w:ascii="仿宋" w:eastAsia="仿宋" w:hAnsi="仿宋" w:hint="eastAsia"/>
          <w:color w:val="000000" w:themeColor="text1"/>
          <w:sz w:val="32"/>
          <w:szCs w:val="32"/>
        </w:rPr>
        <w:t>60.81</w:t>
      </w:r>
      <w:r w:rsidRPr="00CE49DA">
        <w:rPr>
          <w:rFonts w:ascii="仿宋" w:eastAsia="仿宋" w:hAnsi="仿宋" w:hint="eastAsia"/>
          <w:color w:val="000000" w:themeColor="text1"/>
          <w:sz w:val="32"/>
          <w:szCs w:val="32"/>
        </w:rPr>
        <w:t>万元，占</w:t>
      </w:r>
      <w:r w:rsidR="00FD2691">
        <w:rPr>
          <w:rFonts w:ascii="仿宋" w:eastAsia="仿宋" w:hAnsi="仿宋" w:hint="eastAsia"/>
          <w:color w:val="000000" w:themeColor="text1"/>
          <w:sz w:val="32"/>
          <w:szCs w:val="32"/>
        </w:rPr>
        <w:t>3.96</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00FD2691" w:rsidRPr="00FD2691">
        <w:rPr>
          <w:rFonts w:ascii="仿宋" w:eastAsia="仿宋" w:hAnsi="仿宋" w:hint="eastAsia"/>
          <w:b/>
          <w:color w:val="000000" w:themeColor="text1"/>
          <w:sz w:val="32"/>
          <w:szCs w:val="32"/>
        </w:rPr>
        <w:t>卫生健康</w:t>
      </w:r>
      <w:r w:rsidR="00FD2691">
        <w:rPr>
          <w:rFonts w:ascii="仿宋" w:eastAsia="仿宋" w:hAnsi="仿宋" w:hint="eastAsia"/>
          <w:b/>
          <w:color w:val="000000" w:themeColor="text1"/>
          <w:sz w:val="32"/>
          <w:szCs w:val="32"/>
        </w:rPr>
        <w:t>支出210</w:t>
      </w:r>
      <w:r w:rsidR="00FD2691" w:rsidRPr="00CE49DA">
        <w:rPr>
          <w:rFonts w:ascii="仿宋" w:eastAsia="仿宋" w:hAnsi="仿宋" w:hint="eastAsia"/>
          <w:b/>
          <w:color w:val="000000" w:themeColor="text1"/>
          <w:sz w:val="32"/>
          <w:szCs w:val="32"/>
        </w:rPr>
        <w:t>（类）</w:t>
      </w:r>
      <w:r w:rsidR="00FD2691">
        <w:rPr>
          <w:rFonts w:ascii="仿宋" w:eastAsia="仿宋" w:hAnsi="仿宋" w:hint="eastAsia"/>
          <w:color w:val="000000" w:themeColor="text1"/>
          <w:sz w:val="32"/>
          <w:szCs w:val="32"/>
        </w:rPr>
        <w:t>13.93</w:t>
      </w:r>
      <w:r w:rsidRPr="00CE49DA">
        <w:rPr>
          <w:rFonts w:ascii="仿宋" w:eastAsia="仿宋" w:hAnsi="仿宋" w:hint="eastAsia"/>
          <w:color w:val="000000" w:themeColor="text1"/>
          <w:sz w:val="32"/>
          <w:szCs w:val="32"/>
        </w:rPr>
        <w:t>万元，占</w:t>
      </w:r>
      <w:r w:rsidR="00FD2691">
        <w:rPr>
          <w:rFonts w:ascii="仿宋" w:eastAsia="仿宋" w:hAnsi="仿宋" w:hint="eastAsia"/>
          <w:color w:val="000000" w:themeColor="text1"/>
          <w:sz w:val="32"/>
          <w:szCs w:val="32"/>
        </w:rPr>
        <w:t>0.91</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360D6A">
        <w:rPr>
          <w:rFonts w:ascii="仿宋" w:eastAsia="仿宋" w:hAnsi="仿宋" w:hint="eastAsia"/>
          <w:b/>
          <w:color w:val="000000" w:themeColor="text1"/>
          <w:sz w:val="32"/>
          <w:szCs w:val="32"/>
        </w:rPr>
        <w:t>住房保障支出</w:t>
      </w:r>
      <w:r w:rsidR="003A7B83">
        <w:rPr>
          <w:rFonts w:ascii="仿宋" w:eastAsia="仿宋" w:hAnsi="仿宋" w:hint="eastAsia"/>
          <w:color w:val="000000" w:themeColor="text1"/>
          <w:sz w:val="32"/>
          <w:szCs w:val="32"/>
        </w:rPr>
        <w:t>221</w:t>
      </w:r>
      <w:r>
        <w:rPr>
          <w:rFonts w:ascii="仿宋" w:eastAsia="仿宋" w:hAnsi="仿宋" w:hint="eastAsia"/>
          <w:color w:val="000000" w:themeColor="text1"/>
          <w:sz w:val="32"/>
          <w:szCs w:val="32"/>
        </w:rPr>
        <w:t>（</w:t>
      </w:r>
      <w:r w:rsidR="00360D6A" w:rsidRPr="00CE49DA">
        <w:rPr>
          <w:rFonts w:ascii="仿宋" w:eastAsia="仿宋" w:hAnsi="仿宋" w:hint="eastAsia"/>
          <w:b/>
          <w:color w:val="000000" w:themeColor="text1"/>
          <w:sz w:val="32"/>
          <w:szCs w:val="32"/>
        </w:rPr>
        <w:t>类</w:t>
      </w:r>
      <w:r>
        <w:rPr>
          <w:rFonts w:ascii="仿宋" w:eastAsia="仿宋" w:hAnsi="仿宋" w:hint="eastAsia"/>
          <w:color w:val="000000" w:themeColor="text1"/>
          <w:sz w:val="32"/>
          <w:szCs w:val="32"/>
        </w:rPr>
        <w:t>）</w:t>
      </w:r>
      <w:r w:rsidR="00FD2691">
        <w:rPr>
          <w:rFonts w:ascii="仿宋" w:eastAsia="仿宋" w:hAnsi="仿宋" w:hint="eastAsia"/>
          <w:color w:val="000000" w:themeColor="text1"/>
          <w:sz w:val="32"/>
          <w:szCs w:val="32"/>
        </w:rPr>
        <w:t>36.44</w:t>
      </w:r>
      <w:r w:rsidRPr="00CE49DA">
        <w:rPr>
          <w:rFonts w:ascii="仿宋" w:eastAsia="仿宋" w:hAnsi="仿宋" w:hint="eastAsia"/>
          <w:color w:val="000000" w:themeColor="text1"/>
          <w:sz w:val="32"/>
          <w:szCs w:val="32"/>
        </w:rPr>
        <w:t>万元，占</w:t>
      </w:r>
      <w:r w:rsidR="00FD2691">
        <w:rPr>
          <w:rFonts w:ascii="仿宋" w:eastAsia="仿宋" w:hAnsi="仿宋" w:hint="eastAsia"/>
          <w:color w:val="000000" w:themeColor="text1"/>
          <w:sz w:val="32"/>
          <w:szCs w:val="32"/>
        </w:rPr>
        <w:t>2.38</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color w:val="000000" w:themeColor="text1"/>
          <w:sz w:val="32"/>
          <w:szCs w:val="32"/>
        </w:rPr>
        <w:t>…</w:t>
      </w:r>
      <w:r w:rsidRPr="00CE49DA">
        <w:rPr>
          <w:rFonts w:ascii="仿宋" w:eastAsia="仿宋" w:hAnsi="仿宋" w:hint="eastAsia"/>
          <w:color w:val="000000" w:themeColor="text1"/>
          <w:sz w:val="32"/>
          <w:szCs w:val="32"/>
        </w:rPr>
        <w:t>。</w:t>
      </w:r>
      <w:r w:rsidRPr="00CE49DA">
        <w:rPr>
          <w:rFonts w:ascii="仿宋" w:eastAsia="仿宋" w:hAnsi="仿宋" w:hint="eastAsia"/>
          <w:b/>
          <w:color w:val="000000" w:themeColor="text1"/>
          <w:sz w:val="32"/>
          <w:szCs w:val="32"/>
        </w:rPr>
        <w:t>（罗列全部功能分类科目，至类级。）</w:t>
      </w:r>
    </w:p>
    <w:p w:rsidR="002B4B6D" w:rsidRPr="00CE49DA" w:rsidRDefault="002B4B6D" w:rsidP="002B4B6D">
      <w:pPr>
        <w:spacing w:line="600" w:lineRule="exact"/>
        <w:ind w:firstLineChars="200" w:firstLine="640"/>
        <w:rPr>
          <w:rFonts w:ascii="仿宋" w:eastAsia="仿宋" w:hAnsi="仿宋"/>
          <w:color w:val="000000"/>
          <w:sz w:val="32"/>
          <w:szCs w:val="32"/>
        </w:rPr>
      </w:pPr>
      <w:r w:rsidRPr="00CE49DA">
        <w:rPr>
          <w:rFonts w:ascii="仿宋" w:eastAsia="仿宋" w:hAnsi="仿宋" w:hint="eastAsia"/>
          <w:color w:val="000000"/>
          <w:sz w:val="32"/>
          <w:szCs w:val="32"/>
        </w:rPr>
        <w:lastRenderedPageBreak/>
        <w:t>（图6：一般公共预算财政拨款支出决算结构）（饼状图）</w:t>
      </w:r>
    </w:p>
    <w:p w:rsidR="002B4B6D" w:rsidRPr="00CE49DA" w:rsidRDefault="002B4B6D" w:rsidP="002B4B6D">
      <w:pPr>
        <w:spacing w:line="600" w:lineRule="exact"/>
        <w:ind w:firstLineChars="200" w:firstLine="640"/>
        <w:rPr>
          <w:rFonts w:ascii="仿宋" w:eastAsia="仿宋" w:hAnsi="仿宋"/>
          <w:color w:val="000000"/>
          <w:sz w:val="32"/>
          <w:szCs w:val="32"/>
        </w:rPr>
      </w:pPr>
    </w:p>
    <w:p w:rsidR="002B4B6D" w:rsidRDefault="002B4B6D" w:rsidP="002B4B6D">
      <w:pPr>
        <w:rPr>
          <w:rFonts w:ascii="仿宋" w:eastAsia="仿宋" w:hAnsi="仿宋"/>
          <w:sz w:val="32"/>
          <w:szCs w:val="32"/>
        </w:rPr>
      </w:pPr>
      <w:r>
        <w:rPr>
          <w:rFonts w:ascii="仿宋" w:eastAsia="仿宋" w:hAnsi="仿宋"/>
          <w:noProof/>
          <w:sz w:val="32"/>
          <w:szCs w:val="32"/>
        </w:rPr>
        <w:drawing>
          <wp:anchor distT="0" distB="0" distL="114300" distR="114300" simplePos="0" relativeHeight="251669504" behindDoc="1" locked="0" layoutInCell="1" allowOverlap="1">
            <wp:simplePos x="0" y="0"/>
            <wp:positionH relativeFrom="column">
              <wp:posOffset>533400</wp:posOffset>
            </wp:positionH>
            <wp:positionV relativeFrom="paragraph">
              <wp:posOffset>9525</wp:posOffset>
            </wp:positionV>
            <wp:extent cx="3953510" cy="1410970"/>
            <wp:effectExtent l="0" t="0" r="0" b="0"/>
            <wp:wrapNone/>
            <wp:docPr id="14" name="对象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B4B6D" w:rsidRPr="00F842F6" w:rsidRDefault="002B4B6D" w:rsidP="002B4B6D">
      <w:pPr>
        <w:rPr>
          <w:rFonts w:ascii="仿宋" w:eastAsia="仿宋" w:hAnsi="仿宋"/>
          <w:sz w:val="32"/>
          <w:szCs w:val="32"/>
        </w:rPr>
      </w:pPr>
    </w:p>
    <w:p w:rsidR="002B4B6D" w:rsidRPr="00F842F6" w:rsidRDefault="002B4B6D" w:rsidP="002B4B6D">
      <w:pPr>
        <w:rPr>
          <w:rFonts w:ascii="仿宋" w:eastAsia="仿宋" w:hAnsi="仿宋"/>
          <w:sz w:val="32"/>
          <w:szCs w:val="32"/>
        </w:rPr>
      </w:pPr>
    </w:p>
    <w:p w:rsidR="002B4B6D" w:rsidRPr="00F842F6" w:rsidRDefault="002B4B6D" w:rsidP="002B4B6D">
      <w:pPr>
        <w:rPr>
          <w:rFonts w:ascii="仿宋" w:eastAsia="仿宋" w:hAnsi="仿宋"/>
          <w:sz w:val="32"/>
          <w:szCs w:val="32"/>
        </w:rPr>
      </w:pPr>
    </w:p>
    <w:p w:rsidR="002B4B6D" w:rsidRPr="00C42709" w:rsidRDefault="002B4B6D" w:rsidP="002B4B6D">
      <w:pPr>
        <w:spacing w:line="600" w:lineRule="exact"/>
        <w:ind w:firstLineChars="200" w:firstLine="643"/>
        <w:outlineLvl w:val="2"/>
        <w:rPr>
          <w:rFonts w:ascii="仿宋" w:eastAsia="仿宋" w:hAnsi="仿宋"/>
          <w:b/>
          <w:color w:val="000000"/>
          <w:sz w:val="32"/>
          <w:szCs w:val="32"/>
        </w:rPr>
      </w:pPr>
      <w:bookmarkStart w:id="36" w:name="_Toc15377212"/>
      <w:r w:rsidRPr="00C42709">
        <w:rPr>
          <w:rFonts w:ascii="仿宋" w:eastAsia="仿宋" w:hAnsi="仿宋" w:hint="eastAsia"/>
          <w:b/>
          <w:color w:val="000000"/>
          <w:sz w:val="32"/>
          <w:szCs w:val="32"/>
        </w:rPr>
        <w:t>（三）一般公共预算财政拨款支出决算具体情况</w:t>
      </w:r>
      <w:bookmarkEnd w:id="36"/>
    </w:p>
    <w:p w:rsidR="002B4B6D" w:rsidRPr="00CE49DA" w:rsidRDefault="002B4B6D" w:rsidP="002B4B6D">
      <w:pPr>
        <w:spacing w:line="600" w:lineRule="exact"/>
        <w:ind w:firstLineChars="200" w:firstLine="643"/>
        <w:outlineLvl w:val="2"/>
        <w:rPr>
          <w:rFonts w:ascii="仿宋" w:eastAsia="仿宋" w:hAnsi="仿宋"/>
          <w:color w:val="FF0000"/>
          <w:sz w:val="32"/>
          <w:szCs w:val="32"/>
        </w:rPr>
      </w:pPr>
      <w:bookmarkStart w:id="37" w:name="_Toc15377213"/>
      <w:bookmarkStart w:id="38" w:name="_Toc15377444"/>
      <w:bookmarkStart w:id="39" w:name="_Toc15378460"/>
      <w:r w:rsidRPr="00CE49DA">
        <w:rPr>
          <w:rFonts w:ascii="仿宋" w:eastAsia="仿宋" w:hAnsi="仿宋" w:hint="eastAsia"/>
          <w:b/>
          <w:color w:val="000000" w:themeColor="text1"/>
          <w:sz w:val="32"/>
          <w:szCs w:val="32"/>
        </w:rPr>
        <w:t>2018年般公共预算支出决算数为</w:t>
      </w:r>
      <w:r w:rsidR="001131AF">
        <w:rPr>
          <w:rFonts w:ascii="仿宋" w:eastAsia="仿宋" w:hAnsi="仿宋" w:hint="eastAsia"/>
          <w:b/>
          <w:color w:val="000000" w:themeColor="text1"/>
          <w:sz w:val="32"/>
          <w:szCs w:val="32"/>
        </w:rPr>
        <w:t>18534.25</w:t>
      </w:r>
      <w:r w:rsidRPr="00CE49DA">
        <w:rPr>
          <w:rFonts w:ascii="仿宋" w:eastAsia="仿宋" w:hAnsi="仿宋" w:hint="eastAsia"/>
          <w:color w:val="000000" w:themeColor="text1"/>
          <w:sz w:val="32"/>
          <w:szCs w:val="32"/>
        </w:rPr>
        <w:t>，</w:t>
      </w:r>
      <w:r w:rsidRPr="00CE49DA">
        <w:rPr>
          <w:rStyle w:val="a6"/>
          <w:rFonts w:ascii="仿宋" w:eastAsia="仿宋" w:hAnsi="仿宋" w:hint="eastAsia"/>
          <w:bCs/>
          <w:color w:val="000000" w:themeColor="text1"/>
          <w:sz w:val="32"/>
          <w:szCs w:val="32"/>
        </w:rPr>
        <w:t>完成</w:t>
      </w:r>
      <w:r w:rsidRPr="00CE49DA">
        <w:rPr>
          <w:rStyle w:val="a6"/>
          <w:rFonts w:ascii="仿宋" w:eastAsia="仿宋" w:hAnsi="仿宋" w:hint="eastAsia"/>
          <w:bCs/>
          <w:color w:val="000000"/>
          <w:sz w:val="32"/>
          <w:szCs w:val="32"/>
        </w:rPr>
        <w:t>预算</w:t>
      </w:r>
      <w:r>
        <w:rPr>
          <w:rStyle w:val="a6"/>
          <w:rFonts w:ascii="仿宋" w:eastAsia="仿宋" w:hAnsi="仿宋" w:hint="eastAsia"/>
          <w:bCs/>
          <w:color w:val="000000"/>
          <w:sz w:val="32"/>
          <w:szCs w:val="32"/>
        </w:rPr>
        <w:t>100</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。其中：</w:t>
      </w:r>
      <w:bookmarkEnd w:id="37"/>
      <w:bookmarkEnd w:id="38"/>
      <w:bookmarkEnd w:id="39"/>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1.</w:t>
      </w:r>
      <w:r w:rsidRPr="00CE49DA">
        <w:rPr>
          <w:rStyle w:val="a6"/>
          <w:rFonts w:ascii="仿宋" w:eastAsia="仿宋" w:hAnsi="仿宋" w:hint="eastAsia"/>
          <w:bCs/>
          <w:color w:val="000000"/>
          <w:sz w:val="32"/>
          <w:szCs w:val="32"/>
        </w:rPr>
        <w:t>一般公共服务（类）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，决算数小于</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等于预算数的主要原因是…。</w:t>
      </w:r>
    </w:p>
    <w:p w:rsidR="002B4B6D" w:rsidRPr="00CE49DA" w:rsidRDefault="002B4B6D" w:rsidP="002B4B6D">
      <w:pPr>
        <w:spacing w:line="600" w:lineRule="exact"/>
        <w:ind w:firstLineChars="200" w:firstLine="643"/>
        <w:jc w:val="left"/>
        <w:rPr>
          <w:rFonts w:ascii="仿宋" w:eastAsia="仿宋" w:hAnsi="仿宋"/>
          <w:b/>
          <w:color w:val="000000"/>
          <w:sz w:val="32"/>
          <w:szCs w:val="32"/>
        </w:rPr>
      </w:pPr>
      <w:r w:rsidRPr="00CE49DA">
        <w:rPr>
          <w:rStyle w:val="a6"/>
          <w:rFonts w:ascii="仿宋" w:eastAsia="仿宋" w:hAnsi="仿宋"/>
          <w:bCs/>
          <w:color w:val="000000"/>
          <w:sz w:val="32"/>
          <w:szCs w:val="32"/>
        </w:rPr>
        <w:t>2.</w:t>
      </w:r>
      <w:r w:rsidRPr="00CE49DA">
        <w:rPr>
          <w:rStyle w:val="a6"/>
          <w:rFonts w:ascii="仿宋" w:eastAsia="仿宋" w:hAnsi="仿宋" w:hint="eastAsia"/>
          <w:bCs/>
          <w:color w:val="000000"/>
          <w:sz w:val="32"/>
          <w:szCs w:val="32"/>
        </w:rPr>
        <w:t>教育</w:t>
      </w:r>
      <w:r w:rsidR="00D535B8">
        <w:rPr>
          <w:rStyle w:val="a6"/>
          <w:rFonts w:ascii="仿宋" w:eastAsia="仿宋" w:hAnsi="仿宋" w:hint="eastAsia"/>
          <w:bCs/>
          <w:color w:val="000000"/>
          <w:sz w:val="32"/>
          <w:szCs w:val="32"/>
        </w:rPr>
        <w:t>205</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1403.57</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 xml:space="preserve">。                                     </w:t>
      </w:r>
      <w:r w:rsidR="00232813">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t>3.</w:t>
      </w:r>
      <w:r w:rsidR="00232813" w:rsidRPr="00232813">
        <w:rPr>
          <w:rStyle w:val="a6"/>
          <w:rFonts w:ascii="仿宋" w:eastAsia="仿宋" w:hAnsi="仿宋" w:hint="eastAsia"/>
          <w:bCs/>
          <w:color w:val="000000"/>
          <w:sz w:val="32"/>
          <w:szCs w:val="32"/>
        </w:rPr>
        <w:t xml:space="preserve"> </w:t>
      </w:r>
      <w:r w:rsidR="00232813" w:rsidRPr="00CE49DA">
        <w:rPr>
          <w:rStyle w:val="a6"/>
          <w:rFonts w:ascii="仿宋" w:eastAsia="仿宋" w:hAnsi="仿宋" w:hint="eastAsia"/>
          <w:bCs/>
          <w:color w:val="000000"/>
          <w:sz w:val="32"/>
          <w:szCs w:val="32"/>
        </w:rPr>
        <w:t>教育</w:t>
      </w:r>
      <w:r w:rsidR="00232813">
        <w:rPr>
          <w:rStyle w:val="a6"/>
          <w:rFonts w:ascii="仿宋" w:eastAsia="仿宋" w:hAnsi="仿宋" w:hint="eastAsia"/>
          <w:bCs/>
          <w:color w:val="000000"/>
          <w:sz w:val="32"/>
          <w:szCs w:val="32"/>
        </w:rPr>
        <w:t>205</w:t>
      </w:r>
      <w:r w:rsidR="00232813" w:rsidRPr="00CE49DA">
        <w:rPr>
          <w:rStyle w:val="a6"/>
          <w:rFonts w:ascii="仿宋" w:eastAsia="仿宋" w:hAnsi="仿宋" w:hint="eastAsia"/>
          <w:bCs/>
          <w:color w:val="000000"/>
          <w:sz w:val="32"/>
          <w:szCs w:val="32"/>
        </w:rPr>
        <w:t>（类）</w:t>
      </w:r>
      <w:r w:rsidR="00232813">
        <w:rPr>
          <w:rStyle w:val="a6"/>
          <w:rFonts w:ascii="仿宋" w:eastAsia="仿宋" w:hAnsi="仿宋" w:hint="eastAsia"/>
          <w:bCs/>
          <w:color w:val="000000"/>
          <w:sz w:val="32"/>
          <w:szCs w:val="32"/>
        </w:rPr>
        <w:t>02</w:t>
      </w:r>
      <w:r w:rsidR="00232813" w:rsidRPr="00CE49DA">
        <w:rPr>
          <w:rStyle w:val="a6"/>
          <w:rFonts w:ascii="仿宋" w:eastAsia="仿宋" w:hAnsi="仿宋" w:hint="eastAsia"/>
          <w:bCs/>
          <w:color w:val="000000"/>
          <w:sz w:val="32"/>
          <w:szCs w:val="32"/>
        </w:rPr>
        <w:t>（款）</w:t>
      </w:r>
      <w:r w:rsidR="00232813">
        <w:rPr>
          <w:rStyle w:val="a6"/>
          <w:rFonts w:ascii="仿宋" w:eastAsia="仿宋" w:hAnsi="仿宋" w:hint="eastAsia"/>
          <w:bCs/>
          <w:color w:val="000000"/>
          <w:sz w:val="32"/>
          <w:szCs w:val="32"/>
        </w:rPr>
        <w:t>99</w:t>
      </w:r>
      <w:r w:rsidR="00232813"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19.50</w:t>
      </w:r>
      <w:r w:rsidRPr="00CE49DA">
        <w:rPr>
          <w:rStyle w:val="a6"/>
          <w:rFonts w:ascii="仿宋" w:eastAsia="仿宋" w:hAnsi="仿宋" w:hint="eastAsia"/>
          <w:b w:val="0"/>
          <w:bCs/>
          <w:color w:val="000000"/>
          <w:sz w:val="32"/>
          <w:szCs w:val="32"/>
        </w:rPr>
        <w:t>万元，完成预算</w:t>
      </w:r>
      <w:r w:rsidR="00D535B8">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4.</w:t>
      </w:r>
      <w:r w:rsidRPr="00CE49DA">
        <w:rPr>
          <w:rStyle w:val="a6"/>
          <w:rFonts w:ascii="仿宋" w:eastAsia="仿宋" w:hAnsi="仿宋" w:hint="eastAsia"/>
          <w:bCs/>
          <w:color w:val="000000"/>
          <w:sz w:val="32"/>
          <w:szCs w:val="32"/>
        </w:rPr>
        <w:t>文化体育与传媒（类）</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（款）</w:t>
      </w:r>
      <w:r w:rsidRPr="00CE49DA">
        <w:rPr>
          <w:rStyle w:val="a6"/>
          <w:rFonts w:ascii="仿宋" w:eastAsia="仿宋" w:hAnsi="仿宋"/>
          <w:bCs/>
          <w:color w:val="000000"/>
          <w:sz w:val="32"/>
          <w:szCs w:val="32"/>
        </w:rPr>
        <w:t>***</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D535B8">
        <w:rPr>
          <w:rStyle w:val="a6"/>
          <w:rFonts w:ascii="仿宋" w:eastAsia="仿宋" w:hAnsi="仿宋" w:hint="eastAsia"/>
          <w:b w:val="0"/>
          <w:bCs/>
          <w:color w:val="000000"/>
          <w:sz w:val="32"/>
          <w:szCs w:val="32"/>
        </w:rPr>
        <w:t>0</w:t>
      </w:r>
      <w:r w:rsidRPr="00CE49DA">
        <w:rPr>
          <w:rStyle w:val="a6"/>
          <w:rFonts w:ascii="仿宋" w:eastAsia="仿宋" w:hAnsi="仿宋" w:hint="eastAsia"/>
          <w:b w:val="0"/>
          <w:bCs/>
          <w:color w:val="000000"/>
          <w:sz w:val="32"/>
          <w:szCs w:val="32"/>
        </w:rPr>
        <w:t>万元，完成预算</w:t>
      </w:r>
      <w:r w:rsidR="00D535B8">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CE49DA">
        <w:rPr>
          <w:rStyle w:val="a6"/>
          <w:rFonts w:ascii="仿宋" w:eastAsia="仿宋" w:hAnsi="仿宋"/>
          <w:bCs/>
          <w:color w:val="000000"/>
          <w:sz w:val="32"/>
          <w:szCs w:val="32"/>
        </w:rPr>
        <w:t>5.</w:t>
      </w:r>
      <w:r w:rsidRPr="00CE49DA">
        <w:rPr>
          <w:rStyle w:val="a6"/>
          <w:rFonts w:ascii="仿宋" w:eastAsia="仿宋" w:hAnsi="仿宋" w:hint="eastAsia"/>
          <w:bCs/>
          <w:color w:val="000000"/>
          <w:sz w:val="32"/>
          <w:szCs w:val="32"/>
        </w:rPr>
        <w:t>社会保障和就业</w:t>
      </w:r>
      <w:r w:rsidR="00D535B8">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40.22</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sidR="00D535B8">
        <w:rPr>
          <w:rStyle w:val="a6"/>
          <w:rFonts w:ascii="仿宋" w:eastAsia="仿宋" w:hAnsi="仿宋" w:hint="eastAsia"/>
          <w:bCs/>
          <w:color w:val="000000"/>
          <w:sz w:val="32"/>
          <w:szCs w:val="32"/>
        </w:rPr>
        <w:t>208</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06</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F42FA4">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18.60</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00F44F43">
        <w:rPr>
          <w:rStyle w:val="a6"/>
          <w:rFonts w:ascii="仿宋" w:eastAsia="仿宋" w:hAnsi="仿宋" w:hint="eastAsia"/>
          <w:b w:val="0"/>
          <w:bCs/>
          <w:color w:val="000000"/>
          <w:sz w:val="32"/>
          <w:szCs w:val="32"/>
        </w:rPr>
        <w:t>；</w:t>
      </w:r>
      <w:r w:rsidR="00D535B8">
        <w:rPr>
          <w:rStyle w:val="a6"/>
          <w:rFonts w:ascii="仿宋" w:eastAsia="仿宋" w:hAnsi="仿宋" w:hint="eastAsia"/>
          <w:bCs/>
          <w:color w:val="000000"/>
          <w:sz w:val="32"/>
          <w:szCs w:val="32"/>
        </w:rPr>
        <w:t>208</w:t>
      </w:r>
      <w:r>
        <w:rPr>
          <w:rStyle w:val="a6"/>
          <w:rFonts w:ascii="仿宋" w:eastAsia="仿宋" w:hAnsi="仿宋" w:hint="eastAsia"/>
          <w:b w:val="0"/>
          <w:bCs/>
          <w:color w:val="000000"/>
          <w:sz w:val="32"/>
          <w:szCs w:val="32"/>
        </w:rPr>
        <w:t>；</w:t>
      </w:r>
      <w:r w:rsidRPr="00CE49DA">
        <w:rPr>
          <w:rStyle w:val="a6"/>
          <w:rFonts w:ascii="仿宋" w:eastAsia="仿宋" w:hAnsi="仿宋" w:hint="eastAsia"/>
          <w:bCs/>
          <w:color w:val="000000"/>
          <w:sz w:val="32"/>
          <w:szCs w:val="32"/>
        </w:rPr>
        <w:t>（类）</w:t>
      </w:r>
      <w:r w:rsidR="00232813">
        <w:rPr>
          <w:rStyle w:val="a6"/>
          <w:rFonts w:ascii="仿宋" w:eastAsia="仿宋" w:hAnsi="仿宋" w:hint="eastAsia"/>
          <w:bCs/>
          <w:color w:val="000000"/>
          <w:sz w:val="32"/>
          <w:szCs w:val="32"/>
        </w:rPr>
        <w:t>05</w:t>
      </w:r>
      <w:r w:rsidRPr="00CE49DA">
        <w:rPr>
          <w:rStyle w:val="a6"/>
          <w:rFonts w:ascii="仿宋" w:eastAsia="仿宋" w:hAnsi="仿宋" w:hint="eastAsia"/>
          <w:bCs/>
          <w:color w:val="000000"/>
          <w:sz w:val="32"/>
          <w:szCs w:val="32"/>
        </w:rPr>
        <w:t>（款）</w:t>
      </w:r>
      <w:r w:rsidR="00232813">
        <w:rPr>
          <w:rStyle w:val="a6"/>
          <w:rFonts w:ascii="仿宋" w:eastAsia="仿宋" w:hAnsi="仿宋" w:hint="eastAsia"/>
          <w:bCs/>
          <w:color w:val="000000"/>
          <w:sz w:val="32"/>
          <w:szCs w:val="32"/>
        </w:rPr>
        <w:t>99</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F42FA4">
        <w:rPr>
          <w:rStyle w:val="a6"/>
          <w:rFonts w:ascii="仿宋" w:eastAsia="仿宋" w:hAnsi="仿宋" w:hint="eastAsia"/>
          <w:b w:val="0"/>
          <w:bCs/>
          <w:color w:val="000000"/>
          <w:sz w:val="32"/>
          <w:szCs w:val="32"/>
        </w:rPr>
        <w:t xml:space="preserve"> </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1.24</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sidR="001131AF">
        <w:rPr>
          <w:rStyle w:val="a6"/>
          <w:rFonts w:ascii="仿宋" w:eastAsia="仿宋" w:hAnsi="仿宋" w:hint="eastAsia"/>
          <w:bCs/>
          <w:color w:val="000000"/>
          <w:sz w:val="32"/>
          <w:szCs w:val="32"/>
        </w:rPr>
        <w:t>208</w:t>
      </w:r>
      <w:r w:rsidR="001131AF" w:rsidRPr="00CE49DA">
        <w:rPr>
          <w:rStyle w:val="a6"/>
          <w:rFonts w:ascii="仿宋" w:eastAsia="仿宋" w:hAnsi="仿宋" w:hint="eastAsia"/>
          <w:bCs/>
          <w:color w:val="000000"/>
          <w:sz w:val="32"/>
          <w:szCs w:val="32"/>
        </w:rPr>
        <w:t>（类）</w:t>
      </w:r>
      <w:r w:rsidR="001131AF">
        <w:rPr>
          <w:rStyle w:val="a6"/>
          <w:rFonts w:ascii="仿宋" w:eastAsia="仿宋" w:hAnsi="仿宋" w:hint="eastAsia"/>
          <w:bCs/>
          <w:color w:val="000000"/>
          <w:sz w:val="32"/>
          <w:szCs w:val="32"/>
        </w:rPr>
        <w:t>08</w:t>
      </w:r>
      <w:r w:rsidR="001131AF" w:rsidRPr="00CE49DA">
        <w:rPr>
          <w:rStyle w:val="a6"/>
          <w:rFonts w:ascii="仿宋" w:eastAsia="仿宋" w:hAnsi="仿宋" w:hint="eastAsia"/>
          <w:bCs/>
          <w:color w:val="000000"/>
          <w:sz w:val="32"/>
          <w:szCs w:val="32"/>
        </w:rPr>
        <w:t>（款</w:t>
      </w:r>
      <w:r w:rsidR="001131AF">
        <w:rPr>
          <w:rStyle w:val="a6"/>
          <w:rFonts w:ascii="仿宋" w:eastAsia="仿宋" w:hAnsi="仿宋" w:hint="eastAsia"/>
          <w:bCs/>
          <w:color w:val="000000"/>
          <w:sz w:val="32"/>
          <w:szCs w:val="32"/>
        </w:rPr>
        <w:t>）01</w:t>
      </w:r>
      <w:r w:rsidR="001131AF" w:rsidRPr="00CE49DA">
        <w:rPr>
          <w:rStyle w:val="a6"/>
          <w:rFonts w:ascii="仿宋" w:eastAsia="仿宋" w:hAnsi="仿宋" w:hint="eastAsia"/>
          <w:bCs/>
          <w:color w:val="000000"/>
          <w:sz w:val="32"/>
          <w:szCs w:val="32"/>
        </w:rPr>
        <w:t>（项）</w:t>
      </w:r>
      <w:r w:rsidR="001131AF" w:rsidRPr="00CE49DA">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 xml:space="preserve"> </w:t>
      </w:r>
      <w:r w:rsidR="001131AF" w:rsidRPr="00CE49DA">
        <w:rPr>
          <w:rStyle w:val="a6"/>
          <w:rFonts w:ascii="仿宋" w:eastAsia="仿宋" w:hAnsi="仿宋" w:hint="eastAsia"/>
          <w:b w:val="0"/>
          <w:bCs/>
          <w:color w:val="000000"/>
          <w:sz w:val="32"/>
          <w:szCs w:val="32"/>
        </w:rPr>
        <w:t>支出决算为</w:t>
      </w:r>
      <w:r w:rsidR="001131AF">
        <w:rPr>
          <w:rStyle w:val="a6"/>
          <w:rFonts w:ascii="仿宋" w:eastAsia="仿宋" w:hAnsi="仿宋" w:hint="eastAsia"/>
          <w:b w:val="0"/>
          <w:bCs/>
          <w:color w:val="000000"/>
          <w:sz w:val="32"/>
          <w:szCs w:val="32"/>
        </w:rPr>
        <w:t>0.75</w:t>
      </w:r>
      <w:r w:rsidR="001131AF" w:rsidRPr="00CE49DA">
        <w:rPr>
          <w:rStyle w:val="a6"/>
          <w:rFonts w:ascii="仿宋" w:eastAsia="仿宋" w:hAnsi="仿宋" w:hint="eastAsia"/>
          <w:b w:val="0"/>
          <w:bCs/>
          <w:color w:val="000000"/>
          <w:sz w:val="32"/>
          <w:szCs w:val="32"/>
        </w:rPr>
        <w:t>万元，完成预算</w:t>
      </w:r>
      <w:r w:rsidR="001131AF">
        <w:rPr>
          <w:rStyle w:val="a6"/>
          <w:rFonts w:ascii="仿宋" w:eastAsia="仿宋" w:hAnsi="仿宋" w:hint="eastAsia"/>
          <w:b w:val="0"/>
          <w:bCs/>
          <w:color w:val="000000"/>
          <w:sz w:val="32"/>
          <w:szCs w:val="32"/>
        </w:rPr>
        <w:t>100</w:t>
      </w:r>
      <w:r w:rsidR="001131AF" w:rsidRPr="00CE49DA">
        <w:rPr>
          <w:rStyle w:val="a6"/>
          <w:rFonts w:ascii="仿宋" w:eastAsia="仿宋" w:hAnsi="仿宋"/>
          <w:b w:val="0"/>
          <w:bCs/>
          <w:color w:val="000000"/>
          <w:sz w:val="32"/>
          <w:szCs w:val="32"/>
        </w:rPr>
        <w:t>%</w:t>
      </w:r>
      <w:r w:rsidR="001131AF">
        <w:rPr>
          <w:rStyle w:val="a6"/>
          <w:rFonts w:ascii="仿宋" w:eastAsia="仿宋" w:hAnsi="仿宋" w:hint="eastAsia"/>
          <w:b w:val="0"/>
          <w:bCs/>
          <w:color w:val="000000"/>
          <w:sz w:val="32"/>
          <w:szCs w:val="32"/>
        </w:rPr>
        <w:t>。</w:t>
      </w:r>
      <w:r>
        <w:rPr>
          <w:rStyle w:val="a6"/>
          <w:rFonts w:ascii="仿宋" w:eastAsia="仿宋" w:hAnsi="仿宋" w:hint="eastAsia"/>
          <w:b w:val="0"/>
          <w:bCs/>
          <w:color w:val="000000"/>
          <w:sz w:val="32"/>
          <w:szCs w:val="32"/>
        </w:rPr>
        <w:t xml:space="preserve">            </w:t>
      </w:r>
      <w:r w:rsidRPr="00CE49DA">
        <w:rPr>
          <w:rStyle w:val="a6"/>
          <w:rFonts w:ascii="仿宋" w:eastAsia="仿宋" w:hAnsi="仿宋"/>
          <w:bCs/>
          <w:color w:val="000000"/>
          <w:sz w:val="32"/>
          <w:szCs w:val="32"/>
        </w:rPr>
        <w:lastRenderedPageBreak/>
        <w:t>6.</w:t>
      </w:r>
      <w:r w:rsidR="00232813">
        <w:rPr>
          <w:rStyle w:val="a6"/>
          <w:rFonts w:ascii="仿宋" w:eastAsia="仿宋" w:hAnsi="仿宋" w:hint="eastAsia"/>
          <w:bCs/>
          <w:color w:val="000000"/>
          <w:sz w:val="32"/>
          <w:szCs w:val="32"/>
        </w:rPr>
        <w:t>卫生健康支出210</w:t>
      </w:r>
      <w:r w:rsidRPr="00CE49DA">
        <w:rPr>
          <w:rStyle w:val="a6"/>
          <w:rFonts w:ascii="仿宋" w:eastAsia="仿宋" w:hAnsi="仿宋" w:hint="eastAsia"/>
          <w:bCs/>
          <w:color w:val="000000"/>
          <w:sz w:val="32"/>
          <w:szCs w:val="32"/>
        </w:rPr>
        <w:t>（类）</w:t>
      </w:r>
      <w:r w:rsidR="00232813">
        <w:rPr>
          <w:rStyle w:val="a6"/>
          <w:rFonts w:ascii="仿宋" w:eastAsia="仿宋" w:hAnsi="仿宋" w:hint="eastAsia"/>
          <w:bCs/>
          <w:color w:val="000000"/>
          <w:sz w:val="32"/>
          <w:szCs w:val="32"/>
        </w:rPr>
        <w:t>11</w:t>
      </w:r>
      <w:r w:rsidRPr="00CE49DA">
        <w:rPr>
          <w:rStyle w:val="a6"/>
          <w:rFonts w:ascii="仿宋" w:eastAsia="仿宋" w:hAnsi="仿宋" w:hint="eastAsia"/>
          <w:bCs/>
          <w:color w:val="000000"/>
          <w:sz w:val="32"/>
          <w:szCs w:val="32"/>
        </w:rPr>
        <w:t>（款）</w:t>
      </w:r>
      <w:r w:rsidR="00232813">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13.93</w:t>
      </w:r>
      <w:r w:rsidRPr="00CE49DA">
        <w:rPr>
          <w:rStyle w:val="a6"/>
          <w:rFonts w:ascii="仿宋" w:eastAsia="仿宋" w:hAnsi="仿宋" w:hint="eastAsia"/>
          <w:b w:val="0"/>
          <w:bCs/>
          <w:color w:val="000000"/>
          <w:sz w:val="32"/>
          <w:szCs w:val="32"/>
        </w:rPr>
        <w:t>万元，完成预算</w:t>
      </w:r>
      <w:r w:rsidR="00232813">
        <w:rPr>
          <w:rStyle w:val="a6"/>
          <w:rFonts w:ascii="仿宋" w:eastAsia="仿宋" w:hAnsi="仿宋" w:hint="eastAsia"/>
          <w:b w:val="0"/>
          <w:bCs/>
          <w:color w:val="000000"/>
          <w:sz w:val="32"/>
          <w:szCs w:val="32"/>
        </w:rPr>
        <w:t>10</w:t>
      </w:r>
      <w:r>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2B4B6D" w:rsidRPr="00CE49DA" w:rsidRDefault="002B4B6D" w:rsidP="002B4B6D">
      <w:pPr>
        <w:spacing w:line="600" w:lineRule="exact"/>
        <w:ind w:firstLineChars="200" w:firstLine="643"/>
        <w:rPr>
          <w:rFonts w:ascii="仿宋" w:eastAsia="仿宋" w:hAnsi="仿宋"/>
          <w:b/>
          <w:color w:val="000000"/>
          <w:sz w:val="32"/>
          <w:szCs w:val="32"/>
        </w:rPr>
      </w:pPr>
      <w:r w:rsidRPr="00880A29">
        <w:rPr>
          <w:rFonts w:ascii="仿宋" w:eastAsia="仿宋" w:hAnsi="仿宋" w:hint="eastAsia"/>
          <w:b/>
          <w:color w:val="000000"/>
          <w:sz w:val="32"/>
          <w:szCs w:val="32"/>
        </w:rPr>
        <w:t>7、住房保障支出</w:t>
      </w:r>
      <w:r w:rsidR="00D535B8">
        <w:rPr>
          <w:rStyle w:val="a6"/>
          <w:rFonts w:ascii="仿宋" w:eastAsia="仿宋" w:hAnsi="仿宋" w:hint="eastAsia"/>
          <w:bCs/>
          <w:color w:val="000000"/>
          <w:sz w:val="32"/>
          <w:szCs w:val="32"/>
        </w:rPr>
        <w:t>221</w:t>
      </w:r>
      <w:r w:rsidRPr="00CE49DA">
        <w:rPr>
          <w:rStyle w:val="a6"/>
          <w:rFonts w:ascii="仿宋" w:eastAsia="仿宋" w:hAnsi="仿宋" w:hint="eastAsia"/>
          <w:bCs/>
          <w:color w:val="000000"/>
          <w:sz w:val="32"/>
          <w:szCs w:val="32"/>
        </w:rPr>
        <w:t>（类）</w:t>
      </w:r>
      <w:r w:rsidR="00D535B8">
        <w:rPr>
          <w:rStyle w:val="a6"/>
          <w:rFonts w:ascii="仿宋" w:eastAsia="仿宋" w:hAnsi="仿宋" w:hint="eastAsia"/>
          <w:bCs/>
          <w:color w:val="000000"/>
          <w:sz w:val="32"/>
          <w:szCs w:val="32"/>
        </w:rPr>
        <w:t>02</w:t>
      </w:r>
      <w:r w:rsidRPr="00CE49DA">
        <w:rPr>
          <w:rStyle w:val="a6"/>
          <w:rFonts w:ascii="仿宋" w:eastAsia="仿宋" w:hAnsi="仿宋" w:hint="eastAsia"/>
          <w:bCs/>
          <w:color w:val="000000"/>
          <w:sz w:val="32"/>
          <w:szCs w:val="32"/>
        </w:rPr>
        <w:t>（款）</w:t>
      </w:r>
      <w:r w:rsidR="00D535B8">
        <w:rPr>
          <w:rStyle w:val="a6"/>
          <w:rFonts w:ascii="仿宋" w:eastAsia="仿宋" w:hAnsi="仿宋" w:hint="eastAsia"/>
          <w:bCs/>
          <w:color w:val="000000"/>
          <w:sz w:val="32"/>
          <w:szCs w:val="32"/>
        </w:rPr>
        <w:t>01</w:t>
      </w:r>
      <w:r w:rsidRPr="00CE49DA">
        <w:rPr>
          <w:rStyle w:val="a6"/>
          <w:rFonts w:ascii="仿宋" w:eastAsia="仿宋" w:hAnsi="仿宋" w:hint="eastAsia"/>
          <w:bCs/>
          <w:color w:val="000000"/>
          <w:sz w:val="32"/>
          <w:szCs w:val="32"/>
        </w:rPr>
        <w:t>（项）</w:t>
      </w:r>
      <w:r w:rsidRPr="00CE49DA">
        <w:rPr>
          <w:rStyle w:val="a6"/>
          <w:rFonts w:ascii="仿宋" w:eastAsia="仿宋" w:hAnsi="仿宋"/>
          <w:bCs/>
          <w:color w:val="000000"/>
          <w:sz w:val="32"/>
          <w:szCs w:val="32"/>
        </w:rPr>
        <w:t>:</w:t>
      </w:r>
      <w:r w:rsidRPr="00CE49DA">
        <w:rPr>
          <w:rStyle w:val="a6"/>
          <w:rFonts w:ascii="仿宋" w:eastAsia="仿宋" w:hAnsi="仿宋" w:hint="eastAsia"/>
          <w:b w:val="0"/>
          <w:bCs/>
          <w:color w:val="000000"/>
          <w:sz w:val="32"/>
          <w:szCs w:val="32"/>
        </w:rPr>
        <w:t>支出决算为</w:t>
      </w:r>
      <w:r w:rsidR="00232813">
        <w:rPr>
          <w:rStyle w:val="a6"/>
          <w:rFonts w:ascii="仿宋" w:eastAsia="仿宋" w:hAnsi="仿宋" w:hint="eastAsia"/>
          <w:b w:val="0"/>
          <w:bCs/>
          <w:color w:val="000000"/>
          <w:sz w:val="32"/>
          <w:szCs w:val="32"/>
        </w:rPr>
        <w:t>36.44</w:t>
      </w:r>
      <w:r w:rsidRPr="00CE49DA">
        <w:rPr>
          <w:rStyle w:val="a6"/>
          <w:rFonts w:ascii="仿宋" w:eastAsia="仿宋" w:hAnsi="仿宋" w:hint="eastAsia"/>
          <w:b w:val="0"/>
          <w:bCs/>
          <w:color w:val="000000"/>
          <w:sz w:val="32"/>
          <w:szCs w:val="32"/>
        </w:rPr>
        <w:t>万元，完成预算</w:t>
      </w:r>
      <w:r>
        <w:rPr>
          <w:rStyle w:val="a6"/>
          <w:rFonts w:ascii="仿宋" w:eastAsia="仿宋" w:hAnsi="仿宋" w:hint="eastAsia"/>
          <w:b w:val="0"/>
          <w:bCs/>
          <w:color w:val="000000"/>
          <w:sz w:val="32"/>
          <w:szCs w:val="32"/>
        </w:rPr>
        <w:t>100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 w:eastAsia="仿宋" w:hAnsi="仿宋"/>
          <w:b/>
          <w:color w:val="000000"/>
          <w:sz w:val="32"/>
          <w:szCs w:val="32"/>
        </w:rPr>
        <w:t xml:space="preserve"> </w:t>
      </w:r>
    </w:p>
    <w:p w:rsidR="002B4B6D" w:rsidRPr="00232813" w:rsidRDefault="002B4B6D" w:rsidP="002B4B6D">
      <w:pPr>
        <w:spacing w:line="600" w:lineRule="exact"/>
        <w:ind w:firstLineChars="200" w:firstLine="640"/>
        <w:rPr>
          <w:rFonts w:ascii="仿宋" w:eastAsia="仿宋" w:hAnsi="仿宋"/>
          <w:color w:val="000000"/>
          <w:sz w:val="32"/>
          <w:szCs w:val="32"/>
        </w:rPr>
      </w:pPr>
    </w:p>
    <w:p w:rsidR="002B4B6D" w:rsidRPr="00CE49DA" w:rsidRDefault="002B4B6D" w:rsidP="002B4B6D">
      <w:pPr>
        <w:spacing w:line="600" w:lineRule="exact"/>
        <w:ind w:firstLine="640"/>
        <w:rPr>
          <w:rFonts w:ascii="仿宋" w:eastAsia="仿宋" w:hAnsi="仿宋"/>
          <w:b/>
          <w:color w:val="000000"/>
          <w:sz w:val="32"/>
          <w:szCs w:val="32"/>
        </w:rPr>
      </w:pPr>
      <w:r w:rsidRPr="00CE49DA">
        <w:rPr>
          <w:rFonts w:ascii="仿宋" w:eastAsia="仿宋" w:hAnsi="仿宋" w:hint="eastAsia"/>
          <w:b/>
          <w:color w:val="000000"/>
          <w:sz w:val="32"/>
          <w:szCs w:val="32"/>
        </w:rPr>
        <w:t>（数据来源财决</w:t>
      </w:r>
      <w:r w:rsidRPr="00CE49DA">
        <w:rPr>
          <w:rFonts w:ascii="仿宋" w:eastAsia="仿宋" w:hAnsi="仿宋"/>
          <w:b/>
          <w:color w:val="000000"/>
          <w:sz w:val="32"/>
          <w:szCs w:val="32"/>
        </w:rPr>
        <w:t>08</w:t>
      </w:r>
      <w:r w:rsidRPr="00CE49DA">
        <w:rPr>
          <w:rFonts w:ascii="仿宋" w:eastAsia="仿宋" w:hAnsi="仿宋" w:hint="eastAsia"/>
          <w:b/>
          <w:color w:val="000000"/>
          <w:sz w:val="32"/>
          <w:szCs w:val="32"/>
        </w:rPr>
        <w:t>表，罗列全部功能分类科目至项级。上述“预算”口径为调整预算数。增减变动原因为决算数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和调整预算数</w:t>
      </w:r>
      <w:r w:rsidRPr="00CE49DA">
        <w:rPr>
          <w:rFonts w:ascii="仿宋" w:eastAsia="仿宋" w:hAnsi="仿宋"/>
          <w:b/>
          <w:color w:val="000000"/>
          <w:sz w:val="32"/>
          <w:szCs w:val="32"/>
        </w:rPr>
        <w:t>&lt;</w:t>
      </w:r>
      <w:r w:rsidRPr="00CE49DA">
        <w:rPr>
          <w:rFonts w:ascii="仿宋" w:eastAsia="仿宋" w:hAnsi="仿宋" w:hint="eastAsia"/>
          <w:b/>
          <w:color w:val="000000"/>
          <w:sz w:val="32"/>
          <w:szCs w:val="32"/>
        </w:rPr>
        <w:t>项级</w:t>
      </w:r>
      <w:r w:rsidRPr="00CE49DA">
        <w:rPr>
          <w:rFonts w:ascii="仿宋" w:eastAsia="仿宋" w:hAnsi="仿宋"/>
          <w:b/>
          <w:color w:val="000000"/>
          <w:sz w:val="32"/>
          <w:szCs w:val="32"/>
        </w:rPr>
        <w:t>&gt;</w:t>
      </w:r>
      <w:r w:rsidRPr="00CE49DA">
        <w:rPr>
          <w:rFonts w:ascii="仿宋" w:eastAsia="仿宋" w:hAnsi="仿宋" w:hint="eastAsia"/>
          <w:b/>
          <w:color w:val="000000"/>
          <w:sz w:val="32"/>
          <w:szCs w:val="32"/>
        </w:rPr>
        <w:t>比较，与预算数持平可以不写原因。）</w:t>
      </w:r>
    </w:p>
    <w:p w:rsidR="002B4B6D" w:rsidRPr="00CE49DA" w:rsidRDefault="002B4B6D" w:rsidP="002B4B6D">
      <w:pPr>
        <w:spacing w:line="600" w:lineRule="exact"/>
        <w:ind w:firstLine="640"/>
        <w:rPr>
          <w:rFonts w:ascii="仿宋" w:eastAsia="仿宋" w:hAnsi="仿宋"/>
          <w:b/>
          <w:color w:val="000000"/>
          <w:sz w:val="32"/>
          <w:szCs w:val="32"/>
        </w:rPr>
      </w:pPr>
    </w:p>
    <w:p w:rsidR="002B4B6D" w:rsidRPr="00622830" w:rsidRDefault="002B4B6D" w:rsidP="002B4B6D">
      <w:pPr>
        <w:tabs>
          <w:tab w:val="right" w:pos="8306"/>
        </w:tabs>
        <w:spacing w:line="600" w:lineRule="exact"/>
        <w:ind w:firstLine="640"/>
        <w:outlineLvl w:val="1"/>
        <w:rPr>
          <w:rStyle w:val="2Char"/>
        </w:rPr>
      </w:pPr>
      <w:bookmarkStart w:id="40" w:name="_Toc15377214"/>
      <w:bookmarkStart w:id="41" w:name="_Toc15396608"/>
      <w:r w:rsidRPr="00CE49DA">
        <w:rPr>
          <w:rFonts w:ascii="黑体" w:eastAsia="黑体" w:hint="eastAsia"/>
          <w:color w:val="000000"/>
          <w:sz w:val="32"/>
          <w:szCs w:val="32"/>
        </w:rPr>
        <w:t>六</w:t>
      </w:r>
      <w:r w:rsidRPr="00CE49DA">
        <w:rPr>
          <w:rFonts w:ascii="黑体" w:eastAsia="黑体" w:hint="eastAsia"/>
          <w:b/>
          <w:color w:val="000000"/>
          <w:sz w:val="32"/>
          <w:szCs w:val="32"/>
        </w:rPr>
        <w:t>、</w:t>
      </w:r>
      <w:r w:rsidRPr="00CE49DA">
        <w:rPr>
          <w:rFonts w:ascii="黑体" w:eastAsia="黑体" w:hAnsi="黑体" w:hint="eastAsia"/>
          <w:b/>
          <w:color w:val="000000"/>
          <w:sz w:val="32"/>
          <w:szCs w:val="32"/>
        </w:rPr>
        <w:t>一</w:t>
      </w:r>
      <w:r w:rsidRPr="00CE49DA">
        <w:rPr>
          <w:rStyle w:val="2Char"/>
          <w:rFonts w:ascii="黑体" w:eastAsia="黑体" w:hAnsi="黑体" w:hint="eastAsia"/>
          <w:b w:val="0"/>
        </w:rPr>
        <w:t>般</w:t>
      </w:r>
      <w:r w:rsidRPr="00C42709">
        <w:rPr>
          <w:rStyle w:val="2Char"/>
          <w:rFonts w:ascii="黑体" w:eastAsia="黑体" w:hAnsi="黑体" w:hint="eastAsia"/>
          <w:b w:val="0"/>
        </w:rPr>
        <w:t>公共预算财政拨款基本支出决算情况说明</w:t>
      </w:r>
      <w:bookmarkEnd w:id="40"/>
      <w:bookmarkEnd w:id="41"/>
      <w:r w:rsidRPr="00C42709">
        <w:rPr>
          <w:rStyle w:val="2Char"/>
          <w:rFonts w:ascii="黑体" w:eastAsia="黑体" w:hAnsi="黑体"/>
          <w:b w:val="0"/>
        </w:rPr>
        <w:tab/>
      </w:r>
    </w:p>
    <w:p w:rsidR="002B4B6D" w:rsidRPr="00CE49DA" w:rsidRDefault="002B4B6D" w:rsidP="002B4B6D">
      <w:pPr>
        <w:spacing w:line="600" w:lineRule="exact"/>
        <w:ind w:firstLine="645"/>
        <w:rPr>
          <w:rFonts w:ascii="仿宋" w:eastAsia="仿宋" w:hAnsi="仿宋"/>
          <w:color w:val="000000"/>
          <w:sz w:val="32"/>
          <w:szCs w:val="32"/>
        </w:rPr>
      </w:pPr>
      <w:r w:rsidRPr="00CE49DA">
        <w:rPr>
          <w:rFonts w:ascii="仿宋" w:eastAsia="仿宋" w:hAnsi="仿宋"/>
          <w:color w:val="000000"/>
          <w:sz w:val="32"/>
          <w:szCs w:val="32"/>
        </w:rPr>
        <w:t>201</w:t>
      </w:r>
      <w:r w:rsidR="00717FD8">
        <w:rPr>
          <w:rFonts w:ascii="仿宋" w:eastAsia="仿宋" w:hAnsi="仿宋" w:hint="eastAsia"/>
          <w:color w:val="000000"/>
          <w:sz w:val="32"/>
          <w:szCs w:val="32"/>
        </w:rPr>
        <w:t>9</w:t>
      </w:r>
      <w:r w:rsidRPr="00CE49DA">
        <w:rPr>
          <w:rFonts w:ascii="仿宋" w:eastAsia="仿宋" w:hAnsi="仿宋" w:hint="eastAsia"/>
          <w:color w:val="000000"/>
          <w:sz w:val="32"/>
          <w:szCs w:val="32"/>
        </w:rPr>
        <w:t>年一般公共预算财政拨款基本支出</w:t>
      </w:r>
      <w:r w:rsidR="00D470AC">
        <w:rPr>
          <w:rFonts w:ascii="仿宋" w:eastAsia="仿宋" w:hAnsi="仿宋" w:hint="eastAsia"/>
          <w:color w:val="000000"/>
          <w:sz w:val="32"/>
          <w:szCs w:val="32"/>
        </w:rPr>
        <w:t>392.71</w:t>
      </w:r>
      <w:r w:rsidRPr="00CE49DA">
        <w:rPr>
          <w:rFonts w:ascii="仿宋" w:eastAsia="仿宋" w:hAnsi="仿宋" w:hint="eastAsia"/>
          <w:color w:val="000000"/>
          <w:sz w:val="32"/>
          <w:szCs w:val="32"/>
        </w:rPr>
        <w:t>万元，其中：人员经费</w:t>
      </w:r>
      <w:r w:rsidR="00104959">
        <w:rPr>
          <w:rFonts w:ascii="仿宋" w:eastAsia="仿宋" w:hAnsi="仿宋" w:hint="eastAsia"/>
          <w:color w:val="000000"/>
          <w:sz w:val="32"/>
          <w:szCs w:val="32"/>
        </w:rPr>
        <w:t>374.30</w:t>
      </w:r>
      <w:r w:rsidRPr="00CE49DA">
        <w:rPr>
          <w:rFonts w:ascii="仿宋" w:eastAsia="仿宋" w:hAnsi="仿宋" w:hint="eastAsia"/>
          <w:color w:val="000000"/>
          <w:sz w:val="32"/>
          <w:szCs w:val="32"/>
        </w:rPr>
        <w:t>万元，主要包括：基本工资、津贴补贴、奖金、伙食补助费、绩效工资、机关事业单位基本养老保险</w:t>
      </w:r>
      <w:r>
        <w:rPr>
          <w:rFonts w:ascii="仿宋" w:eastAsia="仿宋" w:hAnsi="仿宋" w:hint="eastAsia"/>
          <w:color w:val="000000"/>
          <w:sz w:val="32"/>
          <w:szCs w:val="32"/>
        </w:rPr>
        <w:t>缴费、职业年金缴费、其他社会保障缴费、其他工资福利支出、退休费、抚恤金、生活补助、医疗费、奖励金、住房公积金、</w:t>
      </w:r>
      <w:r w:rsidRPr="00CE49DA">
        <w:rPr>
          <w:rFonts w:ascii="仿宋" w:eastAsia="仿宋" w:hAnsi="仿宋" w:hint="eastAsia"/>
          <w:color w:val="000000"/>
          <w:sz w:val="32"/>
          <w:szCs w:val="32"/>
        </w:rPr>
        <w:t>其他对个人和家庭的补助支出等。</w:t>
      </w:r>
      <w:r w:rsidRPr="00CE49DA">
        <w:rPr>
          <w:rFonts w:ascii="仿宋" w:eastAsia="仿宋" w:hAnsi="仿宋"/>
          <w:color w:val="000000"/>
          <w:sz w:val="32"/>
          <w:szCs w:val="32"/>
        </w:rPr>
        <w:br/>
      </w:r>
      <w:r w:rsidRPr="00CE49DA">
        <w:rPr>
          <w:rFonts w:ascii="仿宋" w:eastAsia="仿宋" w:hAnsi="仿宋" w:hint="eastAsia"/>
          <w:color w:val="000000"/>
          <w:sz w:val="32"/>
          <w:szCs w:val="32"/>
        </w:rPr>
        <w:t xml:space="preserve">　　公用经费</w:t>
      </w:r>
      <w:r w:rsidR="00D470AC">
        <w:rPr>
          <w:rFonts w:ascii="仿宋" w:eastAsia="仿宋" w:hAnsi="仿宋" w:hint="eastAsia"/>
          <w:color w:val="000000"/>
          <w:sz w:val="32"/>
          <w:szCs w:val="32"/>
        </w:rPr>
        <w:t>18.41</w:t>
      </w:r>
      <w:r w:rsidRPr="00CE49DA">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w:t>
      </w:r>
      <w:r w:rsidRPr="00CE49DA">
        <w:rPr>
          <w:rFonts w:ascii="仿宋" w:eastAsia="仿宋" w:hAnsi="仿宋" w:hint="eastAsia"/>
          <w:color w:val="000000"/>
          <w:sz w:val="32"/>
          <w:szCs w:val="32"/>
        </w:rPr>
        <w:lastRenderedPageBreak/>
        <w:t>置、信息网络及软件购置更新、其他资本性支出等。</w:t>
      </w:r>
    </w:p>
    <w:p w:rsidR="002B4B6D" w:rsidRPr="009315F9" w:rsidRDefault="002B4B6D" w:rsidP="002B4B6D">
      <w:pPr>
        <w:spacing w:line="600" w:lineRule="exact"/>
        <w:ind w:firstLine="640"/>
        <w:rPr>
          <w:rFonts w:ascii="仿宋" w:eastAsia="仿宋" w:hAnsi="仿宋"/>
          <w:b/>
          <w:color w:val="000000" w:themeColor="text1"/>
          <w:sz w:val="32"/>
          <w:szCs w:val="32"/>
        </w:rPr>
      </w:pPr>
      <w:r w:rsidRPr="009315F9">
        <w:rPr>
          <w:rFonts w:ascii="仿宋" w:eastAsia="仿宋" w:hAnsi="仿宋" w:hint="eastAsia"/>
          <w:b/>
          <w:color w:val="000000" w:themeColor="text1"/>
          <w:sz w:val="32"/>
          <w:szCs w:val="32"/>
        </w:rPr>
        <w:t>（数据来源财决</w:t>
      </w:r>
      <w:r w:rsidRPr="009315F9">
        <w:rPr>
          <w:rFonts w:ascii="仿宋" w:eastAsia="仿宋" w:hAnsi="仿宋"/>
          <w:b/>
          <w:color w:val="000000" w:themeColor="text1"/>
          <w:sz w:val="32"/>
          <w:szCs w:val="32"/>
        </w:rPr>
        <w:t>0</w:t>
      </w:r>
      <w:r w:rsidRPr="009315F9">
        <w:rPr>
          <w:rFonts w:ascii="仿宋" w:eastAsia="仿宋" w:hAnsi="仿宋" w:hint="eastAsia"/>
          <w:b/>
          <w:color w:val="000000" w:themeColor="text1"/>
          <w:sz w:val="32"/>
          <w:szCs w:val="32"/>
        </w:rPr>
        <w:t>7表，根据本部门实际支出情况罗列全部经济分类科目。）</w:t>
      </w:r>
    </w:p>
    <w:p w:rsidR="002B4B6D" w:rsidRPr="00CE49DA" w:rsidRDefault="002B4B6D" w:rsidP="002B4B6D">
      <w:pPr>
        <w:spacing w:line="600" w:lineRule="exact"/>
        <w:ind w:firstLine="640"/>
        <w:rPr>
          <w:rFonts w:ascii="仿宋" w:eastAsia="仿宋" w:hAnsi="仿宋"/>
          <w:b/>
          <w:color w:val="FF0000"/>
          <w:sz w:val="32"/>
          <w:szCs w:val="32"/>
        </w:rPr>
      </w:pPr>
    </w:p>
    <w:p w:rsidR="002B4B6D" w:rsidRPr="00C42709" w:rsidRDefault="002B4B6D" w:rsidP="002B4B6D">
      <w:pPr>
        <w:spacing w:line="600" w:lineRule="exact"/>
        <w:ind w:firstLine="640"/>
        <w:outlineLvl w:val="1"/>
        <w:rPr>
          <w:rStyle w:val="2Char"/>
          <w:rFonts w:ascii="黑体" w:eastAsia="黑体" w:hAnsi="黑体"/>
          <w:b w:val="0"/>
        </w:rPr>
      </w:pPr>
      <w:bookmarkStart w:id="42" w:name="_Toc15377215"/>
      <w:bookmarkStart w:id="43" w:name="_Toc15396609"/>
      <w:r w:rsidRPr="00CE49DA">
        <w:rPr>
          <w:rFonts w:ascii="黑体" w:eastAsia="黑体" w:hint="eastAsia"/>
          <w:color w:val="000000"/>
          <w:sz w:val="32"/>
          <w:szCs w:val="32"/>
        </w:rPr>
        <w:t>七、</w:t>
      </w:r>
      <w:r w:rsidRPr="00C42709">
        <w:rPr>
          <w:rStyle w:val="2Char"/>
          <w:rFonts w:ascii="黑体" w:eastAsia="黑体" w:hAnsi="黑体" w:hint="eastAsia"/>
        </w:rPr>
        <w:t>“</w:t>
      </w:r>
      <w:r w:rsidRPr="00C42709">
        <w:rPr>
          <w:rStyle w:val="2Char"/>
          <w:rFonts w:ascii="黑体" w:eastAsia="黑体" w:hAnsi="黑体" w:hint="eastAsia"/>
          <w:b w:val="0"/>
        </w:rPr>
        <w:t>三公”经费财政拨款支出决算情况说明</w:t>
      </w:r>
      <w:bookmarkEnd w:id="42"/>
      <w:bookmarkEnd w:id="43"/>
    </w:p>
    <w:p w:rsidR="002B4B6D" w:rsidRPr="00CE49DA" w:rsidRDefault="002B4B6D" w:rsidP="002B4B6D">
      <w:pPr>
        <w:spacing w:line="600" w:lineRule="exact"/>
        <w:ind w:firstLine="640"/>
        <w:outlineLvl w:val="2"/>
        <w:rPr>
          <w:rFonts w:ascii="仿宋" w:eastAsia="仿宋" w:hAnsi="仿宋"/>
          <w:b/>
          <w:color w:val="000000"/>
          <w:sz w:val="32"/>
          <w:szCs w:val="32"/>
        </w:rPr>
      </w:pPr>
      <w:bookmarkStart w:id="44" w:name="_Toc15377216"/>
      <w:r w:rsidRPr="00CE49DA">
        <w:rPr>
          <w:rFonts w:ascii="仿宋" w:eastAsia="仿宋" w:hAnsi="仿宋" w:hint="eastAsia"/>
          <w:b/>
          <w:color w:val="000000"/>
          <w:sz w:val="32"/>
          <w:szCs w:val="32"/>
        </w:rPr>
        <w:t>（一）“三公”经费财政拨款支出决算总体情况说明</w:t>
      </w:r>
      <w:bookmarkEnd w:id="44"/>
    </w:p>
    <w:p w:rsidR="002B4B6D" w:rsidRPr="00CE49DA" w:rsidRDefault="002B4B6D" w:rsidP="002B4B6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717FD8">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年“三公”经费财政拨款支出决算为</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万元，完成预算</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，决算数小于预算数（或与预算数持平）的主要原因是</w:t>
      </w:r>
      <w:r w:rsidR="00807E4B">
        <w:rPr>
          <w:rFonts w:ascii="仿宋" w:eastAsia="仿宋" w:hAnsi="仿宋" w:hint="eastAsia"/>
          <w:color w:val="000000"/>
          <w:sz w:val="32"/>
          <w:szCs w:val="32"/>
        </w:rPr>
        <w:t>无预算数</w:t>
      </w:r>
      <w:r w:rsidRPr="00CE49DA">
        <w:rPr>
          <w:rFonts w:ascii="仿宋" w:eastAsia="仿宋" w:hAnsi="仿宋" w:hint="eastAsia"/>
          <w:color w:val="000000"/>
          <w:sz w:val="32"/>
          <w:szCs w:val="32"/>
        </w:rPr>
        <w:t>。</w:t>
      </w:r>
    </w:p>
    <w:p w:rsidR="002B4B6D" w:rsidRPr="009315F9" w:rsidRDefault="002B4B6D" w:rsidP="002B4B6D">
      <w:pPr>
        <w:spacing w:line="600" w:lineRule="exact"/>
        <w:ind w:firstLine="640"/>
        <w:rPr>
          <w:rFonts w:ascii="仿宋" w:eastAsia="仿宋" w:hAnsi="仿宋"/>
          <w:b/>
          <w:color w:val="000000" w:themeColor="text1"/>
          <w:sz w:val="32"/>
          <w:szCs w:val="32"/>
        </w:rPr>
      </w:pPr>
      <w:r w:rsidRPr="00CE49DA">
        <w:rPr>
          <w:rFonts w:ascii="仿宋" w:eastAsia="仿宋" w:hAnsi="仿宋" w:hint="eastAsia"/>
          <w:b/>
          <w:color w:val="000000"/>
          <w:sz w:val="32"/>
          <w:szCs w:val="32"/>
        </w:rPr>
        <w:t>（上述“预算”口径为调整预</w:t>
      </w:r>
      <w:r w:rsidRPr="009315F9">
        <w:rPr>
          <w:rFonts w:ascii="仿宋" w:eastAsia="仿宋" w:hAnsi="仿宋" w:hint="eastAsia"/>
          <w:b/>
          <w:color w:val="000000" w:themeColor="text1"/>
          <w:sz w:val="32"/>
          <w:szCs w:val="32"/>
        </w:rPr>
        <w:t>算数，包括政府性基金支出决算情况。）</w:t>
      </w:r>
    </w:p>
    <w:p w:rsidR="002B4B6D" w:rsidRPr="00CE49DA" w:rsidRDefault="002B4B6D" w:rsidP="002B4B6D">
      <w:pPr>
        <w:spacing w:line="600" w:lineRule="exact"/>
        <w:ind w:firstLine="640"/>
        <w:outlineLvl w:val="2"/>
        <w:rPr>
          <w:rFonts w:ascii="仿宋" w:eastAsia="仿宋" w:hAnsi="仿宋"/>
          <w:b/>
          <w:color w:val="000000"/>
          <w:sz w:val="32"/>
          <w:szCs w:val="32"/>
        </w:rPr>
      </w:pPr>
      <w:bookmarkStart w:id="45" w:name="_Toc15377217"/>
      <w:r w:rsidRPr="00CE49DA">
        <w:rPr>
          <w:rFonts w:ascii="仿宋" w:eastAsia="仿宋" w:hAnsi="仿宋" w:hint="eastAsia"/>
          <w:b/>
          <w:color w:val="000000"/>
          <w:sz w:val="32"/>
          <w:szCs w:val="32"/>
        </w:rPr>
        <w:t>（二）“三公”经费财政拨款支出决算具体情况说明</w:t>
      </w:r>
      <w:bookmarkEnd w:id="45"/>
    </w:p>
    <w:p w:rsidR="002B4B6D" w:rsidRPr="00CE49DA" w:rsidRDefault="002B4B6D" w:rsidP="002B4B6D">
      <w:pPr>
        <w:spacing w:line="600" w:lineRule="exact"/>
        <w:ind w:firstLine="640"/>
        <w:rPr>
          <w:rFonts w:ascii="仿宋" w:eastAsia="仿宋" w:hAnsi="仿宋"/>
          <w:color w:val="000000"/>
          <w:sz w:val="32"/>
          <w:szCs w:val="32"/>
        </w:rPr>
      </w:pPr>
      <w:r w:rsidRPr="00CE49DA">
        <w:rPr>
          <w:rFonts w:ascii="仿宋" w:eastAsia="仿宋" w:hAnsi="仿宋"/>
          <w:color w:val="000000"/>
          <w:sz w:val="32"/>
          <w:szCs w:val="32"/>
        </w:rPr>
        <w:t>201</w:t>
      </w:r>
      <w:r w:rsidR="00717FD8">
        <w:rPr>
          <w:rFonts w:ascii="仿宋" w:eastAsia="仿宋" w:hAnsi="仿宋" w:hint="eastAsia"/>
          <w:color w:val="000000"/>
          <w:sz w:val="32"/>
          <w:szCs w:val="32"/>
        </w:rPr>
        <w:t>9</w:t>
      </w:r>
      <w:r w:rsidRPr="00CE49DA">
        <w:rPr>
          <w:rFonts w:ascii="仿宋" w:eastAsia="仿宋" w:hAnsi="仿宋" w:hint="eastAsia"/>
          <w:color w:val="000000"/>
          <w:sz w:val="32"/>
          <w:szCs w:val="32"/>
        </w:rPr>
        <w:t>年“三公”经费财政拨款支出决算中，因公出国（境）费支出决算</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；公务用车购置及运行维护费支出决算</w:t>
      </w:r>
      <w:r w:rsidR="00807E4B">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；公务接待费支出决算</w:t>
      </w:r>
      <w:r w:rsidR="00893B60">
        <w:rPr>
          <w:rFonts w:ascii="仿宋" w:eastAsia="仿宋" w:hAnsi="仿宋" w:hint="eastAsia"/>
          <w:color w:val="000000"/>
          <w:sz w:val="32"/>
          <w:szCs w:val="32"/>
        </w:rPr>
        <w:t>0</w:t>
      </w:r>
      <w:r w:rsidRPr="00CE49DA">
        <w:rPr>
          <w:rFonts w:ascii="仿宋" w:eastAsia="仿宋" w:hAnsi="仿宋" w:hint="eastAsia"/>
          <w:color w:val="000000"/>
          <w:sz w:val="32"/>
          <w:szCs w:val="32"/>
        </w:rPr>
        <w:t>万元，占</w:t>
      </w:r>
      <w:r w:rsidR="00807E4B">
        <w:rPr>
          <w:rFonts w:ascii="仿宋" w:eastAsia="仿宋" w:hAnsi="仿宋" w:hint="eastAsia"/>
          <w:color w:val="000000"/>
          <w:sz w:val="32"/>
          <w:szCs w:val="32"/>
        </w:rPr>
        <w:t>0</w:t>
      </w:r>
      <w:r w:rsidRPr="00CE49DA">
        <w:rPr>
          <w:rFonts w:ascii="仿宋" w:eastAsia="仿宋" w:hAnsi="仿宋"/>
          <w:color w:val="000000"/>
          <w:sz w:val="32"/>
          <w:szCs w:val="32"/>
        </w:rPr>
        <w:t>%</w:t>
      </w:r>
      <w:r w:rsidRPr="00CE49DA">
        <w:rPr>
          <w:rFonts w:ascii="仿宋" w:eastAsia="仿宋" w:hAnsi="仿宋" w:hint="eastAsia"/>
          <w:color w:val="000000"/>
          <w:sz w:val="32"/>
          <w:szCs w:val="32"/>
        </w:rPr>
        <w:t>。具体情况如下：</w:t>
      </w:r>
    </w:p>
    <w:p w:rsidR="002B4B6D" w:rsidRPr="00CE49DA" w:rsidRDefault="002B4B6D" w:rsidP="002B4B6D">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1.</w:t>
      </w:r>
      <w:r w:rsidRPr="00CE49DA">
        <w:rPr>
          <w:rFonts w:ascii="仿宋_GB2312" w:eastAsia="仿宋_GB2312" w:hint="eastAsia"/>
          <w:b/>
          <w:color w:val="000000"/>
          <w:sz w:val="32"/>
          <w:szCs w:val="32"/>
        </w:rPr>
        <w:t>因公出国（境）经费支出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全年安排因公出国（境）团组</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次，出国（境）</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人。因公出国（境）支出决算比</w:t>
      </w:r>
      <w:r w:rsidRPr="00CE49DA">
        <w:rPr>
          <w:rFonts w:ascii="仿宋_GB2312" w:eastAsia="仿宋_GB2312"/>
          <w:color w:val="000000"/>
          <w:sz w:val="32"/>
          <w:szCs w:val="32"/>
        </w:rPr>
        <w:t>201</w:t>
      </w:r>
      <w:r w:rsidR="00717FD8">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Pr="00CE49DA" w:rsidRDefault="002B4B6D" w:rsidP="002B4B6D">
      <w:pPr>
        <w:spacing w:line="600" w:lineRule="exact"/>
        <w:ind w:firstLine="640"/>
        <w:rPr>
          <w:rFonts w:ascii="仿宋_GB2312" w:eastAsia="仿宋_GB2312"/>
          <w:b/>
          <w:color w:val="000000"/>
          <w:sz w:val="32"/>
          <w:szCs w:val="32"/>
        </w:rPr>
      </w:pPr>
      <w:r w:rsidRPr="00CE49DA">
        <w:rPr>
          <w:rFonts w:ascii="仿宋_GB2312" w:eastAsia="仿宋_GB2312"/>
          <w:b/>
          <w:color w:val="000000"/>
          <w:sz w:val="32"/>
          <w:szCs w:val="32"/>
        </w:rPr>
        <w:t>2.</w:t>
      </w:r>
      <w:r w:rsidRPr="00CE49DA">
        <w:rPr>
          <w:rFonts w:ascii="仿宋_GB2312" w:eastAsia="仿宋_GB2312" w:hint="eastAsia"/>
          <w:b/>
          <w:color w:val="000000"/>
          <w:sz w:val="32"/>
          <w:szCs w:val="32"/>
        </w:rPr>
        <w:t>公务用车购置及运行维护费支出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Pr>
          <w:rFonts w:ascii="仿宋_GB2312" w:eastAsia="仿宋_GB2312" w:hint="eastAsia"/>
          <w:color w:val="000000"/>
          <w:sz w:val="32"/>
          <w:szCs w:val="32"/>
        </w:rPr>
        <w:t>,</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公务用车购置及运行维护费支出决算比</w:t>
      </w:r>
      <w:r w:rsidRPr="00CE49DA">
        <w:rPr>
          <w:rFonts w:ascii="仿宋_GB2312" w:eastAsia="仿宋_GB2312"/>
          <w:color w:val="000000"/>
          <w:sz w:val="32"/>
          <w:szCs w:val="32"/>
        </w:rPr>
        <w:t>201</w:t>
      </w:r>
      <w:r w:rsidR="00717FD8">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Pr="00CE49DA" w:rsidRDefault="002B4B6D" w:rsidP="002B4B6D">
      <w:pPr>
        <w:spacing w:line="600" w:lineRule="exact"/>
        <w:ind w:firstLineChars="200" w:firstLine="640"/>
        <w:rPr>
          <w:rFonts w:ascii="仿宋_GB2312" w:eastAsia="仿宋_GB2312"/>
          <w:b/>
          <w:color w:val="000000"/>
          <w:sz w:val="32"/>
          <w:szCs w:val="32"/>
        </w:rPr>
      </w:pPr>
      <w:r w:rsidRPr="00CE49DA">
        <w:rPr>
          <w:rFonts w:ascii="仿宋_GB2312" w:eastAsia="仿宋_GB2312" w:hint="eastAsia"/>
          <w:color w:val="000000"/>
          <w:sz w:val="32"/>
          <w:szCs w:val="32"/>
        </w:rPr>
        <w:lastRenderedPageBreak/>
        <w:t>其中：</w:t>
      </w:r>
      <w:r w:rsidRPr="00CE49DA">
        <w:rPr>
          <w:rFonts w:ascii="仿宋_GB2312" w:eastAsia="仿宋_GB2312" w:hint="eastAsia"/>
          <w:b/>
          <w:color w:val="000000"/>
          <w:sz w:val="32"/>
          <w:szCs w:val="32"/>
        </w:rPr>
        <w:t>公务用车购置支出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万元。全年按规定更新购置公务用车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万元，越野车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万元，载客汽车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辆、金额</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万元。截至</w:t>
      </w:r>
      <w:r w:rsidRPr="00CE49DA">
        <w:rPr>
          <w:rFonts w:ascii="仿宋_GB2312" w:eastAsia="仿宋_GB2312"/>
          <w:color w:val="000000"/>
          <w:sz w:val="32"/>
          <w:szCs w:val="32"/>
        </w:rPr>
        <w:t>201</w:t>
      </w:r>
      <w:r w:rsidRPr="00CE49DA">
        <w:rPr>
          <w:rFonts w:ascii="仿宋_GB2312" w:eastAsia="仿宋_GB2312" w:hint="eastAsia"/>
          <w:color w:val="000000"/>
          <w:sz w:val="32"/>
          <w:szCs w:val="32"/>
        </w:rPr>
        <w:t>8年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月底，单位共有公务用车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辆，其中：轿车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辆、越野车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辆、载客汽车</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辆。</w:t>
      </w:r>
    </w:p>
    <w:p w:rsidR="002B4B6D" w:rsidRPr="00CE49DA" w:rsidRDefault="002B4B6D" w:rsidP="00B55B11">
      <w:pPr>
        <w:spacing w:line="600" w:lineRule="exact"/>
        <w:ind w:firstLine="640"/>
        <w:jc w:val="left"/>
        <w:rPr>
          <w:rFonts w:ascii="仿宋_GB2312" w:eastAsia="仿宋_GB2312"/>
          <w:color w:val="000000"/>
          <w:sz w:val="32"/>
          <w:szCs w:val="32"/>
        </w:rPr>
      </w:pPr>
      <w:r w:rsidRPr="00CE49DA">
        <w:rPr>
          <w:rFonts w:ascii="仿宋_GB2312" w:eastAsia="仿宋_GB2312" w:hint="eastAsia"/>
          <w:b/>
          <w:color w:val="000000"/>
          <w:sz w:val="32"/>
          <w:szCs w:val="32"/>
        </w:rPr>
        <w:t>公务用车运行维护费支出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B55B11">
        <w:rPr>
          <w:rFonts w:ascii="仿宋_GB2312" w:eastAsia="仿宋_GB2312" w:hint="eastAsia"/>
          <w:color w:val="000000"/>
          <w:sz w:val="32"/>
          <w:szCs w:val="32"/>
        </w:rPr>
        <w:t xml:space="preserve">                   </w:t>
      </w:r>
      <w:r w:rsidRPr="00CE49DA">
        <w:rPr>
          <w:rFonts w:ascii="仿宋_GB2312" w:eastAsia="仿宋_GB2312"/>
          <w:b/>
          <w:color w:val="000000"/>
          <w:sz w:val="32"/>
          <w:szCs w:val="32"/>
        </w:rPr>
        <w:t>3.</w:t>
      </w:r>
      <w:r w:rsidRPr="00CE49DA">
        <w:rPr>
          <w:rFonts w:ascii="仿宋_GB2312" w:eastAsia="仿宋_GB2312" w:hint="eastAsia"/>
          <w:b/>
          <w:color w:val="000000"/>
          <w:sz w:val="32"/>
          <w:szCs w:val="32"/>
        </w:rPr>
        <w:t>公务接待费支出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Pr="00CE49DA">
        <w:rPr>
          <w:rStyle w:val="a6"/>
          <w:rFonts w:ascii="仿宋" w:eastAsia="仿宋" w:hAnsi="仿宋" w:hint="eastAsia"/>
          <w:b w:val="0"/>
          <w:bCs/>
          <w:color w:val="000000"/>
          <w:sz w:val="32"/>
          <w:szCs w:val="32"/>
        </w:rPr>
        <w:t>完成预算</w:t>
      </w:r>
      <w:r w:rsidR="00807E4B">
        <w:rPr>
          <w:rStyle w:val="a6"/>
          <w:rFonts w:ascii="仿宋" w:eastAsia="仿宋" w:hAnsi="仿宋" w:hint="eastAsia"/>
          <w:b w:val="0"/>
          <w:bCs/>
          <w:color w:val="000000"/>
          <w:sz w:val="32"/>
          <w:szCs w:val="32"/>
        </w:rPr>
        <w:t>0</w:t>
      </w:r>
      <w:r w:rsidRPr="00CE49DA">
        <w:rPr>
          <w:rStyle w:val="a6"/>
          <w:rFonts w:ascii="仿宋" w:eastAsia="仿宋" w:hAnsi="仿宋"/>
          <w:b w:val="0"/>
          <w:bCs/>
          <w:color w:val="000000"/>
          <w:sz w:val="32"/>
          <w:szCs w:val="32"/>
        </w:rPr>
        <w:t>%</w:t>
      </w:r>
      <w:r w:rsidRPr="00CE49DA">
        <w:rPr>
          <w:rStyle w:val="a6"/>
          <w:rFonts w:ascii="仿宋" w:eastAsia="仿宋" w:hAnsi="仿宋" w:hint="eastAsia"/>
          <w:b w:val="0"/>
          <w:bCs/>
          <w:color w:val="000000"/>
          <w:sz w:val="32"/>
          <w:szCs w:val="32"/>
        </w:rPr>
        <w:t>。</w:t>
      </w:r>
      <w:r w:rsidRPr="00CE49DA">
        <w:rPr>
          <w:rFonts w:ascii="仿宋_GB2312" w:eastAsia="仿宋_GB2312" w:hint="eastAsia"/>
          <w:color w:val="000000"/>
          <w:sz w:val="32"/>
          <w:szCs w:val="32"/>
        </w:rPr>
        <w:t>公务接待费支出决算比</w:t>
      </w:r>
      <w:r w:rsidRPr="00CE49DA">
        <w:rPr>
          <w:rFonts w:ascii="仿宋_GB2312" w:eastAsia="仿宋_GB2312"/>
          <w:color w:val="000000"/>
          <w:sz w:val="32"/>
          <w:szCs w:val="32"/>
        </w:rPr>
        <w:t>201</w:t>
      </w:r>
      <w:r w:rsidR="00717FD8">
        <w:rPr>
          <w:rFonts w:ascii="仿宋_GB2312" w:eastAsia="仿宋_GB2312" w:hint="eastAsia"/>
          <w:color w:val="000000"/>
          <w:sz w:val="32"/>
          <w:szCs w:val="32"/>
        </w:rPr>
        <w:t>8</w:t>
      </w:r>
      <w:r w:rsidRPr="00CE49DA">
        <w:rPr>
          <w:rFonts w:ascii="仿宋_GB2312" w:eastAsia="仿宋_GB2312" w:hint="eastAsia"/>
          <w:color w:val="000000"/>
          <w:sz w:val="32"/>
          <w:szCs w:val="32"/>
        </w:rPr>
        <w:t>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sidR="00807E4B">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。主要原因是</w:t>
      </w:r>
      <w:r w:rsidR="00807E4B">
        <w:rPr>
          <w:rFonts w:ascii="仿宋_GB2312" w:eastAsia="仿宋_GB2312" w:hint="eastAsia"/>
          <w:color w:val="000000"/>
          <w:sz w:val="32"/>
          <w:szCs w:val="32"/>
        </w:rPr>
        <w:t>无预算数</w:t>
      </w:r>
      <w:r w:rsidRPr="00CE49DA">
        <w:rPr>
          <w:rFonts w:ascii="仿宋_GB2312" w:eastAsia="仿宋_GB2312" w:hint="eastAsia"/>
          <w:color w:val="000000"/>
          <w:sz w:val="32"/>
          <w:szCs w:val="32"/>
        </w:rPr>
        <w:t>。</w:t>
      </w:r>
    </w:p>
    <w:p w:rsidR="002B4B6D" w:rsidRDefault="002B4B6D" w:rsidP="002B4B6D">
      <w:pPr>
        <w:spacing w:line="600" w:lineRule="exact"/>
        <w:ind w:firstLineChars="200" w:firstLine="640"/>
        <w:rPr>
          <w:rFonts w:ascii="仿宋_GB2312" w:eastAsia="仿宋_GB2312"/>
          <w:color w:val="000000"/>
          <w:sz w:val="32"/>
          <w:szCs w:val="32"/>
        </w:rPr>
      </w:pPr>
      <w:r w:rsidRPr="00CE49DA">
        <w:rPr>
          <w:rFonts w:ascii="仿宋_GB2312" w:eastAsia="仿宋_GB2312" w:hint="eastAsia"/>
          <w:color w:val="000000"/>
          <w:sz w:val="32"/>
          <w:szCs w:val="32"/>
        </w:rPr>
        <w:t>主要用于执行公务、开展业务活动开支的交通费、住宿费、用餐费等。国内公务接待</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批次，</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人次，共计支出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r w:rsidR="00B55B11">
        <w:rPr>
          <w:rFonts w:ascii="仿宋_GB2312" w:eastAsia="仿宋_GB2312" w:hint="eastAsia"/>
          <w:color w:val="000000"/>
          <w:sz w:val="32"/>
          <w:szCs w:val="32"/>
        </w:rPr>
        <w:t>。</w:t>
      </w:r>
      <w:r w:rsidR="00B55B11">
        <w:rPr>
          <w:rFonts w:ascii="仿宋_GB2312" w:eastAsia="仿宋_GB2312"/>
          <w:color w:val="000000"/>
          <w:sz w:val="32"/>
          <w:szCs w:val="32"/>
        </w:rPr>
        <w:t xml:space="preserve"> </w:t>
      </w:r>
    </w:p>
    <w:p w:rsidR="002B4B6D" w:rsidRPr="007E23B0" w:rsidRDefault="002B4B6D" w:rsidP="002B4B6D">
      <w:pPr>
        <w:spacing w:line="600" w:lineRule="exact"/>
        <w:ind w:firstLineChars="200" w:firstLine="643"/>
        <w:rPr>
          <w:rFonts w:ascii="仿宋_GB2312" w:eastAsia="仿宋_GB2312"/>
          <w:color w:val="000000" w:themeColor="text1"/>
          <w:sz w:val="32"/>
          <w:szCs w:val="32"/>
        </w:rPr>
      </w:pPr>
      <w:r w:rsidRPr="00065F8F">
        <w:rPr>
          <w:rFonts w:ascii="仿宋" w:eastAsia="仿宋" w:hAnsi="仿宋" w:hint="eastAsia"/>
          <w:b/>
          <w:color w:val="000000"/>
          <w:sz w:val="32"/>
          <w:szCs w:val="32"/>
        </w:rPr>
        <w:t>外事接待支出</w:t>
      </w:r>
      <w:r w:rsidR="00807E4B">
        <w:rPr>
          <w:rFonts w:ascii="仿宋" w:eastAsia="仿宋" w:hAnsi="仿宋" w:hint="eastAsia"/>
          <w:color w:val="000000"/>
          <w:sz w:val="32"/>
          <w:szCs w:val="32"/>
        </w:rPr>
        <w:t>0</w:t>
      </w:r>
      <w:r w:rsidRPr="00CE49DA">
        <w:rPr>
          <w:rFonts w:ascii="仿宋_GB2312" w:eastAsia="仿宋_GB2312" w:hint="eastAsia"/>
          <w:color w:val="000000"/>
          <w:sz w:val="32"/>
          <w:szCs w:val="32"/>
        </w:rPr>
        <w:t>万元</w:t>
      </w:r>
      <w:r w:rsidRPr="007E23B0">
        <w:rPr>
          <w:rFonts w:ascii="仿宋_GB2312" w:eastAsia="仿宋_GB2312" w:hint="eastAsia"/>
          <w:color w:val="000000" w:themeColor="text1"/>
          <w:sz w:val="32"/>
          <w:szCs w:val="32"/>
        </w:rPr>
        <w:t>，外事接待</w:t>
      </w:r>
      <w:r w:rsidR="00807E4B">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批次，</w:t>
      </w:r>
      <w:r w:rsidR="00807E4B">
        <w:rPr>
          <w:rFonts w:ascii="仿宋_GB2312" w:eastAsia="仿宋_GB2312" w:hint="eastAsia"/>
          <w:color w:val="000000" w:themeColor="text1"/>
          <w:sz w:val="32"/>
          <w:szCs w:val="32"/>
        </w:rPr>
        <w:t>0</w:t>
      </w:r>
      <w:r w:rsidRPr="007E23B0">
        <w:rPr>
          <w:rFonts w:ascii="仿宋_GB2312" w:eastAsia="仿宋_GB2312" w:hint="eastAsia"/>
          <w:color w:val="000000" w:themeColor="text1"/>
          <w:sz w:val="32"/>
          <w:szCs w:val="32"/>
        </w:rPr>
        <w:t>人，共计支出</w:t>
      </w:r>
      <w:r w:rsidR="00B55B11">
        <w:rPr>
          <w:rFonts w:ascii="仿宋_GB2312" w:eastAsia="仿宋_GB2312" w:hint="eastAsia"/>
          <w:color w:val="000000" w:themeColor="text1"/>
          <w:sz w:val="32"/>
          <w:szCs w:val="32"/>
        </w:rPr>
        <w:t>0万元。</w:t>
      </w:r>
    </w:p>
    <w:p w:rsidR="002B4B6D" w:rsidRPr="00CE49DA" w:rsidRDefault="002B4B6D" w:rsidP="002B4B6D">
      <w:pPr>
        <w:spacing w:line="600" w:lineRule="exact"/>
        <w:ind w:firstLine="640"/>
        <w:rPr>
          <w:rFonts w:ascii="仿宋_GB2312" w:eastAsia="仿宋_GB2312"/>
          <w:color w:val="000000"/>
          <w:sz w:val="32"/>
          <w:szCs w:val="32"/>
        </w:rPr>
      </w:pPr>
      <w:r w:rsidRPr="00065F8F">
        <w:rPr>
          <w:rFonts w:ascii="仿宋" w:eastAsia="仿宋" w:hAnsi="仿宋" w:hint="eastAsia"/>
          <w:b/>
          <w:color w:val="000000"/>
          <w:sz w:val="32"/>
          <w:szCs w:val="32"/>
        </w:rPr>
        <w:t>其他国内公务接待支出</w:t>
      </w:r>
      <w:r w:rsidR="00807E4B">
        <w:rPr>
          <w:rFonts w:ascii="仿宋" w:eastAsia="仿宋" w:hAnsi="仿宋" w:hint="eastAsia"/>
          <w:color w:val="000000"/>
          <w:sz w:val="32"/>
          <w:szCs w:val="32"/>
        </w:rPr>
        <w:t>0</w:t>
      </w:r>
      <w:r w:rsidR="00B55B11">
        <w:rPr>
          <w:rFonts w:ascii="仿宋_GB2312" w:eastAsia="仿宋_GB2312" w:hint="eastAsia"/>
          <w:color w:val="000000"/>
          <w:sz w:val="32"/>
          <w:szCs w:val="32"/>
        </w:rPr>
        <w:t>万元。</w:t>
      </w:r>
    </w:p>
    <w:p w:rsidR="002B4B6D" w:rsidRDefault="002B4B6D" w:rsidP="002B4B6D">
      <w:pPr>
        <w:spacing w:line="600" w:lineRule="exact"/>
        <w:ind w:firstLine="640"/>
        <w:outlineLvl w:val="1"/>
        <w:rPr>
          <w:rFonts w:ascii="黑体" w:eastAsia="黑体"/>
          <w:color w:val="000000"/>
          <w:sz w:val="32"/>
          <w:szCs w:val="32"/>
        </w:rPr>
      </w:pPr>
      <w:bookmarkStart w:id="46" w:name="_Toc15377218"/>
      <w:bookmarkStart w:id="47" w:name="_Toc15396610"/>
    </w:p>
    <w:p w:rsidR="002B4B6D" w:rsidRPr="00C42709" w:rsidRDefault="002B4B6D" w:rsidP="002B4B6D">
      <w:pPr>
        <w:spacing w:line="600" w:lineRule="exact"/>
        <w:ind w:firstLine="640"/>
        <w:outlineLvl w:val="1"/>
        <w:rPr>
          <w:rStyle w:val="2Char"/>
          <w:rFonts w:ascii="黑体" w:eastAsia="黑体" w:hAnsi="黑体"/>
        </w:rPr>
      </w:pPr>
      <w:bookmarkStart w:id="48" w:name="_GoBack"/>
      <w:bookmarkEnd w:id="48"/>
      <w:r w:rsidRPr="00CE49DA">
        <w:rPr>
          <w:rFonts w:ascii="黑体" w:eastAsia="黑体" w:hint="eastAsia"/>
          <w:color w:val="000000"/>
          <w:sz w:val="32"/>
          <w:szCs w:val="32"/>
        </w:rPr>
        <w:t>八、</w:t>
      </w:r>
      <w:r w:rsidRPr="00CE49DA">
        <w:rPr>
          <w:rStyle w:val="2Char"/>
          <w:rFonts w:ascii="黑体" w:eastAsia="黑体" w:hAnsi="黑体" w:hint="eastAsia"/>
          <w:b w:val="0"/>
        </w:rPr>
        <w:t>政</w:t>
      </w:r>
      <w:r w:rsidRPr="00C42709">
        <w:rPr>
          <w:rStyle w:val="2Char"/>
          <w:rFonts w:ascii="黑体" w:eastAsia="黑体" w:hAnsi="黑体" w:hint="eastAsia"/>
          <w:b w:val="0"/>
        </w:rPr>
        <w:t>府性基金预算支出决算情况说明</w:t>
      </w:r>
      <w:bookmarkEnd w:id="46"/>
      <w:bookmarkEnd w:id="47"/>
    </w:p>
    <w:p w:rsidR="002B4B6D" w:rsidRPr="00CE49DA" w:rsidRDefault="002B4B6D" w:rsidP="002B4B6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717FD8">
        <w:rPr>
          <w:rFonts w:ascii="仿宋_GB2312" w:eastAsia="仿宋_GB2312" w:hint="eastAsia"/>
          <w:color w:val="000000"/>
          <w:sz w:val="32"/>
          <w:szCs w:val="32"/>
        </w:rPr>
        <w:t>9</w:t>
      </w:r>
      <w:r w:rsidRPr="00CE49DA">
        <w:rPr>
          <w:rFonts w:ascii="仿宋_GB2312" w:eastAsia="仿宋_GB2312" w:hint="eastAsia"/>
          <w:color w:val="000000"/>
          <w:sz w:val="32"/>
          <w:szCs w:val="32"/>
        </w:rPr>
        <w:t>年政府性基金预算拨款支出</w:t>
      </w:r>
      <w:r w:rsidR="00717FD8">
        <w:rPr>
          <w:rFonts w:ascii="仿宋_GB2312" w:eastAsia="仿宋_GB2312" w:hint="eastAsia"/>
          <w:color w:val="000000"/>
          <w:sz w:val="32"/>
          <w:szCs w:val="32"/>
        </w:rPr>
        <w:t>1963.96</w:t>
      </w:r>
      <w:r w:rsidRPr="00CE49DA">
        <w:rPr>
          <w:rFonts w:ascii="仿宋_GB2312" w:eastAsia="仿宋_GB2312" w:hint="eastAsia"/>
          <w:color w:val="000000"/>
          <w:sz w:val="32"/>
          <w:szCs w:val="32"/>
        </w:rPr>
        <w:t>万元。</w:t>
      </w:r>
    </w:p>
    <w:p w:rsidR="002B4B6D" w:rsidRPr="00717FD8" w:rsidRDefault="002B4B6D" w:rsidP="002B4B6D">
      <w:pPr>
        <w:spacing w:line="600" w:lineRule="exact"/>
        <w:ind w:firstLine="640"/>
        <w:rPr>
          <w:rFonts w:ascii="仿宋_GB2312" w:eastAsia="仿宋_GB2312"/>
          <w:color w:val="000000"/>
          <w:sz w:val="32"/>
          <w:szCs w:val="32"/>
        </w:rPr>
      </w:pPr>
    </w:p>
    <w:p w:rsidR="002B4B6D" w:rsidRPr="00C42709" w:rsidRDefault="002B4B6D" w:rsidP="002B4B6D">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sidRPr="004B199D">
        <w:rPr>
          <w:rStyle w:val="2Char"/>
          <w:rFonts w:ascii="黑体" w:eastAsia="黑体" w:hAnsi="黑体" w:hint="eastAsia"/>
          <w:b w:val="0"/>
        </w:rPr>
        <w:t>国</w:t>
      </w:r>
      <w:r w:rsidRPr="00C42709">
        <w:rPr>
          <w:rStyle w:val="2Char"/>
          <w:rFonts w:ascii="黑体" w:eastAsia="黑体" w:hAnsi="黑体" w:hint="eastAsia"/>
          <w:b w:val="0"/>
        </w:rPr>
        <w:t>有资本经营预算支出决算情况说明</w:t>
      </w:r>
      <w:bookmarkEnd w:id="49"/>
      <w:bookmarkEnd w:id="50"/>
    </w:p>
    <w:p w:rsidR="002B4B6D" w:rsidRPr="00CE49DA" w:rsidRDefault="002B4B6D" w:rsidP="002B4B6D">
      <w:pPr>
        <w:spacing w:line="600" w:lineRule="exact"/>
        <w:ind w:firstLine="640"/>
        <w:rPr>
          <w:rFonts w:ascii="仿宋_GB2312" w:eastAsia="仿宋_GB2312"/>
          <w:color w:val="000000"/>
          <w:sz w:val="32"/>
          <w:szCs w:val="32"/>
        </w:rPr>
      </w:pPr>
      <w:r w:rsidRPr="00CE49DA">
        <w:rPr>
          <w:rFonts w:ascii="仿宋_GB2312" w:eastAsia="仿宋_GB2312"/>
          <w:color w:val="000000"/>
          <w:sz w:val="32"/>
          <w:szCs w:val="32"/>
        </w:rPr>
        <w:t>201</w:t>
      </w:r>
      <w:r w:rsidR="00717FD8">
        <w:rPr>
          <w:rFonts w:ascii="仿宋_GB2312" w:eastAsia="仿宋_GB2312" w:hint="eastAsia"/>
          <w:color w:val="000000"/>
          <w:sz w:val="32"/>
          <w:szCs w:val="32"/>
        </w:rPr>
        <w:t>9</w:t>
      </w:r>
      <w:r w:rsidRPr="00CE49DA">
        <w:rPr>
          <w:rFonts w:ascii="仿宋_GB2312" w:eastAsia="仿宋_GB2312" w:hint="eastAsia"/>
          <w:color w:val="000000"/>
          <w:sz w:val="32"/>
          <w:szCs w:val="32"/>
        </w:rPr>
        <w:t>年国有资本经营预算拨款支出</w:t>
      </w:r>
      <w:r w:rsidR="00807E4B">
        <w:rPr>
          <w:rFonts w:ascii="仿宋_GB2312" w:eastAsia="仿宋_GB2312" w:hint="eastAsia"/>
          <w:color w:val="000000"/>
          <w:sz w:val="32"/>
          <w:szCs w:val="32"/>
        </w:rPr>
        <w:t>0</w:t>
      </w:r>
      <w:r w:rsidRPr="00CE49DA">
        <w:rPr>
          <w:rFonts w:ascii="仿宋_GB2312" w:eastAsia="仿宋_GB2312" w:hint="eastAsia"/>
          <w:color w:val="000000"/>
          <w:sz w:val="32"/>
          <w:szCs w:val="32"/>
        </w:rPr>
        <w:t>万元。</w:t>
      </w:r>
    </w:p>
    <w:p w:rsidR="002B4B6D" w:rsidRPr="00C42709" w:rsidRDefault="002B4B6D" w:rsidP="002B4B6D">
      <w:pPr>
        <w:pStyle w:val="a7"/>
        <w:numPr>
          <w:ilvl w:val="0"/>
          <w:numId w:val="10"/>
        </w:numPr>
        <w:spacing w:line="580" w:lineRule="exact"/>
        <w:ind w:firstLineChars="0"/>
        <w:rPr>
          <w:rStyle w:val="2Char"/>
          <w:rFonts w:ascii="黑体" w:eastAsia="黑体" w:hAnsi="黑体"/>
          <w:b w:val="0"/>
        </w:rPr>
      </w:pPr>
      <w:r w:rsidRPr="004B199D">
        <w:rPr>
          <w:rStyle w:val="2Char"/>
          <w:rFonts w:ascii="黑体" w:eastAsia="黑体" w:hAnsi="黑体" w:hint="eastAsia"/>
          <w:b w:val="0"/>
        </w:rPr>
        <w:t>预</w:t>
      </w:r>
      <w:r w:rsidRPr="00C42709">
        <w:rPr>
          <w:rStyle w:val="2Char"/>
          <w:rFonts w:ascii="黑体" w:eastAsia="黑体" w:hAnsi="黑体" w:hint="eastAsia"/>
          <w:b w:val="0"/>
        </w:rPr>
        <w:t>算绩效情况说明</w:t>
      </w:r>
    </w:p>
    <w:p w:rsidR="002B4B6D" w:rsidRPr="00065F8F" w:rsidRDefault="002B4B6D" w:rsidP="002B4B6D">
      <w:pPr>
        <w:numPr>
          <w:ilvl w:val="0"/>
          <w:numId w:val="6"/>
        </w:numPr>
        <w:spacing w:line="580" w:lineRule="exact"/>
        <w:ind w:firstLineChars="200" w:firstLine="643"/>
        <w:rPr>
          <w:rFonts w:ascii="仿宋" w:eastAsia="仿宋" w:hAnsi="仿宋" w:cs="楷体_GB2312"/>
          <w:b/>
          <w:bCs/>
          <w:sz w:val="32"/>
          <w:szCs w:val="32"/>
        </w:rPr>
      </w:pPr>
      <w:r w:rsidRPr="00065F8F">
        <w:rPr>
          <w:rFonts w:ascii="仿宋" w:eastAsia="仿宋" w:hAnsi="仿宋" w:cs="楷体_GB2312" w:hint="eastAsia"/>
          <w:b/>
          <w:bCs/>
          <w:sz w:val="32"/>
          <w:szCs w:val="32"/>
        </w:rPr>
        <w:t>预算绩效管理工作开展情况。</w:t>
      </w:r>
    </w:p>
    <w:p w:rsidR="002B4B6D" w:rsidRPr="00CE49DA" w:rsidRDefault="002B4B6D" w:rsidP="002B4B6D">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lastRenderedPageBreak/>
        <w:t>根据预算绩效管理要求，本部门（单位）在年初预算编制阶段，对</w:t>
      </w:r>
      <w:r w:rsidR="001979C7">
        <w:rPr>
          <w:rFonts w:ascii="仿宋_GB2312" w:eastAsia="仿宋_GB2312" w:hAnsi="仿宋_GB2312" w:cs="仿宋_GB2312" w:hint="eastAsia"/>
          <w:sz w:val="32"/>
          <w:szCs w:val="32"/>
        </w:rPr>
        <w:t xml:space="preserve"> “乐山国家高新区实验小学校舍建设项目”、</w:t>
      </w:r>
      <w:r w:rsidR="00C50D57">
        <w:rPr>
          <w:rFonts w:ascii="仿宋_GB2312" w:eastAsia="仿宋_GB2312" w:hAnsi="仿宋_GB2312" w:cs="仿宋_GB2312" w:hint="eastAsia"/>
          <w:sz w:val="32"/>
          <w:szCs w:val="32"/>
        </w:rPr>
        <w:t>“学生作业本补助费”、“学校安全维护专项经费”二</w:t>
      </w:r>
      <w:r w:rsidRPr="00CE49DA">
        <w:rPr>
          <w:rFonts w:ascii="仿宋_GB2312" w:eastAsia="仿宋_GB2312" w:hAnsi="仿宋_GB2312" w:cs="仿宋_GB2312" w:hint="eastAsia"/>
          <w:sz w:val="32"/>
          <w:szCs w:val="32"/>
        </w:rPr>
        <w:t>个项目编制了绩效目标，预算执行过程中，选取</w:t>
      </w:r>
      <w:r w:rsidR="00DD5F0D">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个项目开展绩效监控，年终执行完毕后，对</w:t>
      </w:r>
      <w:r w:rsidR="004B41D4">
        <w:rPr>
          <w:rFonts w:ascii="仿宋_GB2312" w:eastAsia="仿宋_GB2312" w:hAnsi="仿宋_GB2312" w:cs="仿宋_GB2312" w:hint="eastAsia"/>
          <w:sz w:val="32"/>
          <w:szCs w:val="32"/>
        </w:rPr>
        <w:t>二</w:t>
      </w:r>
      <w:r w:rsidRPr="00CE49DA">
        <w:rPr>
          <w:rFonts w:ascii="仿宋_GB2312" w:eastAsia="仿宋_GB2312" w:hAnsi="仿宋_GB2312" w:cs="仿宋_GB2312" w:hint="eastAsia"/>
          <w:sz w:val="32"/>
          <w:szCs w:val="32"/>
        </w:rPr>
        <w:t>个项目开展了绩效目标完成情况梳理填报。</w:t>
      </w:r>
    </w:p>
    <w:p w:rsidR="00F842F6" w:rsidRPr="00912F8C" w:rsidRDefault="002B4B6D" w:rsidP="00A75B27">
      <w:pPr>
        <w:spacing w:line="580" w:lineRule="exact"/>
        <w:ind w:firstLineChars="200" w:firstLine="640"/>
        <w:jc w:val="left"/>
        <w:rPr>
          <w:rFonts w:ascii="仿宋" w:eastAsia="仿宋" w:hAnsi="仿宋"/>
          <w:sz w:val="32"/>
          <w:szCs w:val="32"/>
        </w:rPr>
      </w:pPr>
      <w:r w:rsidRPr="00DD5F0D">
        <w:rPr>
          <w:rFonts w:ascii="仿宋" w:eastAsia="仿宋" w:hAnsi="仿宋" w:cs="仿宋_GB2312" w:hint="eastAsia"/>
          <w:sz w:val="32"/>
          <w:szCs w:val="32"/>
        </w:rPr>
        <w:t>本部门按要求对</w:t>
      </w:r>
      <w:r w:rsidR="00F26BBD">
        <w:rPr>
          <w:rFonts w:ascii="仿宋" w:eastAsia="仿宋" w:hAnsi="仿宋" w:cs="仿宋_GB2312" w:hint="eastAsia"/>
          <w:sz w:val="32"/>
          <w:szCs w:val="32"/>
        </w:rPr>
        <w:t>2019</w:t>
      </w:r>
      <w:r w:rsidRPr="00DD5F0D">
        <w:rPr>
          <w:rFonts w:ascii="仿宋" w:eastAsia="仿宋" w:hAnsi="仿宋" w:cs="仿宋_GB2312" w:hint="eastAsia"/>
          <w:sz w:val="32"/>
          <w:szCs w:val="32"/>
        </w:rPr>
        <w:t>年部门整体支出开展绩效自评，从评价情况来看</w:t>
      </w:r>
      <w:r w:rsidR="00C50D57" w:rsidRPr="00DD5F0D">
        <w:rPr>
          <w:rFonts w:ascii="仿宋" w:eastAsia="仿宋" w:hAnsi="仿宋" w:cs="仿宋_GB2312" w:hint="eastAsia"/>
          <w:sz w:val="32"/>
          <w:szCs w:val="32"/>
        </w:rPr>
        <w:t>，</w:t>
      </w:r>
      <w:r w:rsidR="00C50D57" w:rsidRPr="00DD5F0D">
        <w:rPr>
          <w:rFonts w:ascii="仿宋" w:eastAsia="仿宋" w:hAnsi="仿宋" w:hint="eastAsia"/>
          <w:sz w:val="32"/>
          <w:szCs w:val="32"/>
          <w:lang w:val="zh-CN"/>
        </w:rPr>
        <w:t>我校在201</w:t>
      </w:r>
      <w:r w:rsidR="00325CB7">
        <w:rPr>
          <w:rFonts w:ascii="仿宋" w:eastAsia="仿宋" w:hAnsi="仿宋" w:hint="eastAsia"/>
          <w:sz w:val="32"/>
          <w:szCs w:val="32"/>
        </w:rPr>
        <w:t>9</w:t>
      </w:r>
      <w:r w:rsidR="00C50D57" w:rsidRPr="00DD5F0D">
        <w:rPr>
          <w:rFonts w:ascii="仿宋" w:eastAsia="仿宋" w:hAnsi="仿宋" w:hint="eastAsia"/>
          <w:sz w:val="32"/>
          <w:szCs w:val="32"/>
          <w:lang w:val="zh-CN"/>
        </w:rPr>
        <w:t>年度整体支出中严格按照预算支出经费，做到了合理规范，无违规违纪操作，总体运行情况良好。</w:t>
      </w:r>
      <w:r w:rsidRPr="00DD5F0D">
        <w:rPr>
          <w:rFonts w:ascii="仿宋" w:eastAsia="仿宋" w:hAnsi="仿宋" w:cs="仿宋_GB2312" w:hint="eastAsia"/>
          <w:sz w:val="32"/>
          <w:szCs w:val="32"/>
        </w:rPr>
        <w:t>本部门还自行组织了</w:t>
      </w:r>
      <w:r w:rsidR="00C50D57" w:rsidRPr="00DD5F0D">
        <w:rPr>
          <w:rFonts w:ascii="仿宋" w:eastAsia="仿宋" w:hAnsi="仿宋" w:cs="仿宋_GB2312" w:hint="eastAsia"/>
          <w:sz w:val="32"/>
          <w:szCs w:val="32"/>
        </w:rPr>
        <w:t>二</w:t>
      </w:r>
      <w:r w:rsidRPr="00DD5F0D">
        <w:rPr>
          <w:rFonts w:ascii="仿宋" w:eastAsia="仿宋" w:hAnsi="仿宋" w:cs="仿宋_GB2312" w:hint="eastAsia"/>
          <w:sz w:val="32"/>
          <w:szCs w:val="32"/>
        </w:rPr>
        <w:t>个项目绩效评价，从评价情况来看</w:t>
      </w:r>
      <w:r w:rsidR="00F237D0" w:rsidRPr="00DD5F0D">
        <w:rPr>
          <w:rFonts w:ascii="仿宋" w:eastAsia="仿宋" w:hAnsi="仿宋" w:cs="仿宋_GB2312" w:hint="eastAsia"/>
          <w:sz w:val="32"/>
          <w:szCs w:val="32"/>
        </w:rPr>
        <w:t>，</w:t>
      </w:r>
      <w:r w:rsidR="005A5D0F">
        <w:rPr>
          <w:rFonts w:ascii="仿宋_GB2312" w:eastAsia="仿宋_GB2312" w:hAnsi="仿宋_GB2312" w:cs="仿宋_GB2312" w:hint="eastAsia"/>
          <w:sz w:val="32"/>
          <w:szCs w:val="32"/>
        </w:rPr>
        <w:t>“</w:t>
      </w:r>
      <w:r w:rsidR="005A5D0F" w:rsidRPr="006941CF">
        <w:rPr>
          <w:rFonts w:ascii="仿宋_GB2312" w:eastAsia="仿宋_GB2312" w:hAnsi="仿宋_GB2312" w:cs="仿宋_GB2312" w:hint="eastAsia"/>
          <w:sz w:val="32"/>
          <w:szCs w:val="32"/>
        </w:rPr>
        <w:t>乐山国家高新区实验小学校舍建设项目”，</w:t>
      </w:r>
      <w:r w:rsidR="006941CF" w:rsidRPr="006941CF">
        <w:rPr>
          <w:rFonts w:ascii="仿宋_GB2312" w:eastAsia="仿宋_GB2312" w:hAnsi="仿宋" w:cs="仿宋_GB2312" w:hint="eastAsia"/>
          <w:sz w:val="32"/>
          <w:szCs w:val="32"/>
        </w:rPr>
        <w:t>项目的实施，</w:t>
      </w:r>
      <w:r w:rsidR="005A5D0F" w:rsidRPr="006941CF">
        <w:rPr>
          <w:rFonts w:ascii="仿宋_GB2312" w:eastAsia="仿宋_GB2312" w:hAnsi="仿宋_GB2312" w:cs="仿宋_GB2312" w:hint="eastAsia"/>
          <w:sz w:val="32"/>
          <w:szCs w:val="32"/>
        </w:rPr>
        <w:t>可扩大该地区的办学规模，有利于本辖区适龄儿童顺利入学，实现教育公平，促进社会安定团结。</w:t>
      </w:r>
      <w:r w:rsidR="005A5D0F" w:rsidRPr="006941CF">
        <w:rPr>
          <w:rFonts w:ascii="仿宋_GB2312" w:eastAsia="仿宋_GB2312" w:hAnsiTheme="minorEastAsia" w:hint="eastAsia"/>
          <w:sz w:val="32"/>
          <w:szCs w:val="32"/>
        </w:rPr>
        <w:t>提升高新区办学硬件条件，营造良好的教育氛围，按照城市小学标准，打造高新区教育品牌，随着高新区的不断发展，把高新区实验小学办成信息现代化一流学校，以适应现代化教育的需要。</w:t>
      </w:r>
      <w:r w:rsidR="006941CF" w:rsidRPr="006941CF">
        <w:rPr>
          <w:rFonts w:ascii="仿宋_GB2312" w:eastAsia="仿宋_GB2312" w:hAnsi="仿宋" w:cs="仿宋_GB2312" w:hint="eastAsia"/>
          <w:sz w:val="32"/>
          <w:szCs w:val="32"/>
        </w:rPr>
        <w:t>项目的建成，</w:t>
      </w:r>
      <w:r w:rsidR="006941CF" w:rsidRPr="006941CF">
        <w:rPr>
          <w:rFonts w:ascii="仿宋_GB2312" w:eastAsia="仿宋_GB2312" w:hAnsi="仿宋" w:cs="宋体" w:hint="eastAsia"/>
          <w:color w:val="000000"/>
          <w:sz w:val="32"/>
          <w:szCs w:val="32"/>
        </w:rPr>
        <w:t>获得家长、社会认可，</w:t>
      </w:r>
      <w:r w:rsidR="006941CF" w:rsidRPr="006941CF">
        <w:rPr>
          <w:rFonts w:ascii="仿宋_GB2312" w:eastAsia="仿宋_GB2312" w:hAnsi="仿宋" w:cs="仿宋_GB2312" w:hint="eastAsia"/>
          <w:sz w:val="32"/>
          <w:szCs w:val="32"/>
        </w:rPr>
        <w:t>学生、家长、社会满意度</w:t>
      </w:r>
      <w:r w:rsidR="006941CF" w:rsidRPr="006941CF">
        <w:rPr>
          <w:rFonts w:ascii="仿宋_GB2312" w:eastAsia="仿宋_GB2312" w:hAnsi="仿宋" w:cs="宋体" w:hint="eastAsia"/>
          <w:color w:val="000000"/>
          <w:sz w:val="32"/>
          <w:szCs w:val="32"/>
        </w:rPr>
        <w:t>大于98%</w:t>
      </w:r>
      <w:r w:rsidR="006941CF">
        <w:rPr>
          <w:rFonts w:ascii="仿宋_GB2312" w:eastAsia="仿宋_GB2312" w:hAnsi="仿宋" w:cs="宋体" w:hint="eastAsia"/>
          <w:color w:val="000000"/>
          <w:sz w:val="32"/>
          <w:szCs w:val="32"/>
        </w:rPr>
        <w:t>。</w:t>
      </w:r>
      <w:r w:rsidR="006941CF" w:rsidRPr="006941CF">
        <w:rPr>
          <w:rFonts w:ascii="仿宋_GB2312" w:eastAsia="仿宋_GB2312" w:hAnsi="仿宋" w:cs="仿宋_GB2312" w:hint="eastAsia"/>
          <w:sz w:val="32"/>
          <w:szCs w:val="32"/>
        </w:rPr>
        <w:t>通过</w:t>
      </w:r>
      <w:r w:rsidR="00DD5F0D" w:rsidRPr="006941CF">
        <w:rPr>
          <w:rFonts w:ascii="仿宋_GB2312" w:eastAsia="仿宋_GB2312" w:hAnsi="仿宋" w:cs="仿宋_GB2312" w:hint="eastAsia"/>
          <w:sz w:val="32"/>
          <w:szCs w:val="32"/>
        </w:rPr>
        <w:t>“学生作业本补助费”项目</w:t>
      </w:r>
      <w:r w:rsidR="00F237D0" w:rsidRPr="006941CF">
        <w:rPr>
          <w:rFonts w:ascii="仿宋_GB2312" w:eastAsia="仿宋_GB2312" w:hAnsi="仿宋" w:cs="仿宋_GB2312" w:hint="eastAsia"/>
          <w:sz w:val="32"/>
          <w:szCs w:val="32"/>
        </w:rPr>
        <w:t>的实施，</w:t>
      </w:r>
      <w:r w:rsidR="00DD5F0D" w:rsidRPr="006941CF">
        <w:rPr>
          <w:rFonts w:ascii="仿宋_GB2312" w:eastAsia="仿宋_GB2312" w:hAnsi="仿宋" w:cs="宋体" w:hint="eastAsia"/>
          <w:color w:val="000000"/>
          <w:sz w:val="32"/>
          <w:szCs w:val="32"/>
        </w:rPr>
        <w:t>贯彻了国家三免一补政策，获得家长、社会认可，全体学生满意率大于98%</w:t>
      </w:r>
      <w:r w:rsidR="00DD5F0D" w:rsidRPr="006941CF">
        <w:rPr>
          <w:rFonts w:ascii="仿宋_GB2312" w:eastAsia="仿宋_GB2312" w:hAnsi="仿宋" w:cs="仿宋_GB2312" w:hint="eastAsia"/>
          <w:sz w:val="32"/>
          <w:szCs w:val="32"/>
        </w:rPr>
        <w:t>通过</w:t>
      </w:r>
      <w:r w:rsidR="00DD5F0D" w:rsidRPr="006941CF">
        <w:rPr>
          <w:rFonts w:ascii="仿宋_GB2312" w:eastAsia="仿宋_GB2312" w:hAnsi="仿宋" w:cs="宋体" w:hint="eastAsia"/>
          <w:color w:val="000000"/>
          <w:sz w:val="32"/>
          <w:szCs w:val="32"/>
        </w:rPr>
        <w:t>。</w:t>
      </w:r>
      <w:r w:rsidR="00DD5F0D" w:rsidRPr="00DD5F0D">
        <w:rPr>
          <w:rFonts w:ascii="仿宋" w:eastAsia="仿宋" w:hAnsi="仿宋" w:cs="宋体" w:hint="eastAsia"/>
          <w:color w:val="000000"/>
          <w:sz w:val="32"/>
          <w:szCs w:val="32"/>
        </w:rPr>
        <w:t>“学校安全维护专项经费”，</w:t>
      </w:r>
      <w:r w:rsidR="00DD5F0D" w:rsidRPr="00DD5F0D">
        <w:rPr>
          <w:rFonts w:ascii="仿宋" w:eastAsia="仿宋" w:hAnsi="仿宋" w:cs="仿宋_GB2312" w:hint="eastAsia"/>
          <w:sz w:val="32"/>
          <w:szCs w:val="32"/>
        </w:rPr>
        <w:t>项目实施，</w:t>
      </w:r>
      <w:r w:rsidR="00DD5F0D" w:rsidRPr="00DD5F0D">
        <w:rPr>
          <w:rFonts w:ascii="仿宋" w:eastAsia="仿宋" w:hAnsi="仿宋" w:hint="eastAsia"/>
          <w:sz w:val="32"/>
          <w:szCs w:val="32"/>
          <w:lang w:val="zh-CN"/>
        </w:rPr>
        <w:t>提高了安保人员工作积极性和工作责任心，</w:t>
      </w:r>
      <w:r w:rsidR="00DD5F0D" w:rsidRPr="00DD5F0D">
        <w:rPr>
          <w:rFonts w:ascii="仿宋" w:eastAsia="仿宋" w:hAnsi="仿宋" w:cs="仿宋_GB2312" w:hint="eastAsia"/>
          <w:sz w:val="32"/>
          <w:szCs w:val="32"/>
        </w:rPr>
        <w:t>保障了学校保安队伍的稳定。</w:t>
      </w:r>
      <w:r w:rsidR="00DD5F0D" w:rsidRPr="00DD5F0D">
        <w:rPr>
          <w:rFonts w:ascii="仿宋" w:eastAsia="仿宋" w:hAnsi="仿宋" w:hint="eastAsia"/>
          <w:sz w:val="32"/>
          <w:szCs w:val="32"/>
          <w:lang w:val="zh-CN"/>
        </w:rPr>
        <w:t xml:space="preserve">保障学校教育、教学工作正常开展，起到了积极作用，从项目经济、社会、可持续效益以及安保人员、社会满意度均达到预期效果，满意度超过95%。                                            </w:t>
      </w:r>
      <w:r w:rsidR="00DD5F0D">
        <w:rPr>
          <w:rFonts w:ascii="仿宋" w:eastAsia="仿宋" w:hAnsi="仿宋" w:hint="eastAsia"/>
          <w:sz w:val="32"/>
          <w:szCs w:val="32"/>
          <w:lang w:val="zh-CN"/>
        </w:rPr>
        <w:t xml:space="preserve">       </w:t>
      </w:r>
      <w:r w:rsidRPr="006A1010">
        <w:rPr>
          <w:rFonts w:ascii="仿宋" w:eastAsia="仿宋" w:hAnsi="仿宋" w:cs="楷体_GB2312" w:hint="eastAsia"/>
          <w:b/>
          <w:bCs/>
          <w:sz w:val="32"/>
          <w:szCs w:val="32"/>
        </w:rPr>
        <w:lastRenderedPageBreak/>
        <w:t>项目绩效目标完成情况。</w:t>
      </w:r>
      <w:r w:rsidRPr="006A1010">
        <w:rPr>
          <w:rFonts w:ascii="楷体_GB2312" w:eastAsia="楷体_GB2312" w:hAnsi="楷体_GB2312" w:cs="楷体_GB2312" w:hint="eastAsia"/>
          <w:b/>
          <w:bCs/>
          <w:sz w:val="32"/>
          <w:szCs w:val="32"/>
        </w:rPr>
        <w:br/>
      </w:r>
      <w:r w:rsidRPr="006A1010">
        <w:rPr>
          <w:rFonts w:ascii="仿宋_GB2312" w:eastAsia="仿宋_GB2312" w:hAnsi="仿宋_GB2312" w:cs="仿宋_GB2312" w:hint="eastAsia"/>
          <w:sz w:val="32"/>
          <w:szCs w:val="32"/>
        </w:rPr>
        <w:t xml:space="preserve">    本部门在</w:t>
      </w:r>
      <w:r w:rsidR="001E5E68">
        <w:rPr>
          <w:rFonts w:ascii="仿宋_GB2312" w:eastAsia="仿宋_GB2312" w:hAnsi="仿宋_GB2312" w:cs="仿宋_GB2312" w:hint="eastAsia"/>
          <w:sz w:val="32"/>
          <w:szCs w:val="32"/>
        </w:rPr>
        <w:t>2019</w:t>
      </w:r>
      <w:r w:rsidRPr="006A1010">
        <w:rPr>
          <w:rFonts w:ascii="仿宋_GB2312" w:eastAsia="仿宋_GB2312" w:hAnsi="仿宋_GB2312" w:cs="仿宋_GB2312" w:hint="eastAsia"/>
          <w:sz w:val="32"/>
          <w:szCs w:val="32"/>
        </w:rPr>
        <w:t>年度部门决算中反映</w:t>
      </w:r>
      <w:r w:rsidR="001E5E68">
        <w:rPr>
          <w:rFonts w:ascii="仿宋_GB2312" w:eastAsia="仿宋_GB2312" w:hAnsi="仿宋_GB2312" w:cs="仿宋_GB2312" w:hint="eastAsia"/>
          <w:sz w:val="32"/>
          <w:szCs w:val="32"/>
        </w:rPr>
        <w:t>“</w:t>
      </w:r>
      <w:r w:rsidR="001E5E68" w:rsidRPr="006941CF">
        <w:rPr>
          <w:rFonts w:ascii="仿宋_GB2312" w:eastAsia="仿宋_GB2312" w:hAnsi="仿宋_GB2312" w:cs="仿宋_GB2312" w:hint="eastAsia"/>
          <w:sz w:val="32"/>
          <w:szCs w:val="32"/>
        </w:rPr>
        <w:t>乐山国家高新区实验小学校舍建设项目”</w:t>
      </w:r>
      <w:r w:rsidR="001E5E68">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学生作业本</w:t>
      </w:r>
      <w:r w:rsidR="00B55B11">
        <w:rPr>
          <w:rFonts w:ascii="仿宋_GB2312" w:eastAsia="仿宋_GB2312" w:hAnsi="仿宋_GB2312" w:cs="仿宋_GB2312" w:hint="eastAsia"/>
          <w:sz w:val="32"/>
          <w:szCs w:val="32"/>
        </w:rPr>
        <w:t>补助费</w:t>
      </w:r>
      <w:r w:rsidR="00321510">
        <w:rPr>
          <w:rFonts w:ascii="仿宋_GB2312" w:eastAsia="仿宋_GB2312" w:hAnsi="仿宋_GB2312" w:cs="仿宋_GB2312"/>
          <w:sz w:val="32"/>
          <w:szCs w:val="32"/>
        </w:rPr>
        <w:t>”</w:t>
      </w:r>
      <w:r w:rsidR="00321510">
        <w:rPr>
          <w:rFonts w:ascii="仿宋_GB2312" w:eastAsia="仿宋_GB2312" w:hAnsi="仿宋_GB2312" w:cs="仿宋_GB2312" w:hint="eastAsia"/>
          <w:sz w:val="32"/>
          <w:szCs w:val="32"/>
        </w:rPr>
        <w:t>、</w:t>
      </w:r>
      <w:r w:rsidR="00321510"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学校安全维护专项经费</w:t>
      </w:r>
      <w:r w:rsidRPr="006A1010">
        <w:rPr>
          <w:rFonts w:ascii="仿宋_GB2312" w:eastAsia="仿宋_GB2312" w:hAnsi="仿宋_GB2312" w:cs="仿宋_GB2312"/>
          <w:sz w:val="32"/>
          <w:szCs w:val="32"/>
        </w:rPr>
        <w:t>”</w:t>
      </w:r>
      <w:r w:rsidR="00321510">
        <w:rPr>
          <w:rFonts w:ascii="仿宋_GB2312" w:eastAsia="仿宋_GB2312" w:hAnsi="仿宋_GB2312" w:cs="仿宋_GB2312" w:hint="eastAsia"/>
          <w:sz w:val="32"/>
          <w:szCs w:val="32"/>
        </w:rPr>
        <w:t>、</w:t>
      </w:r>
      <w:r w:rsidRPr="006A10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目标考核奖励及慰问</w:t>
      </w:r>
      <w:r w:rsidRPr="006A1010">
        <w:rPr>
          <w:rFonts w:ascii="仿宋_GB2312" w:eastAsia="仿宋_GB2312" w:hAnsi="仿宋_GB2312" w:cs="仿宋_GB2312" w:hint="eastAsia"/>
          <w:sz w:val="32"/>
          <w:szCs w:val="32"/>
        </w:rPr>
        <w:t>”</w:t>
      </w:r>
      <w:r w:rsidR="00321510">
        <w:rPr>
          <w:rFonts w:ascii="仿宋_GB2312" w:eastAsia="仿宋_GB2312" w:hAnsi="仿宋_GB2312" w:cs="仿宋_GB2312" w:hint="eastAsia"/>
          <w:sz w:val="32"/>
          <w:szCs w:val="32"/>
        </w:rPr>
        <w:t>、</w:t>
      </w:r>
      <w:r w:rsidR="00010A6A" w:rsidRPr="006A1010">
        <w:rPr>
          <w:rFonts w:ascii="仿宋_GB2312" w:eastAsia="仿宋_GB2312" w:hAnsi="仿宋_GB2312" w:cs="仿宋_GB2312" w:hint="eastAsia"/>
          <w:sz w:val="32"/>
          <w:szCs w:val="32"/>
        </w:rPr>
        <w:t>“退休人员慰问金”</w:t>
      </w:r>
      <w:r w:rsidRPr="006A1010">
        <w:rPr>
          <w:rFonts w:ascii="仿宋_GB2312" w:eastAsia="仿宋_GB2312" w:hAnsi="仿宋_GB2312" w:cs="仿宋_GB2312" w:hint="eastAsia"/>
          <w:sz w:val="32"/>
          <w:szCs w:val="32"/>
        </w:rPr>
        <w:t>等</w:t>
      </w:r>
      <w:r w:rsidR="00010A6A" w:rsidRPr="006A1010">
        <w:rPr>
          <w:rFonts w:ascii="仿宋_GB2312" w:eastAsia="仿宋_GB2312" w:hAnsi="仿宋_GB2312" w:cs="仿宋_GB2312" w:hint="eastAsia"/>
          <w:sz w:val="32"/>
          <w:szCs w:val="32"/>
        </w:rPr>
        <w:t>四</w:t>
      </w:r>
      <w:r w:rsidRPr="006A1010">
        <w:rPr>
          <w:rFonts w:ascii="仿宋_GB2312" w:eastAsia="仿宋_GB2312" w:hAnsi="仿宋_GB2312" w:cs="仿宋_GB2312" w:hint="eastAsia"/>
          <w:sz w:val="32"/>
          <w:szCs w:val="32"/>
        </w:rPr>
        <w:t>个项目绩效目标实际完成情况。</w:t>
      </w:r>
      <w:r w:rsidR="006941CF">
        <w:rPr>
          <w:rFonts w:ascii="仿宋_GB2312" w:eastAsia="仿宋_GB2312" w:hAnsi="仿宋_GB2312" w:cs="仿宋_GB2312" w:hint="eastAsia"/>
          <w:sz w:val="32"/>
          <w:szCs w:val="32"/>
        </w:rPr>
        <w:t xml:space="preserve"> </w:t>
      </w:r>
    </w:p>
    <w:p w:rsidR="00A75B27" w:rsidRPr="00F842F6" w:rsidRDefault="00A75B27" w:rsidP="00A75B27">
      <w:pPr>
        <w:spacing w:line="580" w:lineRule="exact"/>
        <w:ind w:firstLineChars="200" w:firstLine="640"/>
        <w:jc w:val="left"/>
        <w:rPr>
          <w:rFonts w:ascii="仿宋" w:eastAsia="仿宋" w:hAnsi="仿宋"/>
          <w:sz w:val="32"/>
          <w:szCs w:val="32"/>
        </w:rPr>
      </w:pPr>
      <w:r>
        <w:rPr>
          <w:rFonts w:ascii="仿宋_GB2312" w:eastAsia="仿宋_GB2312" w:hAnsi="仿宋_GB2312" w:cs="仿宋_GB2312" w:hint="eastAsia"/>
          <w:sz w:val="32"/>
          <w:szCs w:val="32"/>
        </w:rPr>
        <w:t>1、“</w:t>
      </w:r>
      <w:r w:rsidRPr="006941CF">
        <w:rPr>
          <w:rFonts w:ascii="仿宋_GB2312" w:eastAsia="仿宋_GB2312" w:hAnsi="仿宋_GB2312" w:cs="仿宋_GB2312" w:hint="eastAsia"/>
          <w:sz w:val="32"/>
          <w:szCs w:val="32"/>
        </w:rPr>
        <w:t>乐山国家高新区实验小学校舍建设项目”</w:t>
      </w:r>
      <w:r w:rsidRPr="006A1010">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3000</w:t>
      </w:r>
      <w:r w:rsidRPr="006A101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3000</w:t>
      </w:r>
      <w:r w:rsidRPr="006A1010">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。通过项目实施，</w:t>
      </w:r>
      <w:r w:rsidRPr="006941CF">
        <w:rPr>
          <w:rFonts w:ascii="仿宋_GB2312" w:eastAsia="仿宋_GB2312" w:hAnsi="仿宋_GB2312" w:cs="仿宋_GB2312" w:hint="eastAsia"/>
          <w:sz w:val="32"/>
          <w:szCs w:val="32"/>
        </w:rPr>
        <w:t>可扩大该地区的办学规模，有利于本辖区适龄儿童顺利入学，实现教育公平，促进社会安定团结。</w:t>
      </w:r>
      <w:r w:rsidRPr="006941CF">
        <w:rPr>
          <w:rFonts w:ascii="仿宋_GB2312" w:eastAsia="仿宋_GB2312" w:hAnsiTheme="minorEastAsia" w:hint="eastAsia"/>
          <w:sz w:val="32"/>
          <w:szCs w:val="32"/>
        </w:rPr>
        <w:t>提升高新区办学硬件条件，营造良好的教育氛围，按照城市小学标准，打造高新区教育品牌，随着高新区的不断发展，把高新区实验小学办成信息现代化一流学校，以适应现代化教育的需要。</w:t>
      </w:r>
      <w:r w:rsidRPr="006941CF">
        <w:rPr>
          <w:rFonts w:ascii="仿宋_GB2312" w:eastAsia="仿宋_GB2312" w:hAnsi="仿宋" w:cs="仿宋_GB2312" w:hint="eastAsia"/>
          <w:sz w:val="32"/>
          <w:szCs w:val="32"/>
        </w:rPr>
        <w:t>项目的建成，</w:t>
      </w:r>
      <w:r w:rsidRPr="006941CF">
        <w:rPr>
          <w:rFonts w:ascii="仿宋_GB2312" w:eastAsia="仿宋_GB2312" w:hAnsi="仿宋" w:cs="宋体" w:hint="eastAsia"/>
          <w:color w:val="000000"/>
          <w:sz w:val="32"/>
          <w:szCs w:val="32"/>
        </w:rPr>
        <w:t>获得家长、</w:t>
      </w:r>
      <w:r>
        <w:rPr>
          <w:rFonts w:ascii="仿宋_GB2312" w:eastAsia="仿宋_GB2312" w:hAnsi="仿宋" w:cs="宋体" w:hint="eastAsia"/>
          <w:color w:val="000000"/>
          <w:sz w:val="32"/>
          <w:szCs w:val="32"/>
        </w:rPr>
        <w:t>全</w:t>
      </w:r>
      <w:r w:rsidR="005342BC">
        <w:rPr>
          <w:rFonts w:ascii="仿宋_GB2312" w:eastAsia="仿宋_GB2312" w:hAnsi="仿宋" w:cs="宋体" w:hint="eastAsia"/>
          <w:color w:val="000000"/>
          <w:sz w:val="32"/>
          <w:szCs w:val="32"/>
        </w:rPr>
        <w:t>社会</w:t>
      </w:r>
      <w:r w:rsidR="003C66DF">
        <w:rPr>
          <w:rFonts w:ascii="仿宋_GB2312" w:eastAsia="仿宋_GB2312" w:hAnsi="仿宋" w:cs="宋体" w:hint="eastAsia"/>
          <w:color w:val="000000"/>
          <w:sz w:val="32"/>
          <w:szCs w:val="32"/>
        </w:rPr>
        <w:t>赞扬</w:t>
      </w:r>
      <w:r>
        <w:rPr>
          <w:rFonts w:ascii="仿宋_GB2312" w:eastAsia="仿宋_GB2312" w:hAnsi="仿宋" w:cs="宋体" w:hint="eastAsia"/>
          <w:color w:val="000000"/>
          <w:sz w:val="32"/>
          <w:szCs w:val="32"/>
        </w:rPr>
        <w:t>。</w:t>
      </w:r>
      <w:r>
        <w:rPr>
          <w:rFonts w:ascii="仿宋_GB2312" w:eastAsia="仿宋_GB2312" w:hAnsi="仿宋_GB2312" w:cs="仿宋_GB2312" w:hint="eastAsia"/>
          <w:sz w:val="32"/>
          <w:szCs w:val="32"/>
        </w:rPr>
        <w:t xml:space="preserve">          </w:t>
      </w:r>
    </w:p>
    <w:p w:rsidR="00A75B27" w:rsidRPr="006A1010" w:rsidRDefault="00A75B27" w:rsidP="00A75B27">
      <w:pPr>
        <w:spacing w:line="580" w:lineRule="exact"/>
        <w:ind w:firstLineChars="200" w:firstLine="640"/>
        <w:jc w:val="left"/>
        <w:rPr>
          <w:rFonts w:ascii="仿宋_GB2312" w:eastAsia="仿宋_GB2312" w:hAnsi="仿宋_GB2312" w:cs="仿宋_GB2312"/>
          <w:sz w:val="32"/>
          <w:szCs w:val="32"/>
        </w:rPr>
      </w:pPr>
      <w:r>
        <w:rPr>
          <w:rFonts w:ascii="仿宋" w:eastAsia="仿宋" w:hAnsi="仿宋"/>
          <w:sz w:val="32"/>
          <w:szCs w:val="32"/>
        </w:rPr>
        <w:tab/>
      </w:r>
      <w:r>
        <w:rPr>
          <w:rFonts w:ascii="仿宋_GB2312" w:eastAsia="仿宋_GB2312" w:hAnsi="仿宋_GB2312" w:cs="仿宋_GB2312" w:hint="eastAsia"/>
          <w:sz w:val="32"/>
          <w:szCs w:val="32"/>
        </w:rPr>
        <w:t>2</w:t>
      </w:r>
      <w:r w:rsidRPr="006A1010">
        <w:rPr>
          <w:rFonts w:ascii="仿宋_GB2312" w:eastAsia="仿宋_GB2312" w:hAnsi="仿宋_GB2312" w:cs="仿宋_GB2312" w:hint="eastAsia"/>
          <w:sz w:val="32"/>
          <w:szCs w:val="32"/>
        </w:rPr>
        <w:t>、“学生作业本</w:t>
      </w:r>
      <w:r>
        <w:rPr>
          <w:rFonts w:ascii="仿宋_GB2312" w:eastAsia="仿宋_GB2312" w:hAnsi="仿宋_GB2312" w:cs="仿宋_GB2312" w:hint="eastAsia"/>
          <w:sz w:val="32"/>
          <w:szCs w:val="32"/>
        </w:rPr>
        <w:t>补助费</w:t>
      </w:r>
      <w:r w:rsidRPr="006A1010">
        <w:rPr>
          <w:rFonts w:ascii="仿宋_GB2312" w:eastAsia="仿宋_GB2312" w:hAnsi="仿宋_GB2312" w:cs="仿宋_GB2312"/>
          <w:sz w:val="32"/>
          <w:szCs w:val="32"/>
        </w:rPr>
        <w:t>”</w:t>
      </w:r>
      <w:r w:rsidRPr="006A1010">
        <w:rPr>
          <w:rFonts w:ascii="仿宋_GB2312" w:eastAsia="仿宋_GB2312" w:hAnsi="仿宋_GB2312" w:cs="仿宋_GB2312" w:hint="eastAsia"/>
          <w:sz w:val="32"/>
          <w:szCs w:val="32"/>
        </w:rPr>
        <w:t>项目绩效目标完成情况综述。项目全年预算数</w:t>
      </w:r>
      <w:r w:rsidR="00512A9D">
        <w:rPr>
          <w:rFonts w:ascii="仿宋_GB2312" w:eastAsia="仿宋_GB2312" w:hAnsi="仿宋_GB2312" w:cs="仿宋_GB2312" w:hint="eastAsia"/>
          <w:sz w:val="32"/>
          <w:szCs w:val="32"/>
        </w:rPr>
        <w:t>1.61</w:t>
      </w:r>
      <w:r w:rsidRPr="006A1010">
        <w:rPr>
          <w:rFonts w:ascii="仿宋_GB2312" w:eastAsia="仿宋_GB2312" w:hAnsi="仿宋_GB2312" w:cs="仿宋_GB2312" w:hint="eastAsia"/>
          <w:sz w:val="32"/>
          <w:szCs w:val="32"/>
        </w:rPr>
        <w:t>万元，执行数为</w:t>
      </w:r>
      <w:r w:rsidR="00512A9D">
        <w:rPr>
          <w:rFonts w:ascii="仿宋_GB2312" w:eastAsia="仿宋_GB2312" w:hAnsi="仿宋_GB2312" w:cs="仿宋_GB2312" w:hint="eastAsia"/>
          <w:sz w:val="32"/>
          <w:szCs w:val="32"/>
        </w:rPr>
        <w:t>1.61</w:t>
      </w:r>
      <w:r w:rsidRPr="006A1010">
        <w:rPr>
          <w:rFonts w:ascii="仿宋_GB2312" w:eastAsia="仿宋_GB2312" w:hAnsi="仿宋_GB2312" w:cs="仿宋_GB2312" w:hint="eastAsia"/>
          <w:sz w:val="32"/>
          <w:szCs w:val="32"/>
        </w:rPr>
        <w:t>万元，完成预算的100%</w:t>
      </w:r>
      <w:r>
        <w:rPr>
          <w:rFonts w:ascii="仿宋_GB2312" w:eastAsia="仿宋_GB2312" w:hAnsi="仿宋_GB2312" w:cs="仿宋_GB2312" w:hint="eastAsia"/>
          <w:sz w:val="32"/>
          <w:szCs w:val="32"/>
        </w:rPr>
        <w:t>。通过项目实施，保障</w:t>
      </w:r>
      <w:r w:rsidRPr="006A1010">
        <w:rPr>
          <w:rFonts w:ascii="仿宋_GB2312" w:eastAsia="仿宋_GB2312" w:hAnsi="仿宋_GB2312" w:cs="仿宋_GB2312" w:hint="eastAsia"/>
          <w:sz w:val="32"/>
          <w:szCs w:val="32"/>
        </w:rPr>
        <w:t>了义务教育阶段学校“三免一补”政策严格执行，面向全体学生，专款（学生作业本费）专用。在规定时间内，及时发放作业本，保障学生利益。促进了学校教育事业的发展，</w:t>
      </w:r>
      <w:r>
        <w:rPr>
          <w:rFonts w:ascii="仿宋_GB2312" w:eastAsia="仿宋_GB2312" w:hAnsi="仿宋_GB2312" w:cs="仿宋_GB2312" w:hint="eastAsia"/>
          <w:sz w:val="32"/>
          <w:szCs w:val="32"/>
        </w:rPr>
        <w:t>提高了教育教学质量，</w:t>
      </w:r>
      <w:r w:rsidRPr="006A1010">
        <w:rPr>
          <w:rFonts w:ascii="仿宋_GB2312" w:eastAsia="仿宋_GB2312" w:hAnsi="仿宋_GB2312" w:cs="仿宋_GB2312" w:hint="eastAsia"/>
          <w:sz w:val="32"/>
          <w:szCs w:val="32"/>
        </w:rPr>
        <w:t>获得</w:t>
      </w:r>
      <w:r>
        <w:rPr>
          <w:rFonts w:ascii="仿宋_GB2312" w:eastAsia="仿宋_GB2312" w:hAnsi="仿宋_GB2312" w:cs="仿宋_GB2312" w:hint="eastAsia"/>
          <w:sz w:val="32"/>
          <w:szCs w:val="32"/>
        </w:rPr>
        <w:t>了</w:t>
      </w:r>
      <w:r w:rsidRPr="006A1010">
        <w:rPr>
          <w:rFonts w:ascii="仿宋_GB2312" w:eastAsia="仿宋_GB2312" w:hAnsi="仿宋_GB2312" w:cs="仿宋_GB2312" w:hint="eastAsia"/>
          <w:sz w:val="32"/>
          <w:szCs w:val="32"/>
        </w:rPr>
        <w:t>家长、社会认可</w:t>
      </w:r>
      <w:r>
        <w:rPr>
          <w:rFonts w:ascii="仿宋_GB2312" w:eastAsia="仿宋_GB2312" w:hAnsi="仿宋_GB2312" w:cs="仿宋_GB2312" w:hint="eastAsia"/>
          <w:sz w:val="32"/>
          <w:szCs w:val="32"/>
        </w:rPr>
        <w:t>。</w:t>
      </w:r>
    </w:p>
    <w:p w:rsidR="00A75B27" w:rsidRPr="00C57E83" w:rsidRDefault="00A75B27" w:rsidP="00A75B27">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w:t>
      </w:r>
      <w:r w:rsidRPr="00C57E83">
        <w:rPr>
          <w:rFonts w:ascii="仿宋_GB2312" w:eastAsia="仿宋_GB2312" w:hAnsi="仿宋_GB2312" w:cs="仿宋_GB2312" w:hint="eastAsia"/>
          <w:sz w:val="32"/>
          <w:szCs w:val="32"/>
        </w:rPr>
        <w:t>“学校安全维护专项经费</w:t>
      </w:r>
      <w:r w:rsidRPr="00C57E83">
        <w:rPr>
          <w:rFonts w:ascii="仿宋_GB2312" w:eastAsia="仿宋_GB2312" w:hAnsi="仿宋_GB2312" w:cs="仿宋_GB2312"/>
          <w:sz w:val="32"/>
          <w:szCs w:val="32"/>
        </w:rPr>
        <w:t>”</w:t>
      </w:r>
      <w:r w:rsidRPr="00C57E83">
        <w:rPr>
          <w:rFonts w:ascii="仿宋_GB2312" w:eastAsia="仿宋_GB2312" w:hAnsi="仿宋_GB2312" w:cs="仿宋_GB2312" w:hint="eastAsia"/>
          <w:sz w:val="32"/>
          <w:szCs w:val="32"/>
        </w:rPr>
        <w:t>项目绩效目标完成情况综述。项目全年预算数</w:t>
      </w:r>
      <w:r w:rsidR="00512A9D">
        <w:rPr>
          <w:rFonts w:ascii="仿宋_GB2312" w:eastAsia="仿宋_GB2312" w:hAnsi="仿宋_GB2312" w:cs="仿宋_GB2312" w:hint="eastAsia"/>
          <w:sz w:val="32"/>
          <w:szCs w:val="32"/>
        </w:rPr>
        <w:t>1.18</w:t>
      </w:r>
      <w:r w:rsidRPr="00C57E83">
        <w:rPr>
          <w:rFonts w:ascii="仿宋_GB2312" w:eastAsia="仿宋_GB2312" w:hAnsi="仿宋_GB2312" w:cs="仿宋_GB2312" w:hint="eastAsia"/>
          <w:sz w:val="32"/>
          <w:szCs w:val="32"/>
        </w:rPr>
        <w:t>万元，执行数为</w:t>
      </w:r>
      <w:r w:rsidR="00512A9D">
        <w:rPr>
          <w:rFonts w:ascii="仿宋_GB2312" w:eastAsia="仿宋_GB2312" w:hAnsi="仿宋_GB2312" w:cs="仿宋_GB2312" w:hint="eastAsia"/>
          <w:sz w:val="32"/>
          <w:szCs w:val="32"/>
        </w:rPr>
        <w:t>1.18</w:t>
      </w:r>
      <w:r w:rsidRPr="00C57E83">
        <w:rPr>
          <w:rFonts w:ascii="仿宋_GB2312" w:eastAsia="仿宋_GB2312" w:hAnsi="仿宋_GB2312" w:cs="仿宋_GB2312" w:hint="eastAsia"/>
          <w:sz w:val="32"/>
          <w:szCs w:val="32"/>
        </w:rPr>
        <w:t>万元，完成预算的100%。实行学校安全维护专项经费专款专用，按时</w:t>
      </w:r>
      <w:r w:rsidRPr="00C57E83">
        <w:rPr>
          <w:rFonts w:ascii="仿宋_GB2312" w:eastAsia="仿宋_GB2312" w:hAnsi="仿宋_GB2312" w:cs="仿宋_GB2312" w:hint="eastAsia"/>
          <w:sz w:val="32"/>
          <w:szCs w:val="32"/>
        </w:rPr>
        <w:lastRenderedPageBreak/>
        <w:t>发放到人头，通过项目实施，保障了学校保安队伍的稳定。</w:t>
      </w:r>
      <w:r>
        <w:rPr>
          <w:rFonts w:ascii="仿宋_GB2312" w:eastAsia="仿宋_GB2312" w:hAnsi="仿宋_GB2312" w:cs="仿宋_GB2312" w:hint="eastAsia"/>
          <w:sz w:val="32"/>
          <w:szCs w:val="32"/>
        </w:rPr>
        <w:t xml:space="preserve">          4、</w:t>
      </w:r>
      <w:r w:rsidRPr="006A1010">
        <w:rPr>
          <w:rFonts w:ascii="仿宋_GB2312" w:eastAsia="仿宋_GB2312" w:hAnsi="仿宋_GB2312" w:cs="仿宋_GB2312" w:hint="eastAsia"/>
          <w:sz w:val="32"/>
          <w:szCs w:val="32"/>
        </w:rPr>
        <w:t>“目标考核奖励及慰问”</w:t>
      </w:r>
      <w:r w:rsidRPr="00C57E83">
        <w:rPr>
          <w:rFonts w:ascii="仿宋_GB2312" w:eastAsia="仿宋_GB2312" w:hAnsi="仿宋_GB2312" w:cs="仿宋_GB2312" w:hint="eastAsia"/>
          <w:sz w:val="32"/>
          <w:szCs w:val="32"/>
        </w:rPr>
        <w:t>项目绩效目标完成情况综述。项目全年预算数</w:t>
      </w:r>
      <w:r w:rsidR="006A2E47">
        <w:rPr>
          <w:rFonts w:ascii="仿宋_GB2312" w:eastAsia="仿宋_GB2312" w:hAnsi="仿宋_GB2312" w:cs="仿宋_GB2312" w:hint="eastAsia"/>
          <w:sz w:val="32"/>
          <w:szCs w:val="32"/>
        </w:rPr>
        <w:t>60.9</w:t>
      </w:r>
      <w:r w:rsidRPr="00C57E83">
        <w:rPr>
          <w:rFonts w:ascii="仿宋_GB2312" w:eastAsia="仿宋_GB2312" w:hAnsi="仿宋_GB2312" w:cs="仿宋_GB2312" w:hint="eastAsia"/>
          <w:sz w:val="32"/>
          <w:szCs w:val="32"/>
        </w:rPr>
        <w:t>万元，执行数为</w:t>
      </w:r>
      <w:r w:rsidR="006A2E47">
        <w:rPr>
          <w:rFonts w:ascii="仿宋_GB2312" w:eastAsia="仿宋_GB2312" w:hAnsi="仿宋_GB2312" w:cs="仿宋_GB2312" w:hint="eastAsia"/>
          <w:sz w:val="32"/>
          <w:szCs w:val="32"/>
        </w:rPr>
        <w:t>60.9</w:t>
      </w:r>
      <w:r w:rsidRPr="00C57E83">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57E83">
        <w:rPr>
          <w:rFonts w:ascii="仿宋_GB2312" w:eastAsia="仿宋_GB2312" w:hAnsi="仿宋_GB2312" w:cs="仿宋_GB2312" w:hint="eastAsia"/>
          <w:sz w:val="32"/>
          <w:szCs w:val="32"/>
        </w:rPr>
        <w:t>%。通过项目实施，保障</w:t>
      </w:r>
      <w:r>
        <w:rPr>
          <w:rFonts w:ascii="仿宋_GB2312" w:eastAsia="仿宋_GB2312" w:hAnsi="仿宋_GB2312" w:cs="仿宋_GB2312" w:hint="eastAsia"/>
          <w:sz w:val="32"/>
          <w:szCs w:val="32"/>
        </w:rPr>
        <w:t>了教师队伍的稳定，</w:t>
      </w:r>
      <w:r w:rsidRPr="00C57E83">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了教职工的工作积极性，</w:t>
      </w:r>
      <w:r w:rsidRPr="00C57E83">
        <w:rPr>
          <w:rFonts w:ascii="仿宋_GB2312" w:eastAsia="仿宋_GB2312" w:hAnsi="仿宋_GB2312" w:cs="仿宋_GB2312" w:hint="eastAsia"/>
          <w:sz w:val="32"/>
          <w:szCs w:val="32"/>
        </w:rPr>
        <w:t>促进</w:t>
      </w:r>
      <w:r>
        <w:rPr>
          <w:rFonts w:ascii="仿宋_GB2312" w:eastAsia="仿宋_GB2312" w:hAnsi="仿宋_GB2312" w:cs="仿宋_GB2312" w:hint="eastAsia"/>
          <w:sz w:val="32"/>
          <w:szCs w:val="32"/>
        </w:rPr>
        <w:t>了我校教育事业的发展。</w:t>
      </w:r>
    </w:p>
    <w:p w:rsidR="00A75B27" w:rsidRPr="00CE49DA" w:rsidRDefault="00A75B27" w:rsidP="00A75B27">
      <w:pPr>
        <w:tabs>
          <w:tab w:val="left" w:pos="312"/>
        </w:tabs>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Pr="006A1010">
        <w:rPr>
          <w:rFonts w:ascii="仿宋_GB2312" w:eastAsia="仿宋_GB2312" w:hAnsi="仿宋_GB2312" w:cs="仿宋_GB2312" w:hint="eastAsia"/>
          <w:sz w:val="32"/>
          <w:szCs w:val="32"/>
        </w:rPr>
        <w:t>“退休人员慰问金”</w:t>
      </w:r>
      <w:r w:rsidRPr="00C57E83">
        <w:rPr>
          <w:rFonts w:ascii="仿宋_GB2312" w:eastAsia="仿宋_GB2312" w:hAnsi="仿宋_GB2312" w:cs="仿宋_GB2312" w:hint="eastAsia"/>
          <w:sz w:val="32"/>
          <w:szCs w:val="32"/>
        </w:rPr>
        <w:t xml:space="preserve"> 项目绩效目标完成情况综述。项目全年预算数</w:t>
      </w:r>
      <w:r w:rsidR="006A2E47">
        <w:rPr>
          <w:rFonts w:ascii="仿宋_GB2312" w:eastAsia="仿宋_GB2312" w:hAnsi="仿宋_GB2312" w:cs="仿宋_GB2312" w:hint="eastAsia"/>
          <w:sz w:val="32"/>
          <w:szCs w:val="32"/>
        </w:rPr>
        <w:t>22.3</w:t>
      </w:r>
      <w:r w:rsidRPr="00C57E83">
        <w:rPr>
          <w:rFonts w:ascii="仿宋_GB2312" w:eastAsia="仿宋_GB2312" w:hAnsi="仿宋_GB2312" w:cs="仿宋_GB2312" w:hint="eastAsia"/>
          <w:sz w:val="32"/>
          <w:szCs w:val="32"/>
        </w:rPr>
        <w:t>万元，执行数为</w:t>
      </w:r>
      <w:r w:rsidR="006A2E47">
        <w:rPr>
          <w:rFonts w:ascii="仿宋_GB2312" w:eastAsia="仿宋_GB2312" w:hAnsi="仿宋_GB2312" w:cs="仿宋_GB2312" w:hint="eastAsia"/>
          <w:sz w:val="32"/>
          <w:szCs w:val="32"/>
        </w:rPr>
        <w:t>22.3</w:t>
      </w:r>
      <w:r w:rsidRPr="00C57E83">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sidRPr="00C57E83">
        <w:rPr>
          <w:rFonts w:ascii="仿宋_GB2312" w:eastAsia="仿宋_GB2312" w:hAnsi="仿宋_GB2312" w:cs="仿宋_GB2312" w:hint="eastAsia"/>
          <w:sz w:val="32"/>
          <w:szCs w:val="32"/>
        </w:rPr>
        <w:t>%。通过项目实施，</w:t>
      </w:r>
      <w:r>
        <w:rPr>
          <w:rFonts w:ascii="仿宋_GB2312" w:eastAsia="仿宋_GB2312" w:hAnsi="仿宋_GB2312" w:cs="仿宋_GB2312" w:hint="eastAsia"/>
          <w:sz w:val="32"/>
          <w:szCs w:val="32"/>
        </w:rPr>
        <w:t>使退休教职工感受到了党和政府的关怀，感受到了老有所依、老有所靠。</w:t>
      </w: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A75B27" w:rsidTr="00E84242">
        <w:trPr>
          <w:trHeight w:val="1034"/>
        </w:trPr>
        <w:tc>
          <w:tcPr>
            <w:tcW w:w="9945" w:type="dxa"/>
            <w:gridSpan w:val="6"/>
            <w:tcMar>
              <w:top w:w="15" w:type="dxa"/>
              <w:left w:w="15" w:type="dxa"/>
              <w:bottom w:w="0" w:type="dxa"/>
              <w:right w:w="15" w:type="dxa"/>
            </w:tcMar>
            <w:vAlign w:val="center"/>
            <w:hideMark/>
          </w:tcPr>
          <w:p w:rsidR="00A75B27" w:rsidRPr="00B81598" w:rsidRDefault="00A75B27" w:rsidP="00E84242">
            <w:pPr>
              <w:pStyle w:val="a7"/>
              <w:widowControl/>
              <w:ind w:leftChars="1310" w:left="4173" w:hangingChars="395" w:hanging="1422"/>
              <w:textAlignment w:val="center"/>
              <w:rPr>
                <w:rFonts w:ascii="宋体" w:hAnsi="宋体" w:cs="宋体"/>
                <w:color w:val="000000"/>
                <w:sz w:val="36"/>
                <w:szCs w:val="36"/>
              </w:rPr>
            </w:pPr>
            <w:r w:rsidRPr="00065F8F">
              <w:rPr>
                <w:rFonts w:ascii="黑体" w:eastAsia="黑体" w:hAnsi="黑体" w:cs="宋体" w:hint="eastAsia"/>
                <w:bCs/>
                <w:color w:val="000000"/>
                <w:kern w:val="0"/>
                <w:sz w:val="36"/>
                <w:szCs w:val="36"/>
              </w:rPr>
              <w:t>项目支出绩效目标完成情况表</w:t>
            </w:r>
            <w:r w:rsidRPr="00B81598">
              <w:rPr>
                <w:rFonts w:ascii="宋体" w:hAnsi="宋体" w:cs="宋体" w:hint="eastAsia"/>
                <w:b/>
                <w:bCs/>
                <w:color w:val="000000"/>
                <w:kern w:val="0"/>
                <w:sz w:val="36"/>
                <w:szCs w:val="36"/>
              </w:rPr>
              <w:br/>
            </w:r>
            <w:r>
              <w:rPr>
                <w:rFonts w:ascii="宋体" w:hAnsi="宋体" w:cs="宋体" w:hint="eastAsia"/>
                <w:color w:val="000000"/>
                <w:kern w:val="0"/>
                <w:sz w:val="36"/>
                <w:szCs w:val="36"/>
              </w:rPr>
              <w:t>(2019</w:t>
            </w:r>
            <w:r w:rsidRPr="00B81598">
              <w:rPr>
                <w:rFonts w:ascii="宋体" w:hAnsi="宋体" w:cs="宋体" w:hint="eastAsia"/>
                <w:color w:val="000000"/>
                <w:kern w:val="0"/>
                <w:sz w:val="36"/>
                <w:szCs w:val="36"/>
              </w:rPr>
              <w:t xml:space="preserve"> 年度)</w:t>
            </w:r>
          </w:p>
        </w:tc>
      </w:tr>
      <w:tr w:rsidR="00A75B27"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Pr="00E84242" w:rsidRDefault="00EF4F28" w:rsidP="00E84242">
            <w:pPr>
              <w:widowControl/>
              <w:jc w:val="center"/>
              <w:textAlignment w:val="center"/>
              <w:rPr>
                <w:rFonts w:asciiTheme="minorEastAsia" w:eastAsiaTheme="minorEastAsia" w:hAnsiTheme="minorEastAsia" w:cs="宋体"/>
                <w:color w:val="000000"/>
                <w:sz w:val="24"/>
              </w:rPr>
            </w:pPr>
            <w:r w:rsidRPr="00E84242">
              <w:rPr>
                <w:rFonts w:asciiTheme="minorEastAsia" w:eastAsiaTheme="minorEastAsia" w:hAnsiTheme="minorEastAsia" w:cs="仿宋_GB2312" w:hint="eastAsia"/>
                <w:sz w:val="24"/>
              </w:rPr>
              <w:t>乐山国家高新区实验小学校舍建设项目</w:t>
            </w:r>
          </w:p>
        </w:tc>
      </w:tr>
      <w:tr w:rsidR="00A75B27"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乐山市市中区车子镇中心小学</w:t>
            </w:r>
          </w:p>
        </w:tc>
      </w:tr>
      <w:tr w:rsidR="00A75B27"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3000</w:t>
            </w:r>
            <w:r w:rsidR="006F2153">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3000</w:t>
            </w:r>
            <w:r w:rsidR="006F2153">
              <w:rPr>
                <w:rFonts w:ascii="宋体" w:hAnsi="宋体" w:cs="宋体" w:hint="eastAsia"/>
                <w:color w:val="000000"/>
                <w:sz w:val="24"/>
              </w:rPr>
              <w:t>万元</w:t>
            </w:r>
          </w:p>
        </w:tc>
      </w:tr>
      <w:tr w:rsidR="00A75B27" w:rsidTr="00E84242">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3000</w:t>
            </w:r>
            <w:r w:rsidR="006F2153">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3000</w:t>
            </w:r>
            <w:r w:rsidR="006F2153">
              <w:rPr>
                <w:rFonts w:ascii="宋体" w:hAnsi="宋体" w:cs="宋体" w:hint="eastAsia"/>
                <w:color w:val="000000"/>
                <w:sz w:val="24"/>
              </w:rPr>
              <w:t>万元</w:t>
            </w:r>
          </w:p>
        </w:tc>
      </w:tr>
      <w:tr w:rsidR="00A75B27" w:rsidTr="00E84242">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jc w:val="center"/>
              <w:rPr>
                <w:rFonts w:ascii="宋体" w:hAnsi="宋体" w:cs="宋体"/>
                <w:color w:val="000000"/>
                <w:sz w:val="24"/>
              </w:rPr>
            </w:pPr>
          </w:p>
        </w:tc>
      </w:tr>
      <w:tr w:rsidR="00A75B27"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A75B27" w:rsidTr="00E84242">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84242" w:rsidP="00E84242">
            <w:pPr>
              <w:widowControl/>
              <w:jc w:val="center"/>
              <w:textAlignment w:val="center"/>
              <w:rPr>
                <w:rFonts w:ascii="宋体" w:hAnsi="宋体" w:cs="宋体"/>
                <w:color w:val="000000"/>
                <w:sz w:val="24"/>
              </w:rPr>
            </w:pPr>
            <w:r w:rsidRPr="00E84242">
              <w:rPr>
                <w:rFonts w:ascii="宋体" w:hAnsi="宋体" w:cs="宋体" w:hint="eastAsia"/>
                <w:color w:val="000000"/>
                <w:sz w:val="24"/>
              </w:rPr>
              <w:t>完成高新区实验小学校舍建设及配套设施</w:t>
            </w:r>
            <w:r>
              <w:rPr>
                <w:rFonts w:ascii="宋体" w:hAnsi="宋体" w:cs="宋体" w:hint="eastAsia"/>
                <w:color w:val="000000"/>
                <w:sz w:val="24"/>
              </w:rPr>
              <w:t>30%</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Pr="00DD1B32" w:rsidRDefault="00E84242" w:rsidP="00E84242">
            <w:pPr>
              <w:widowControl/>
              <w:jc w:val="center"/>
              <w:textAlignment w:val="center"/>
              <w:rPr>
                <w:rFonts w:ascii="宋体" w:hAnsi="宋体" w:cs="宋体"/>
                <w:color w:val="000000"/>
                <w:sz w:val="24"/>
              </w:rPr>
            </w:pPr>
            <w:r w:rsidRPr="00E84242">
              <w:rPr>
                <w:rFonts w:ascii="宋体" w:hAnsi="宋体" w:cs="宋体" w:hint="eastAsia"/>
                <w:color w:val="000000"/>
                <w:sz w:val="24"/>
              </w:rPr>
              <w:t>完成高新区实验小学校舍建设及配套设施</w:t>
            </w:r>
            <w:r>
              <w:rPr>
                <w:rFonts w:ascii="宋体" w:hAnsi="宋体" w:cs="宋体" w:hint="eastAsia"/>
                <w:color w:val="000000"/>
                <w:sz w:val="24"/>
              </w:rPr>
              <w:t>30%</w:t>
            </w:r>
          </w:p>
        </w:tc>
      </w:tr>
      <w:tr w:rsidR="00A75B27" w:rsidTr="00E84242">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A75B27" w:rsidTr="00E84242">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84242" w:rsidP="00E84242">
            <w:pPr>
              <w:widowControl/>
              <w:jc w:val="center"/>
              <w:textAlignment w:val="center"/>
              <w:rPr>
                <w:rFonts w:ascii="宋体" w:hAnsi="宋体" w:cs="宋体"/>
                <w:color w:val="000000"/>
                <w:sz w:val="24"/>
              </w:rPr>
            </w:pPr>
            <w:r>
              <w:rPr>
                <w:rFonts w:ascii="宋体" w:hAnsi="宋体" w:cs="宋体" w:hint="eastAsia"/>
                <w:color w:val="000000"/>
                <w:sz w:val="24"/>
              </w:rPr>
              <w:t>完成建设项目所有工程及</w:t>
            </w:r>
            <w:r w:rsidRPr="00E84242">
              <w:rPr>
                <w:rFonts w:ascii="宋体" w:hAnsi="宋体" w:cs="宋体" w:hint="eastAsia"/>
                <w:color w:val="000000"/>
                <w:sz w:val="24"/>
              </w:rPr>
              <w:t>配套设施</w:t>
            </w:r>
            <w:r>
              <w:rPr>
                <w:rFonts w:ascii="宋体" w:hAnsi="宋体" w:cs="宋体" w:hint="eastAsia"/>
                <w:color w:val="000000"/>
                <w:sz w:val="24"/>
              </w:rPr>
              <w:t>30%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84242" w:rsidP="00E84242">
            <w:pPr>
              <w:widowControl/>
              <w:jc w:val="center"/>
              <w:textAlignment w:val="center"/>
              <w:rPr>
                <w:rFonts w:ascii="宋体" w:hAnsi="宋体" w:cs="宋体"/>
                <w:color w:val="000000"/>
                <w:sz w:val="24"/>
              </w:rPr>
            </w:pPr>
            <w:r>
              <w:rPr>
                <w:rFonts w:ascii="宋体" w:hAnsi="宋体" w:cs="宋体" w:hint="eastAsia"/>
                <w:color w:val="000000"/>
                <w:sz w:val="24"/>
              </w:rPr>
              <w:t>完成建设项目所有工程及</w:t>
            </w:r>
            <w:r w:rsidRPr="00E84242">
              <w:rPr>
                <w:rFonts w:ascii="宋体" w:hAnsi="宋体" w:cs="宋体" w:hint="eastAsia"/>
                <w:color w:val="000000"/>
                <w:sz w:val="24"/>
              </w:rPr>
              <w:t>配套设施</w:t>
            </w:r>
            <w:r>
              <w:rPr>
                <w:rFonts w:ascii="宋体" w:hAnsi="宋体" w:cs="宋体" w:hint="eastAsia"/>
                <w:color w:val="000000"/>
                <w:sz w:val="24"/>
              </w:rPr>
              <w:t>30%</w:t>
            </w:r>
          </w:p>
        </w:tc>
      </w:tr>
      <w:tr w:rsidR="00A75B27"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84242" w:rsidP="00E84242">
            <w:pPr>
              <w:widowControl/>
              <w:jc w:val="center"/>
              <w:textAlignment w:val="center"/>
              <w:rPr>
                <w:rFonts w:ascii="宋体" w:hAnsi="宋体" w:cs="宋体"/>
                <w:color w:val="000000"/>
                <w:sz w:val="24"/>
              </w:rPr>
            </w:pPr>
            <w:r w:rsidRPr="00E84242">
              <w:rPr>
                <w:rFonts w:ascii="宋体" w:hAnsi="宋体" w:cs="宋体" w:hint="eastAsia"/>
                <w:color w:val="000000"/>
                <w:sz w:val="24"/>
              </w:rPr>
              <w:t>工程验收合格率</w:t>
            </w:r>
            <w:r>
              <w:rPr>
                <w:rFonts w:ascii="宋体" w:hAns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E84242" w:rsidP="00E84242">
            <w:pPr>
              <w:widowControl/>
              <w:jc w:val="center"/>
              <w:textAlignment w:val="center"/>
              <w:rPr>
                <w:rFonts w:ascii="宋体" w:hAnsi="宋体" w:cs="宋体"/>
                <w:color w:val="000000"/>
                <w:sz w:val="24"/>
              </w:rPr>
            </w:pPr>
            <w:r w:rsidRPr="00E84242">
              <w:rPr>
                <w:rFonts w:ascii="宋体" w:hAnsi="宋体" w:cs="宋体" w:hint="eastAsia"/>
                <w:color w:val="000000"/>
                <w:sz w:val="24"/>
              </w:rPr>
              <w:t>工程验收合格率</w:t>
            </w:r>
            <w:r>
              <w:rPr>
                <w:rFonts w:ascii="宋体" w:hAnsi="宋体" w:cs="宋体" w:hint="eastAsia"/>
                <w:color w:val="000000"/>
                <w:sz w:val="24"/>
              </w:rPr>
              <w:t>100%</w:t>
            </w:r>
          </w:p>
        </w:tc>
      </w:tr>
      <w:tr w:rsidR="00A75B27"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8667D9" w:rsidP="00E84242">
            <w:pPr>
              <w:widowControl/>
              <w:jc w:val="center"/>
              <w:textAlignment w:val="center"/>
              <w:rPr>
                <w:rFonts w:ascii="宋体" w:hAnsi="宋体" w:cs="宋体"/>
                <w:color w:val="000000"/>
                <w:sz w:val="24"/>
              </w:rPr>
            </w:pPr>
            <w:r>
              <w:rPr>
                <w:rFonts w:ascii="宋体" w:hAnsi="宋体" w:cs="宋体" w:hint="eastAsia"/>
                <w:color w:val="000000"/>
                <w:sz w:val="24"/>
              </w:rPr>
              <w:t>2019年12月</w:t>
            </w:r>
            <w:r w:rsidRPr="00E84242">
              <w:rPr>
                <w:rFonts w:ascii="宋体" w:hAnsi="宋体" w:cs="宋体" w:hint="eastAsia"/>
                <w:color w:val="000000"/>
                <w:sz w:val="24"/>
              </w:rPr>
              <w:t>完成高新区实验小学校舍建设</w:t>
            </w:r>
            <w:r>
              <w:rPr>
                <w:rFonts w:ascii="宋体" w:hAnsi="宋体" w:cs="宋体" w:hint="eastAsia"/>
                <w:color w:val="000000"/>
                <w:sz w:val="24"/>
              </w:rPr>
              <w:t>主体工程</w:t>
            </w:r>
            <w:r w:rsidRPr="00E84242">
              <w:rPr>
                <w:rFonts w:ascii="宋体" w:hAnsi="宋体" w:cs="宋体" w:hint="eastAsia"/>
                <w:color w:val="000000"/>
                <w:sz w:val="24"/>
              </w:rPr>
              <w:t>及配套设施</w:t>
            </w:r>
            <w:r>
              <w:rPr>
                <w:rFonts w:ascii="宋体" w:hAnsi="宋体" w:cs="宋体" w:hint="eastAsia"/>
                <w:color w:val="000000"/>
                <w:sz w:val="24"/>
              </w:rPr>
              <w:t>30%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8667D9" w:rsidP="00E84242">
            <w:pPr>
              <w:widowControl/>
              <w:jc w:val="center"/>
              <w:textAlignment w:val="center"/>
              <w:rPr>
                <w:rFonts w:ascii="宋体" w:hAnsi="宋体" w:cs="宋体"/>
                <w:color w:val="000000"/>
                <w:sz w:val="24"/>
              </w:rPr>
            </w:pPr>
            <w:r>
              <w:rPr>
                <w:rFonts w:ascii="宋体" w:hAnsi="宋体" w:cs="宋体" w:hint="eastAsia"/>
                <w:color w:val="000000"/>
                <w:sz w:val="24"/>
              </w:rPr>
              <w:t>2019年12月</w:t>
            </w:r>
            <w:r w:rsidRPr="00E84242">
              <w:rPr>
                <w:rFonts w:ascii="宋体" w:hAnsi="宋体" w:cs="宋体" w:hint="eastAsia"/>
                <w:color w:val="000000"/>
                <w:sz w:val="24"/>
              </w:rPr>
              <w:t>完成高新区实验小学校舍建设</w:t>
            </w:r>
            <w:r>
              <w:rPr>
                <w:rFonts w:ascii="宋体" w:hAnsi="宋体" w:cs="宋体" w:hint="eastAsia"/>
                <w:color w:val="000000"/>
                <w:sz w:val="24"/>
              </w:rPr>
              <w:t>主体工程</w:t>
            </w:r>
            <w:r w:rsidRPr="00E84242">
              <w:rPr>
                <w:rFonts w:ascii="宋体" w:hAnsi="宋体" w:cs="宋体" w:hint="eastAsia"/>
                <w:color w:val="000000"/>
                <w:sz w:val="24"/>
              </w:rPr>
              <w:t>及配套设施</w:t>
            </w:r>
            <w:r>
              <w:rPr>
                <w:rFonts w:ascii="宋体" w:hAnsi="宋体" w:cs="宋体" w:hint="eastAsia"/>
                <w:color w:val="000000"/>
                <w:sz w:val="24"/>
              </w:rPr>
              <w:t>30%</w:t>
            </w:r>
          </w:p>
        </w:tc>
      </w:tr>
      <w:tr w:rsidR="00A75B27"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r>
      <w:tr w:rsidR="00A75B27"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r>
      <w:tr w:rsidR="00A75B27" w:rsidTr="005C6170">
        <w:trPr>
          <w:trHeight w:val="85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r>
      <w:tr w:rsidR="00A75B27" w:rsidTr="005F1265">
        <w:trPr>
          <w:trHeight w:val="2408"/>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Pr="005F1265" w:rsidRDefault="005F1265" w:rsidP="00E84242">
            <w:pPr>
              <w:widowControl/>
              <w:jc w:val="center"/>
              <w:textAlignment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建设项目的建成，可扩大该地区的办学规模，有利于</w:t>
            </w:r>
            <w:r w:rsidR="00E84242" w:rsidRPr="005F1265">
              <w:rPr>
                <w:rFonts w:asciiTheme="minorEastAsia" w:eastAsiaTheme="minorEastAsia" w:hAnsiTheme="minorEastAsia" w:cs="宋体" w:hint="eastAsia"/>
                <w:color w:val="000000"/>
                <w:sz w:val="24"/>
              </w:rPr>
              <w:t>适龄儿童顺利入学，实现教育公平，</w:t>
            </w:r>
            <w:r w:rsidRPr="005F1265">
              <w:rPr>
                <w:rFonts w:asciiTheme="minorEastAsia" w:eastAsiaTheme="minorEastAsia" w:hAnsiTheme="minorEastAsia" w:hint="eastAsia"/>
                <w:sz w:val="24"/>
              </w:rPr>
              <w:t>提升高新区办学硬件条件</w:t>
            </w:r>
            <w:r>
              <w:rPr>
                <w:rFonts w:asciiTheme="minorEastAsia" w:eastAsiaTheme="minorEastAsia" w:hAnsiTheme="minorEastAsia" w:hint="eastAsia"/>
                <w:sz w:val="24"/>
              </w:rPr>
              <w:t>，</w:t>
            </w:r>
            <w:r w:rsidRPr="005F1265">
              <w:rPr>
                <w:rFonts w:asciiTheme="minorEastAsia" w:eastAsiaTheme="minorEastAsia" w:hAnsiTheme="minorEastAsia" w:hint="eastAsia"/>
                <w:sz w:val="24"/>
              </w:rPr>
              <w:t>打造高新区教育品牌</w:t>
            </w:r>
            <w:r>
              <w:rPr>
                <w:rFonts w:asciiTheme="minorEastAsia" w:eastAsiaTheme="minorEastAsia" w:hAnsiTheme="minorEastAsia" w:hint="eastAsia"/>
                <w:sz w:val="24"/>
              </w:rPr>
              <w:t>，</w:t>
            </w:r>
            <w:r w:rsidRPr="005F1265">
              <w:rPr>
                <w:rFonts w:asciiTheme="minorEastAsia" w:eastAsiaTheme="minorEastAsia" w:hAnsiTheme="minorEastAsia" w:hint="eastAsia"/>
                <w:sz w:val="24"/>
              </w:rPr>
              <w:t>办成信息现代化一流学校，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5F1265" w:rsidP="00E84242">
            <w:pPr>
              <w:widowControl/>
              <w:jc w:val="center"/>
              <w:textAlignment w:val="center"/>
              <w:rPr>
                <w:rFonts w:ascii="宋体" w:hAnsi="宋体" w:cs="宋体"/>
                <w:color w:val="000000"/>
                <w:sz w:val="24"/>
              </w:rPr>
            </w:pPr>
            <w:r>
              <w:rPr>
                <w:rFonts w:asciiTheme="minorEastAsia" w:eastAsiaTheme="minorEastAsia" w:hAnsiTheme="minorEastAsia" w:cs="宋体" w:hint="eastAsia"/>
                <w:color w:val="000000"/>
                <w:sz w:val="24"/>
              </w:rPr>
              <w:t>建设项目的建成，可扩大该地区的办学规模，有利于</w:t>
            </w:r>
            <w:r w:rsidRPr="005F1265">
              <w:rPr>
                <w:rFonts w:asciiTheme="minorEastAsia" w:eastAsiaTheme="minorEastAsia" w:hAnsiTheme="minorEastAsia" w:cs="宋体" w:hint="eastAsia"/>
                <w:color w:val="000000"/>
                <w:sz w:val="24"/>
              </w:rPr>
              <w:t>适龄儿童顺利入学，实现教育公平，</w:t>
            </w:r>
            <w:r w:rsidRPr="005F1265">
              <w:rPr>
                <w:rFonts w:asciiTheme="minorEastAsia" w:eastAsiaTheme="minorEastAsia" w:hAnsiTheme="minorEastAsia" w:hint="eastAsia"/>
                <w:sz w:val="24"/>
              </w:rPr>
              <w:t>提升高新区办学硬件条件</w:t>
            </w:r>
            <w:r>
              <w:rPr>
                <w:rFonts w:asciiTheme="minorEastAsia" w:eastAsiaTheme="minorEastAsia" w:hAnsiTheme="minorEastAsia" w:hint="eastAsia"/>
                <w:sz w:val="24"/>
              </w:rPr>
              <w:t>，</w:t>
            </w:r>
            <w:r w:rsidRPr="005F1265">
              <w:rPr>
                <w:rFonts w:asciiTheme="minorEastAsia" w:eastAsiaTheme="minorEastAsia" w:hAnsiTheme="minorEastAsia" w:hint="eastAsia"/>
                <w:sz w:val="24"/>
              </w:rPr>
              <w:t>打造高新区教育品牌</w:t>
            </w:r>
            <w:r>
              <w:rPr>
                <w:rFonts w:asciiTheme="minorEastAsia" w:eastAsiaTheme="minorEastAsia" w:hAnsiTheme="minorEastAsia" w:hint="eastAsia"/>
                <w:sz w:val="24"/>
              </w:rPr>
              <w:t>，</w:t>
            </w:r>
            <w:r w:rsidRPr="005F1265">
              <w:rPr>
                <w:rFonts w:asciiTheme="minorEastAsia" w:eastAsiaTheme="minorEastAsia" w:hAnsiTheme="minorEastAsia" w:hint="eastAsia"/>
                <w:sz w:val="24"/>
              </w:rPr>
              <w:t>办成信息现代化一流学校</w:t>
            </w:r>
          </w:p>
        </w:tc>
      </w:tr>
      <w:tr w:rsidR="00A75B27"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r>
      <w:tr w:rsidR="00A75B27"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r>
      <w:tr w:rsidR="00A75B27" w:rsidTr="00E84242">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A75B27" w:rsidRDefault="00A75B27"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5B27" w:rsidRDefault="00A75B27" w:rsidP="00E8424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r>
      <w:tr w:rsidR="00EF4F28"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学生作业本</w:t>
            </w:r>
          </w:p>
        </w:tc>
      </w:tr>
      <w:tr w:rsidR="00EF4F28"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乐山市市中区车子镇中心小学</w:t>
            </w:r>
          </w:p>
        </w:tc>
      </w:tr>
      <w:tr w:rsidR="00EF4F28"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D61ECC" w:rsidP="00E84242">
            <w:pPr>
              <w:widowControl/>
              <w:jc w:val="center"/>
              <w:textAlignment w:val="center"/>
              <w:rPr>
                <w:rFonts w:ascii="宋体" w:hAnsi="宋体" w:cs="宋体"/>
                <w:color w:val="000000"/>
                <w:sz w:val="24"/>
              </w:rPr>
            </w:pPr>
            <w:r>
              <w:rPr>
                <w:rFonts w:ascii="宋体" w:hAnsi="宋体" w:cs="宋体" w:hint="eastAsia"/>
                <w:color w:val="000000"/>
                <w:sz w:val="24"/>
              </w:rPr>
              <w:t>1.61</w:t>
            </w:r>
            <w:r w:rsidR="006F2153">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1.61万元</w:t>
            </w:r>
          </w:p>
        </w:tc>
      </w:tr>
      <w:tr w:rsidR="00EF4F28" w:rsidTr="00E84242">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1.61万元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1.61万元</w:t>
            </w:r>
          </w:p>
        </w:tc>
      </w:tr>
      <w:tr w:rsidR="00EF4F28" w:rsidTr="00E84242">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jc w:val="center"/>
              <w:rPr>
                <w:rFonts w:ascii="宋体" w:hAnsi="宋体" w:cs="宋体"/>
                <w:color w:val="000000"/>
                <w:sz w:val="24"/>
              </w:rPr>
            </w:pPr>
          </w:p>
        </w:tc>
      </w:tr>
      <w:tr w:rsidR="00EF4F28"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F4F28" w:rsidTr="00E84242">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Pr="00DD1B32" w:rsidRDefault="00EF4F28" w:rsidP="00E84242">
            <w:pPr>
              <w:tabs>
                <w:tab w:val="left" w:pos="312"/>
              </w:tabs>
              <w:spacing w:line="580" w:lineRule="exact"/>
              <w:jc w:val="left"/>
              <w:rPr>
                <w:rFonts w:asciiTheme="minorEastAsia" w:eastAsiaTheme="minorEastAsia" w:hAnsiTheme="minorEastAsia" w:cs="仿宋_GB2312"/>
                <w:sz w:val="24"/>
              </w:rPr>
            </w:pPr>
            <w:r w:rsidRPr="00DD1B32">
              <w:rPr>
                <w:rFonts w:asciiTheme="minorEastAsia" w:eastAsiaTheme="minorEastAsia" w:hAnsiTheme="minorEastAsia" w:cs="仿宋_GB2312" w:hint="eastAsia"/>
                <w:sz w:val="24"/>
              </w:rPr>
              <w:t>通过项目实施，保障了义务教育阶段学校“三免一补”政策严格执行，面向全体学生，专款（学生作业本费）专用。在规定时间内，及时发放作业本，保障学生利益。促进了学校教育事业的发展，提高了教育教学质量，获得了家长、社会认可。</w:t>
            </w:r>
          </w:p>
          <w:p w:rsidR="00EF4F28" w:rsidRPr="00DD1B32"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F4F28" w:rsidTr="00E84242">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全体在校学生457人作业本发放，完成率100%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全体在校学生457人作业本发放，完成率100%</w:t>
            </w: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作业本验收合格，完成率100%</w:t>
            </w: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规定时间开学完成发放，完成率100%</w:t>
            </w: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贯彻国家政策，获得家长、社会认可</w:t>
            </w: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全体学生满意率大于98%</w:t>
            </w:r>
          </w:p>
        </w:tc>
      </w:tr>
    </w:tbl>
    <w:p w:rsidR="00EF4F28" w:rsidRDefault="00EF4F28" w:rsidP="00EF4F28">
      <w:pPr>
        <w:rPr>
          <w:rFonts w:ascii="Calibri" w:hAnsi="Calibri"/>
        </w:rPr>
      </w:pPr>
    </w:p>
    <w:tbl>
      <w:tblPr>
        <w:tblpPr w:leftFromText="180" w:rightFromText="180" w:vertAnchor="text" w:horzAnchor="page" w:tblpXSpec="center" w:tblpY="423"/>
        <w:tblOverlap w:val="never"/>
        <w:tblW w:w="9945" w:type="dxa"/>
        <w:tblLayout w:type="fixed"/>
        <w:tblCellMar>
          <w:left w:w="0" w:type="dxa"/>
          <w:right w:w="0" w:type="dxa"/>
        </w:tblCellMar>
        <w:tblLook w:val="04A0"/>
      </w:tblPr>
      <w:tblGrid>
        <w:gridCol w:w="375"/>
        <w:gridCol w:w="1367"/>
        <w:gridCol w:w="1025"/>
        <w:gridCol w:w="2392"/>
        <w:gridCol w:w="2394"/>
        <w:gridCol w:w="2392"/>
      </w:tblGrid>
      <w:tr w:rsidR="00EF4F28"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Pr="00A31805" w:rsidRDefault="00EF4F28" w:rsidP="00E84242">
            <w:pPr>
              <w:widowControl/>
              <w:jc w:val="center"/>
              <w:textAlignment w:val="center"/>
              <w:rPr>
                <w:rFonts w:asciiTheme="minorEastAsia" w:eastAsiaTheme="minorEastAsia" w:hAnsiTheme="minorEastAsia" w:cs="宋体"/>
                <w:color w:val="000000"/>
                <w:sz w:val="24"/>
              </w:rPr>
            </w:pPr>
            <w:r w:rsidRPr="00A31805">
              <w:rPr>
                <w:rFonts w:asciiTheme="minorEastAsia" w:eastAsiaTheme="minorEastAsia" w:hAnsiTheme="minorEastAsia" w:cs="仿宋_GB2312" w:hint="eastAsia"/>
                <w:sz w:val="24"/>
              </w:rPr>
              <w:t>学校安全维护专项经费</w:t>
            </w:r>
          </w:p>
        </w:tc>
      </w:tr>
      <w:tr w:rsidR="00EF4F28" w:rsidTr="00E84242">
        <w:trPr>
          <w:trHeight w:val="276"/>
        </w:trPr>
        <w:tc>
          <w:tcPr>
            <w:tcW w:w="276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乐山市市中区车子镇中心小学</w:t>
            </w:r>
          </w:p>
        </w:tc>
      </w:tr>
      <w:tr w:rsidR="00EF4F28"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D61ECC" w:rsidP="00E84242">
            <w:pPr>
              <w:widowControl/>
              <w:jc w:val="center"/>
              <w:textAlignment w:val="center"/>
              <w:rPr>
                <w:rFonts w:ascii="宋体" w:hAnsi="宋体" w:cs="宋体"/>
                <w:color w:val="000000"/>
                <w:sz w:val="24"/>
              </w:rPr>
            </w:pPr>
            <w:r>
              <w:rPr>
                <w:rFonts w:ascii="宋体" w:hAnsi="宋体" w:cs="宋体" w:hint="eastAsia"/>
                <w:color w:val="000000"/>
                <w:sz w:val="24"/>
              </w:rPr>
              <w:t>1.18</w:t>
            </w:r>
            <w:r w:rsidR="006F2153">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1.18万元</w:t>
            </w:r>
          </w:p>
        </w:tc>
      </w:tr>
      <w:tr w:rsidR="00EF4F28" w:rsidTr="00E84242">
        <w:trPr>
          <w:trHeight w:val="276"/>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1.18万元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6F2153" w:rsidP="00E84242">
            <w:pPr>
              <w:widowControl/>
              <w:jc w:val="center"/>
              <w:textAlignment w:val="center"/>
              <w:rPr>
                <w:rFonts w:ascii="宋体" w:hAnsi="宋体" w:cs="宋体"/>
                <w:color w:val="000000"/>
                <w:sz w:val="24"/>
              </w:rPr>
            </w:pPr>
            <w:r>
              <w:rPr>
                <w:rFonts w:ascii="宋体" w:hAnsi="宋体" w:cs="宋体" w:hint="eastAsia"/>
                <w:color w:val="000000"/>
                <w:sz w:val="24"/>
              </w:rPr>
              <w:t>1.18万元</w:t>
            </w:r>
          </w:p>
        </w:tc>
      </w:tr>
      <w:tr w:rsidR="00EF4F28" w:rsidTr="00E84242">
        <w:trPr>
          <w:trHeight w:val="1511"/>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jc w:val="center"/>
              <w:rPr>
                <w:rFonts w:ascii="宋体" w:hAnsi="宋体" w:cs="宋体"/>
                <w:color w:val="000000"/>
                <w:sz w:val="24"/>
              </w:rPr>
            </w:pPr>
            <w:r>
              <w:rPr>
                <w:rFonts w:ascii="宋体" w:hAnsi="宋体" w:cs="宋体" w:hint="eastAsia"/>
                <w:color w:val="000000"/>
                <w:sz w:val="24"/>
              </w:rPr>
              <w:t>0</w:t>
            </w:r>
          </w:p>
        </w:tc>
      </w:tr>
      <w:tr w:rsidR="00EF4F28" w:rsidTr="00E84242">
        <w:trPr>
          <w:trHeight w:val="276"/>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w:t>
            </w:r>
            <w:r>
              <w:rPr>
                <w:rFonts w:ascii="宋体" w:hAnsi="宋体" w:cs="宋体" w:hint="eastAsia"/>
                <w:color w:val="000000"/>
                <w:kern w:val="0"/>
                <w:sz w:val="24"/>
              </w:rPr>
              <w:lastRenderedPageBreak/>
              <w:t>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EF4F28" w:rsidRPr="00DD1B32" w:rsidTr="00E84242">
        <w:trPr>
          <w:trHeight w:val="1159"/>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Pr="00DD1B32" w:rsidRDefault="00EF4F28" w:rsidP="00E84242">
            <w:pPr>
              <w:tabs>
                <w:tab w:val="left" w:pos="312"/>
              </w:tabs>
              <w:spacing w:line="580" w:lineRule="exact"/>
              <w:jc w:val="left"/>
              <w:rPr>
                <w:rFonts w:ascii="宋体" w:hAnsi="宋体" w:cs="宋体"/>
                <w:color w:val="000000"/>
                <w:sz w:val="24"/>
              </w:rPr>
            </w:pPr>
            <w:r w:rsidRPr="00C57E83">
              <w:rPr>
                <w:rFonts w:ascii="仿宋_GB2312" w:eastAsia="仿宋_GB2312" w:hAnsi="仿宋_GB2312" w:cs="仿宋_GB2312" w:hint="eastAsia"/>
                <w:sz w:val="32"/>
                <w:szCs w:val="32"/>
              </w:rPr>
              <w:t>通过项目实施，保障了学校保安队伍的稳定。</w:t>
            </w:r>
          </w:p>
        </w:tc>
      </w:tr>
      <w:tr w:rsidR="00EF4F28" w:rsidTr="00E84242">
        <w:trPr>
          <w:trHeight w:val="1042"/>
        </w:trPr>
        <w:tc>
          <w:tcPr>
            <w:tcW w:w="37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EF4F28" w:rsidTr="00E84242">
        <w:trPr>
          <w:trHeight w:val="953"/>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学校安保人员年终绩效发放，完成率100%</w:t>
            </w: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年终完成完成绩效工资发放，完成率100%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年终完成完成绩效工资发放，完成率100%</w:t>
            </w: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42"/>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带动社会就业增长，稳定保安队伍稳定，家长、学生放心</w:t>
            </w: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297"/>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r>
      <w:tr w:rsidR="00EF4F28" w:rsidTr="00E84242">
        <w:trPr>
          <w:trHeight w:val="1050"/>
        </w:trPr>
        <w:tc>
          <w:tcPr>
            <w:tcW w:w="375" w:type="dxa"/>
            <w:vMerge/>
            <w:tcBorders>
              <w:top w:val="single" w:sz="4" w:space="0" w:color="000000"/>
              <w:left w:val="single" w:sz="4" w:space="0" w:color="000000"/>
              <w:bottom w:val="single" w:sz="4" w:space="0" w:color="000000"/>
              <w:right w:val="single" w:sz="4" w:space="0" w:color="000000"/>
            </w:tcBorders>
            <w:vAlign w:val="center"/>
            <w:hideMark/>
          </w:tcPr>
          <w:p w:rsidR="00EF4F28" w:rsidRDefault="00EF4F28" w:rsidP="00E84242">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学校安保人员满意率大于98%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F4F28" w:rsidRDefault="00EF4F28" w:rsidP="00E84242">
            <w:pPr>
              <w:widowControl/>
              <w:jc w:val="center"/>
              <w:textAlignment w:val="center"/>
              <w:rPr>
                <w:rFonts w:ascii="宋体" w:hAnsi="宋体" w:cs="宋体"/>
                <w:color w:val="000000"/>
                <w:sz w:val="24"/>
              </w:rPr>
            </w:pPr>
            <w:r>
              <w:rPr>
                <w:rFonts w:ascii="宋体" w:hAnsi="宋体" w:cs="宋体" w:hint="eastAsia"/>
                <w:color w:val="000000"/>
                <w:sz w:val="24"/>
              </w:rPr>
              <w:t>学校安保人员满意率100%</w:t>
            </w:r>
          </w:p>
        </w:tc>
      </w:tr>
    </w:tbl>
    <w:p w:rsidR="00EF4F28" w:rsidRPr="00CE49DA" w:rsidRDefault="00EF4F28" w:rsidP="00EF4F28">
      <w:pPr>
        <w:spacing w:line="580" w:lineRule="exact"/>
        <w:rPr>
          <w:rFonts w:ascii="仿宋_GB2312" w:eastAsia="仿宋_GB2312" w:hAnsi="仿宋_GB2312" w:cs="仿宋_GB2312"/>
          <w:sz w:val="32"/>
          <w:szCs w:val="32"/>
        </w:rPr>
      </w:pPr>
    </w:p>
    <w:p w:rsidR="00EF4F28" w:rsidRPr="00065F8F" w:rsidRDefault="00EF4F28" w:rsidP="00EF4F28">
      <w:pPr>
        <w:numPr>
          <w:ilvl w:val="0"/>
          <w:numId w:val="6"/>
        </w:numPr>
        <w:spacing w:line="580" w:lineRule="exact"/>
        <w:ind w:firstLineChars="200" w:firstLine="643"/>
        <w:rPr>
          <w:rFonts w:ascii="仿宋" w:eastAsia="仿宋" w:hAnsi="仿宋" w:cs="仿宋_GB2312"/>
          <w:sz w:val="32"/>
          <w:szCs w:val="32"/>
        </w:rPr>
      </w:pPr>
      <w:r w:rsidRPr="00065F8F">
        <w:rPr>
          <w:rFonts w:ascii="仿宋" w:eastAsia="仿宋" w:hAnsi="仿宋" w:cs="楷体_GB2312" w:hint="eastAsia"/>
          <w:b/>
          <w:bCs/>
          <w:sz w:val="32"/>
          <w:szCs w:val="32"/>
        </w:rPr>
        <w:t>部门开展绩效评价结果。</w:t>
      </w:r>
    </w:p>
    <w:p w:rsidR="00EF4F28" w:rsidRPr="00CE49DA" w:rsidRDefault="00EF4F28" w:rsidP="00EF4F28">
      <w:pPr>
        <w:spacing w:line="580" w:lineRule="exact"/>
        <w:ind w:firstLineChars="200" w:firstLine="640"/>
        <w:rPr>
          <w:rFonts w:ascii="仿宋_GB2312" w:eastAsia="仿宋_GB2312" w:hAnsi="仿宋_GB2312" w:cs="仿宋_GB2312"/>
          <w:sz w:val="32"/>
          <w:szCs w:val="32"/>
        </w:rPr>
      </w:pPr>
      <w:r w:rsidRPr="00CE49DA">
        <w:rPr>
          <w:rFonts w:ascii="仿宋_GB2312" w:eastAsia="仿宋_GB2312" w:hAnsi="仿宋_GB2312" w:cs="仿宋_GB2312" w:hint="eastAsia"/>
          <w:sz w:val="32"/>
          <w:szCs w:val="32"/>
        </w:rPr>
        <w:t>本部门按要求对</w:t>
      </w:r>
      <w:r w:rsidR="00D61ECC">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hint="eastAsia"/>
          <w:sz w:val="32"/>
          <w:szCs w:val="32"/>
        </w:rPr>
        <w:t>车子小学</w:t>
      </w:r>
      <w:r w:rsidRPr="00CE49DA">
        <w:rPr>
          <w:rFonts w:ascii="仿宋_GB2312" w:eastAsia="仿宋_GB2312" w:hAnsi="仿宋_GB2312" w:cs="仿宋_GB2312" w:hint="eastAsia"/>
          <w:sz w:val="32"/>
          <w:szCs w:val="32"/>
        </w:rPr>
        <w:t>部门</w:t>
      </w:r>
      <w:r w:rsidR="00D61ECC">
        <w:rPr>
          <w:rFonts w:ascii="仿宋_GB2312" w:eastAsia="仿宋_GB2312" w:hAnsi="仿宋_GB2312" w:cs="仿宋_GB2312" w:hint="eastAsia"/>
          <w:sz w:val="32"/>
          <w:szCs w:val="32"/>
        </w:rPr>
        <w:t>2019</w:t>
      </w:r>
      <w:r w:rsidRPr="00CE49DA">
        <w:rPr>
          <w:rFonts w:ascii="仿宋_GB2312" w:eastAsia="仿宋_GB2312" w:hAnsi="仿宋_GB2312" w:cs="仿宋_GB2312" w:hint="eastAsia"/>
          <w:sz w:val="32"/>
          <w:szCs w:val="32"/>
        </w:rPr>
        <w:t>年部门整体支出绩效评价报告》见附件。</w:t>
      </w:r>
    </w:p>
    <w:p w:rsidR="00EF4F28" w:rsidRPr="00CE49DA" w:rsidRDefault="00EF4F28" w:rsidP="00EF4F28">
      <w:pPr>
        <w:spacing w:line="580" w:lineRule="exact"/>
        <w:ind w:firstLineChars="200" w:firstLine="640"/>
        <w:rPr>
          <w:rFonts w:ascii="方正小标宋简体" w:eastAsia="方正小标宋简体" w:hAnsi="方正小标宋简体" w:cs="方正小标宋简体"/>
          <w:sz w:val="44"/>
          <w:szCs w:val="44"/>
        </w:rPr>
      </w:pPr>
      <w:r w:rsidRPr="00CE49DA">
        <w:rPr>
          <w:rFonts w:ascii="仿宋_GB2312" w:eastAsia="仿宋_GB2312" w:hAnsi="仿宋_GB2312" w:cs="仿宋_GB2312" w:hint="eastAsia"/>
          <w:sz w:val="32"/>
          <w:szCs w:val="32"/>
        </w:rPr>
        <w:t>本部门自行组织对</w:t>
      </w:r>
      <w:r w:rsidR="00D61ECC">
        <w:rPr>
          <w:rFonts w:ascii="仿宋_GB2312" w:eastAsia="仿宋_GB2312" w:hAnsi="仿宋_GB2312" w:cs="仿宋_GB2312" w:hint="eastAsia"/>
          <w:sz w:val="32"/>
          <w:szCs w:val="32"/>
        </w:rPr>
        <w:t>“</w:t>
      </w:r>
      <w:r w:rsidR="00D61ECC" w:rsidRPr="006941CF">
        <w:rPr>
          <w:rFonts w:ascii="仿宋_GB2312" w:eastAsia="仿宋_GB2312" w:hAnsi="仿宋_GB2312" w:cs="仿宋_GB2312" w:hint="eastAsia"/>
          <w:sz w:val="32"/>
          <w:szCs w:val="32"/>
        </w:rPr>
        <w:t>乐山国家高新区实验小学校舍建设项目”</w:t>
      </w:r>
      <w:r w:rsidR="00D61EC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“学生作业本补助费”</w:t>
      </w:r>
      <w:r w:rsidRPr="00CE49DA">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sidRPr="001E6E9A">
        <w:rPr>
          <w:rFonts w:ascii="仿宋" w:eastAsia="仿宋" w:hAnsi="仿宋" w:cs="仿宋_GB2312" w:hint="eastAsia"/>
          <w:sz w:val="32"/>
          <w:szCs w:val="32"/>
        </w:rPr>
        <w:t>学校安全维护专项经费”项目开展了绩效评价，《</w:t>
      </w:r>
      <w:r>
        <w:rPr>
          <w:rFonts w:ascii="仿宋_GB2312" w:eastAsia="仿宋_GB2312" w:hAnsi="仿宋_GB2312" w:cs="仿宋_GB2312" w:hint="eastAsia"/>
          <w:sz w:val="32"/>
          <w:szCs w:val="32"/>
        </w:rPr>
        <w:t>“学生作业本补助费”、“</w:t>
      </w:r>
      <w:r w:rsidRPr="001E6E9A">
        <w:rPr>
          <w:rFonts w:ascii="仿宋" w:eastAsia="仿宋" w:hAnsi="仿宋" w:cs="仿宋_GB2312" w:hint="eastAsia"/>
          <w:sz w:val="32"/>
          <w:szCs w:val="32"/>
        </w:rPr>
        <w:t>学校安全维护专项经费”项目</w:t>
      </w:r>
      <w:r w:rsidR="006F2153">
        <w:rPr>
          <w:rFonts w:ascii="仿宋" w:eastAsia="仿宋" w:hAnsi="仿宋" w:cs="仿宋_GB2312" w:hint="eastAsia"/>
          <w:sz w:val="32"/>
          <w:szCs w:val="32"/>
        </w:rPr>
        <w:t>2019</w:t>
      </w:r>
      <w:r w:rsidRPr="001E6E9A">
        <w:rPr>
          <w:rFonts w:ascii="仿宋" w:eastAsia="仿宋" w:hAnsi="仿宋" w:cs="仿宋_GB2312" w:hint="eastAsia"/>
          <w:sz w:val="32"/>
          <w:szCs w:val="32"/>
        </w:rPr>
        <w:t>年绩效</w:t>
      </w:r>
      <w:r w:rsidRPr="00CE49DA">
        <w:rPr>
          <w:rFonts w:ascii="仿宋_GB2312" w:eastAsia="仿宋_GB2312" w:hAnsi="仿宋_GB2312" w:cs="仿宋_GB2312" w:hint="eastAsia"/>
          <w:sz w:val="32"/>
          <w:szCs w:val="32"/>
        </w:rPr>
        <w:t>评价报告》见附件。</w:t>
      </w:r>
    </w:p>
    <w:p w:rsidR="00EF4F28" w:rsidRPr="00065F8F" w:rsidRDefault="00EF4F28" w:rsidP="00EF4F28">
      <w:pPr>
        <w:spacing w:line="600" w:lineRule="exact"/>
        <w:ind w:firstLineChars="250" w:firstLine="800"/>
        <w:outlineLvl w:val="1"/>
        <w:rPr>
          <w:rStyle w:val="2Char"/>
          <w:rFonts w:ascii="黑体" w:eastAsia="黑体" w:hAnsi="黑体"/>
        </w:rPr>
      </w:pPr>
      <w:bookmarkStart w:id="51" w:name="_Toc15377221"/>
      <w:bookmarkStart w:id="52" w:name="_Toc15396612"/>
      <w:r w:rsidRPr="00065F8F">
        <w:rPr>
          <w:rFonts w:ascii="黑体" w:eastAsia="黑体" w:hAnsi="黑体" w:hint="eastAsia"/>
          <w:color w:val="000000"/>
          <w:sz w:val="32"/>
          <w:szCs w:val="32"/>
        </w:rPr>
        <w:t>十</w:t>
      </w:r>
      <w:r w:rsidRPr="00065F8F">
        <w:rPr>
          <w:rStyle w:val="2Char"/>
          <w:rFonts w:ascii="黑体" w:eastAsia="黑体" w:hAnsi="黑体" w:hint="eastAsia"/>
        </w:rPr>
        <w:t>一、</w:t>
      </w:r>
      <w:r w:rsidRPr="00065F8F">
        <w:rPr>
          <w:rStyle w:val="2Char"/>
          <w:rFonts w:ascii="黑体" w:eastAsia="黑体" w:hAnsi="黑体" w:hint="eastAsia"/>
          <w:b w:val="0"/>
        </w:rPr>
        <w:t>其他重要事项的情况说明</w:t>
      </w:r>
      <w:bookmarkEnd w:id="51"/>
      <w:bookmarkEnd w:id="52"/>
    </w:p>
    <w:p w:rsidR="00EF4F28" w:rsidRPr="00065F8F" w:rsidRDefault="00EF4F28" w:rsidP="00EF4F28">
      <w:pPr>
        <w:spacing w:line="600" w:lineRule="exact"/>
        <w:ind w:firstLineChars="200" w:firstLine="643"/>
        <w:outlineLvl w:val="2"/>
        <w:rPr>
          <w:rFonts w:ascii="仿宋" w:eastAsia="仿宋" w:hAnsi="仿宋"/>
          <w:color w:val="000000"/>
          <w:sz w:val="32"/>
          <w:szCs w:val="32"/>
        </w:rPr>
      </w:pPr>
      <w:bookmarkStart w:id="53" w:name="_Toc15377222"/>
      <w:r w:rsidRPr="00065F8F">
        <w:rPr>
          <w:rFonts w:ascii="仿宋" w:eastAsia="仿宋" w:hAnsi="仿宋" w:hint="eastAsia"/>
          <w:b/>
          <w:color w:val="000000"/>
          <w:sz w:val="32"/>
          <w:szCs w:val="32"/>
        </w:rPr>
        <w:t>（一）机关运行经费支出情况</w:t>
      </w:r>
      <w:bookmarkEnd w:id="53"/>
    </w:p>
    <w:p w:rsidR="00EF4F28" w:rsidRPr="009315F9" w:rsidRDefault="00EF4F28" w:rsidP="00EF4F28">
      <w:pPr>
        <w:spacing w:line="600" w:lineRule="exact"/>
        <w:ind w:firstLineChars="200" w:firstLine="640"/>
        <w:rPr>
          <w:rFonts w:ascii="仿宋_GB2312" w:eastAsia="仿宋_GB2312"/>
          <w:color w:val="000000" w:themeColor="text1"/>
          <w:sz w:val="32"/>
          <w:szCs w:val="32"/>
        </w:rPr>
      </w:pPr>
      <w:r w:rsidRPr="00CE49DA">
        <w:rPr>
          <w:rFonts w:ascii="仿宋_GB2312" w:eastAsia="仿宋_GB2312"/>
          <w:color w:val="000000"/>
          <w:sz w:val="32"/>
          <w:szCs w:val="32"/>
        </w:rPr>
        <w:t>201</w:t>
      </w:r>
      <w:r w:rsidR="006F2153">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Pr>
          <w:rFonts w:ascii="仿宋_GB2312" w:eastAsia="仿宋_GB2312" w:hint="eastAsia"/>
          <w:color w:val="000000"/>
          <w:sz w:val="32"/>
          <w:szCs w:val="32"/>
        </w:rPr>
        <w:t>车子小学</w:t>
      </w:r>
      <w:r w:rsidRPr="00CE49DA">
        <w:rPr>
          <w:rFonts w:ascii="仿宋_GB2312" w:eastAsia="仿宋_GB2312" w:hint="eastAsia"/>
          <w:color w:val="000000"/>
          <w:sz w:val="32"/>
          <w:szCs w:val="32"/>
        </w:rPr>
        <w:t>机关运行经费支出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万元，比</w:t>
      </w:r>
      <w:r w:rsidRPr="00CE49DA">
        <w:rPr>
          <w:rFonts w:ascii="仿宋_GB2312" w:eastAsia="仿宋_GB2312"/>
          <w:color w:val="000000"/>
          <w:sz w:val="32"/>
          <w:szCs w:val="32"/>
        </w:rPr>
        <w:t>201</w:t>
      </w:r>
      <w:r w:rsidRPr="00CE49DA">
        <w:rPr>
          <w:rFonts w:ascii="仿宋_GB2312" w:eastAsia="仿宋_GB2312" w:hint="eastAsia"/>
          <w:color w:val="000000"/>
          <w:sz w:val="32"/>
          <w:szCs w:val="32"/>
        </w:rPr>
        <w:t>7年增加</w:t>
      </w:r>
      <w:r w:rsidRPr="00CE49DA">
        <w:rPr>
          <w:rFonts w:ascii="仿宋_GB2312" w:eastAsia="仿宋_GB2312"/>
          <w:color w:val="000000"/>
          <w:sz w:val="32"/>
          <w:szCs w:val="32"/>
        </w:rPr>
        <w:t>/</w:t>
      </w:r>
      <w:r w:rsidRPr="00CE49DA">
        <w:rPr>
          <w:rFonts w:ascii="仿宋_GB2312" w:eastAsia="仿宋_GB2312" w:hint="eastAsia"/>
          <w:color w:val="000000"/>
          <w:sz w:val="32"/>
          <w:szCs w:val="32"/>
        </w:rPr>
        <w:t>减少</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万元，增长</w:t>
      </w:r>
      <w:r w:rsidRPr="00CE49DA">
        <w:rPr>
          <w:rFonts w:ascii="仿宋_GB2312" w:eastAsia="仿宋_GB2312"/>
          <w:color w:val="000000"/>
          <w:sz w:val="32"/>
          <w:szCs w:val="32"/>
        </w:rPr>
        <w:t>/</w:t>
      </w:r>
      <w:r w:rsidRPr="00CE49DA">
        <w:rPr>
          <w:rFonts w:ascii="仿宋_GB2312" w:eastAsia="仿宋_GB2312" w:hint="eastAsia"/>
          <w:color w:val="000000"/>
          <w:sz w:val="32"/>
          <w:szCs w:val="32"/>
        </w:rPr>
        <w:t>下降</w:t>
      </w:r>
      <w:r>
        <w:rPr>
          <w:rFonts w:ascii="仿宋_GB2312" w:eastAsia="仿宋_GB2312" w:hint="eastAsia"/>
          <w:color w:val="000000"/>
          <w:sz w:val="32"/>
          <w:szCs w:val="32"/>
        </w:rPr>
        <w:t>0</w:t>
      </w:r>
      <w:r w:rsidRPr="00CE49DA">
        <w:rPr>
          <w:rFonts w:ascii="仿宋_GB2312" w:eastAsia="仿宋_GB2312"/>
          <w:color w:val="000000"/>
          <w:sz w:val="32"/>
          <w:szCs w:val="32"/>
        </w:rPr>
        <w:t>%</w:t>
      </w:r>
      <w:r>
        <w:rPr>
          <w:rFonts w:ascii="仿宋_GB2312" w:eastAsia="仿宋_GB2312" w:hint="eastAsia"/>
          <w:color w:val="000000"/>
          <w:sz w:val="32"/>
          <w:szCs w:val="32"/>
        </w:rPr>
        <w:t>。</w:t>
      </w:r>
    </w:p>
    <w:p w:rsidR="00EF4F28" w:rsidRPr="00065F8F" w:rsidRDefault="00EF4F28" w:rsidP="00EF4F28">
      <w:pPr>
        <w:spacing w:line="600" w:lineRule="exact"/>
        <w:ind w:firstLine="640"/>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w:t>
      </w:r>
    </w:p>
    <w:p w:rsidR="00EF4F28" w:rsidRPr="00065F8F" w:rsidRDefault="00EF4F28" w:rsidP="00EF4F2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sidRPr="00065F8F">
        <w:rPr>
          <w:rFonts w:ascii="仿宋" w:eastAsia="仿宋" w:hAnsi="仿宋" w:hint="eastAsia"/>
          <w:b/>
          <w:color w:val="000000"/>
          <w:sz w:val="32"/>
          <w:szCs w:val="32"/>
        </w:rPr>
        <w:t>（二）政府采购支出情况</w:t>
      </w:r>
      <w:bookmarkEnd w:id="54"/>
    </w:p>
    <w:p w:rsidR="00EF4F28" w:rsidRPr="00CE49DA" w:rsidRDefault="00EF4F28" w:rsidP="00EF4F28">
      <w:pPr>
        <w:spacing w:line="600" w:lineRule="exact"/>
        <w:ind w:firstLineChars="200" w:firstLine="640"/>
        <w:rPr>
          <w:rFonts w:ascii="仿宋_GB2312" w:eastAsia="仿宋_GB2312"/>
          <w:color w:val="000000"/>
          <w:sz w:val="32"/>
          <w:szCs w:val="32"/>
        </w:rPr>
      </w:pPr>
      <w:r w:rsidRPr="00CE49DA">
        <w:rPr>
          <w:rFonts w:ascii="仿宋_GB2312" w:eastAsia="仿宋_GB2312"/>
          <w:color w:val="000000"/>
          <w:sz w:val="32"/>
          <w:szCs w:val="32"/>
        </w:rPr>
        <w:t>201</w:t>
      </w:r>
      <w:r w:rsidR="006F2153">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Pr>
          <w:rFonts w:ascii="仿宋_GB2312" w:eastAsia="仿宋_GB2312" w:hint="eastAsia"/>
          <w:color w:val="000000"/>
          <w:sz w:val="32"/>
          <w:szCs w:val="32"/>
        </w:rPr>
        <w:t>车子小学</w:t>
      </w:r>
      <w:r w:rsidRPr="00CE49DA">
        <w:rPr>
          <w:rFonts w:ascii="仿宋_GB2312" w:eastAsia="仿宋_GB2312" w:hint="eastAsia"/>
          <w:color w:val="000000"/>
          <w:sz w:val="32"/>
          <w:szCs w:val="32"/>
        </w:rPr>
        <w:t>政府采购支出总额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万元、政府采购服务支出</w:t>
      </w:r>
      <w:r>
        <w:rPr>
          <w:rFonts w:ascii="仿宋_GB2312" w:eastAsia="仿宋_GB2312" w:hint="eastAsia"/>
          <w:color w:val="000000"/>
          <w:sz w:val="32"/>
          <w:szCs w:val="32"/>
        </w:rPr>
        <w:t>0万元。</w:t>
      </w:r>
      <w:r w:rsidRPr="00CE49DA">
        <w:rPr>
          <w:rFonts w:ascii="仿宋_GB2312" w:eastAsia="仿宋_GB2312" w:hint="eastAsia"/>
          <w:color w:val="000000"/>
          <w:sz w:val="32"/>
          <w:szCs w:val="32"/>
        </w:rPr>
        <w:t>授予中小企业合同金额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0</w:t>
      </w:r>
      <w:r w:rsidRPr="00CE49DA">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w:t>
      </w:r>
    </w:p>
    <w:p w:rsidR="00EF4F28" w:rsidRPr="00065F8F" w:rsidRDefault="00EF4F28" w:rsidP="00EF4F2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CS06</w:t>
      </w:r>
      <w:r w:rsidRPr="00065F8F">
        <w:rPr>
          <w:rFonts w:ascii="仿宋" w:eastAsia="仿宋" w:hAnsi="仿宋" w:hint="eastAsia"/>
          <w:b/>
          <w:color w:val="000000"/>
          <w:sz w:val="32"/>
          <w:szCs w:val="32"/>
        </w:rPr>
        <w:t>表）</w:t>
      </w:r>
    </w:p>
    <w:p w:rsidR="00EF4F28" w:rsidRPr="00065F8F" w:rsidRDefault="00EF4F28" w:rsidP="00EF4F2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sidRPr="00065F8F">
        <w:rPr>
          <w:rFonts w:ascii="仿宋" w:eastAsia="仿宋" w:hAnsi="仿宋" w:hint="eastAsia"/>
          <w:b/>
          <w:color w:val="000000"/>
          <w:sz w:val="32"/>
          <w:szCs w:val="32"/>
        </w:rPr>
        <w:t>（三）国有资产占有使用情况</w:t>
      </w:r>
      <w:bookmarkEnd w:id="55"/>
    </w:p>
    <w:p w:rsidR="00EF4F28" w:rsidRPr="00CE49DA" w:rsidRDefault="00EF4F28" w:rsidP="00EF4F28">
      <w:pPr>
        <w:autoSpaceDE w:val="0"/>
        <w:autoSpaceDN w:val="0"/>
        <w:adjustRightInd w:val="0"/>
        <w:spacing w:line="600" w:lineRule="exact"/>
        <w:ind w:firstLineChars="200" w:firstLine="640"/>
        <w:jc w:val="left"/>
        <w:rPr>
          <w:rFonts w:ascii="仿宋_GB2312" w:eastAsia="仿宋_GB2312"/>
          <w:color w:val="000000"/>
          <w:sz w:val="32"/>
          <w:szCs w:val="32"/>
        </w:rPr>
      </w:pPr>
      <w:r w:rsidRPr="00CE49DA">
        <w:rPr>
          <w:rFonts w:ascii="仿宋_GB2312" w:eastAsia="仿宋_GB2312" w:hint="eastAsia"/>
          <w:color w:val="000000"/>
          <w:sz w:val="32"/>
          <w:szCs w:val="32"/>
        </w:rPr>
        <w:t>截至</w:t>
      </w:r>
      <w:r w:rsidRPr="00CE49DA">
        <w:rPr>
          <w:rFonts w:ascii="仿宋_GB2312" w:eastAsia="仿宋_GB2312"/>
          <w:color w:val="000000"/>
          <w:sz w:val="32"/>
          <w:szCs w:val="32"/>
        </w:rPr>
        <w:t>201</w:t>
      </w:r>
      <w:r w:rsidR="006F2153">
        <w:rPr>
          <w:rFonts w:ascii="仿宋_GB2312" w:eastAsia="仿宋_GB2312" w:hint="eastAsia"/>
          <w:color w:val="000000"/>
          <w:sz w:val="32"/>
          <w:szCs w:val="32"/>
        </w:rPr>
        <w:t>9</w:t>
      </w:r>
      <w:r w:rsidRPr="00CE49DA">
        <w:rPr>
          <w:rFonts w:ascii="仿宋_GB2312" w:eastAsia="仿宋_GB2312" w:hint="eastAsia"/>
          <w:color w:val="000000"/>
          <w:sz w:val="32"/>
          <w:szCs w:val="32"/>
        </w:rPr>
        <w:t>年</w:t>
      </w:r>
      <w:r w:rsidRPr="00CE49DA">
        <w:rPr>
          <w:rFonts w:ascii="仿宋_GB2312" w:eastAsia="仿宋_GB2312"/>
          <w:color w:val="000000"/>
          <w:sz w:val="32"/>
          <w:szCs w:val="32"/>
        </w:rPr>
        <w:t>12</w:t>
      </w:r>
      <w:r w:rsidRPr="00CE49DA">
        <w:rPr>
          <w:rFonts w:ascii="仿宋_GB2312" w:eastAsia="仿宋_GB2312" w:hint="eastAsia"/>
          <w:color w:val="000000"/>
          <w:sz w:val="32"/>
          <w:szCs w:val="32"/>
        </w:rPr>
        <w:t>月</w:t>
      </w:r>
      <w:r w:rsidRPr="00CE49DA">
        <w:rPr>
          <w:rFonts w:ascii="仿宋_GB2312" w:eastAsia="仿宋_GB2312"/>
          <w:color w:val="000000"/>
          <w:sz w:val="32"/>
          <w:szCs w:val="32"/>
        </w:rPr>
        <w:t>31</w:t>
      </w:r>
      <w:r w:rsidRPr="00CE49DA">
        <w:rPr>
          <w:rFonts w:ascii="仿宋_GB2312" w:eastAsia="仿宋_GB2312" w:hint="eastAsia"/>
          <w:color w:val="000000"/>
          <w:sz w:val="32"/>
          <w:szCs w:val="32"/>
        </w:rPr>
        <w:t>日，</w:t>
      </w:r>
      <w:r>
        <w:rPr>
          <w:rFonts w:ascii="仿宋_GB2312" w:eastAsia="仿宋_GB2312" w:hint="eastAsia"/>
          <w:color w:val="000000"/>
          <w:sz w:val="32"/>
          <w:szCs w:val="32"/>
        </w:rPr>
        <w:t>车子小学</w:t>
      </w:r>
      <w:r w:rsidRPr="00CE49DA">
        <w:rPr>
          <w:rFonts w:ascii="仿宋_GB2312" w:eastAsia="仿宋_GB2312" w:hint="eastAsia"/>
          <w:color w:val="000000"/>
          <w:sz w:val="32"/>
          <w:szCs w:val="32"/>
        </w:rPr>
        <w:t>共有车辆</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辆，其中：</w:t>
      </w:r>
      <w:r w:rsidRPr="00CE49DA">
        <w:rPr>
          <w:rFonts w:ascii="仿宋_GB2312" w:eastAsia="仿宋_GB2312" w:hint="eastAsia"/>
          <w:color w:val="000000"/>
          <w:sz w:val="32"/>
          <w:szCs w:val="32"/>
        </w:rPr>
        <w:lastRenderedPageBreak/>
        <w:t>部级领导干部用车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辆、一般公务用车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辆、一般执法执勤用车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辆、特种专业技术用车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辆、其他用车</w:t>
      </w:r>
      <w:r>
        <w:rPr>
          <w:rFonts w:ascii="仿宋_GB2312" w:eastAsia="仿宋_GB2312" w:hint="eastAsia"/>
          <w:color w:val="000000"/>
          <w:sz w:val="32"/>
          <w:szCs w:val="32"/>
        </w:rPr>
        <w:t>0</w:t>
      </w:r>
      <w:r w:rsidRPr="00CE49DA">
        <w:rPr>
          <w:rFonts w:ascii="仿宋_GB2312" w:eastAsia="仿宋_GB2312" w:hint="eastAsia"/>
          <w:color w:val="000000"/>
          <w:sz w:val="32"/>
          <w:szCs w:val="32"/>
        </w:rPr>
        <w:t>辆，</w:t>
      </w:r>
      <w:r w:rsidRPr="009315F9">
        <w:rPr>
          <w:rFonts w:ascii="仿宋_GB2312" w:eastAsia="仿宋_GB2312" w:hint="eastAsia"/>
          <w:color w:val="000000" w:themeColor="text1"/>
          <w:sz w:val="32"/>
          <w:szCs w:val="32"/>
        </w:rPr>
        <w:t>单价</w:t>
      </w:r>
      <w:r w:rsidRPr="009315F9">
        <w:rPr>
          <w:rFonts w:ascii="仿宋_GB2312" w:eastAsia="仿宋_GB2312"/>
          <w:color w:val="000000" w:themeColor="text1"/>
          <w:sz w:val="32"/>
          <w:szCs w:val="32"/>
        </w:rPr>
        <w:t>50</w:t>
      </w:r>
      <w:r w:rsidRPr="009315F9">
        <w:rPr>
          <w:rFonts w:ascii="仿宋_GB2312" w:eastAsia="仿宋_GB2312" w:hint="eastAsia"/>
          <w:color w:val="000000" w:themeColor="text1"/>
          <w:sz w:val="32"/>
          <w:szCs w:val="32"/>
        </w:rPr>
        <w:t>万元以上通用设备</w:t>
      </w:r>
      <w:r>
        <w:rPr>
          <w:rFonts w:ascii="仿宋_GB2312" w:eastAsia="仿宋_GB2312" w:hint="eastAsia"/>
          <w:color w:val="000000" w:themeColor="text1"/>
          <w:sz w:val="32"/>
          <w:szCs w:val="32"/>
        </w:rPr>
        <w:t>0</w:t>
      </w:r>
      <w:r w:rsidRPr="009315F9">
        <w:rPr>
          <w:rFonts w:ascii="仿宋_GB2312" w:eastAsia="仿宋_GB2312" w:hint="eastAsia"/>
          <w:color w:val="000000" w:themeColor="text1"/>
          <w:sz w:val="32"/>
          <w:szCs w:val="32"/>
        </w:rPr>
        <w:t>台（套），单价</w:t>
      </w:r>
      <w:r w:rsidRPr="009315F9">
        <w:rPr>
          <w:rFonts w:ascii="仿宋_GB2312" w:eastAsia="仿宋_GB2312"/>
          <w:color w:val="000000" w:themeColor="text1"/>
          <w:sz w:val="32"/>
          <w:szCs w:val="32"/>
        </w:rPr>
        <w:t>100</w:t>
      </w:r>
      <w:r w:rsidRPr="00CE49DA">
        <w:rPr>
          <w:rFonts w:ascii="仿宋_GB2312" w:eastAsia="仿宋_GB2312" w:hint="eastAsia"/>
          <w:color w:val="000000"/>
          <w:sz w:val="32"/>
          <w:szCs w:val="32"/>
        </w:rPr>
        <w:t>万元以上专用设备</w:t>
      </w:r>
      <w:r>
        <w:rPr>
          <w:rFonts w:ascii="仿宋_GB2312" w:eastAsia="仿宋_GB2312" w:hint="eastAsia"/>
          <w:color w:val="000000"/>
          <w:sz w:val="32"/>
          <w:szCs w:val="32"/>
        </w:rPr>
        <w:t>0</w:t>
      </w:r>
      <w:r w:rsidRPr="00CE49DA">
        <w:rPr>
          <w:rFonts w:ascii="仿宋_GB2312" w:eastAsia="仿宋_GB2312" w:hint="eastAsia"/>
          <w:color w:val="000000"/>
          <w:sz w:val="32"/>
          <w:szCs w:val="32"/>
        </w:rPr>
        <w:t>台（套）。</w:t>
      </w:r>
    </w:p>
    <w:p w:rsidR="00EF4F28" w:rsidRPr="00065F8F" w:rsidRDefault="00EF4F28" w:rsidP="00EF4F28">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065F8F">
        <w:rPr>
          <w:rFonts w:ascii="仿宋" w:eastAsia="仿宋" w:hAnsi="仿宋" w:hint="eastAsia"/>
          <w:b/>
          <w:color w:val="000000"/>
          <w:sz w:val="32"/>
          <w:szCs w:val="32"/>
        </w:rPr>
        <w:t>（数据来源财决</w:t>
      </w:r>
      <w:r w:rsidRPr="00065F8F">
        <w:rPr>
          <w:rFonts w:ascii="仿宋" w:eastAsia="仿宋" w:hAnsi="仿宋"/>
          <w:b/>
          <w:color w:val="000000"/>
          <w:sz w:val="32"/>
          <w:szCs w:val="32"/>
        </w:rPr>
        <w:t>CS05</w:t>
      </w:r>
      <w:r w:rsidRPr="00065F8F">
        <w:rPr>
          <w:rFonts w:ascii="仿宋" w:eastAsia="仿宋" w:hAnsi="仿宋" w:hint="eastAsia"/>
          <w:b/>
          <w:color w:val="000000"/>
          <w:sz w:val="32"/>
          <w:szCs w:val="32"/>
        </w:rPr>
        <w:t>表，按部门决算报表填报数据罗列车辆情况。）</w:t>
      </w:r>
    </w:p>
    <w:p w:rsidR="00EF4F28" w:rsidRDefault="00EF4F28" w:rsidP="00EF4F28">
      <w:pPr>
        <w:widowControl/>
        <w:jc w:val="left"/>
        <w:rPr>
          <w:rFonts w:ascii="仿宋_GB2312" w:eastAsia="仿宋_GB2312"/>
          <w:b/>
          <w:color w:val="000000"/>
          <w:sz w:val="32"/>
          <w:szCs w:val="32"/>
        </w:rPr>
      </w:pPr>
    </w:p>
    <w:p w:rsidR="00EF4F28" w:rsidRPr="00246631" w:rsidRDefault="00EF4F28" w:rsidP="00EF4F28">
      <w:pPr>
        <w:numPr>
          <w:ilvl w:val="0"/>
          <w:numId w:val="5"/>
        </w:numPr>
        <w:spacing w:line="600" w:lineRule="exact"/>
        <w:ind w:firstLineChars="150" w:firstLine="663"/>
        <w:jc w:val="center"/>
        <w:outlineLvl w:val="0"/>
        <w:rPr>
          <w:rFonts w:ascii="黑体" w:eastAsia="黑体" w:hAnsi="黑体"/>
          <w:bCs/>
          <w:kern w:val="44"/>
          <w:sz w:val="44"/>
          <w:szCs w:val="44"/>
        </w:rPr>
      </w:pPr>
      <w:bookmarkStart w:id="56" w:name="_Toc15377225"/>
      <w:bookmarkStart w:id="57" w:name="_Toc15396613"/>
      <w:r w:rsidRPr="004B199D">
        <w:rPr>
          <w:rFonts w:ascii="黑体" w:eastAsia="黑体" w:hAnsi="黑体" w:hint="eastAsia"/>
          <w:b/>
          <w:color w:val="000000"/>
          <w:sz w:val="44"/>
          <w:szCs w:val="44"/>
        </w:rPr>
        <w:t>名</w:t>
      </w:r>
      <w:r w:rsidRPr="004B199D">
        <w:rPr>
          <w:rStyle w:val="1Char"/>
          <w:rFonts w:ascii="黑体" w:eastAsia="黑体" w:hAnsi="黑体" w:hint="eastAsia"/>
          <w:b w:val="0"/>
        </w:rPr>
        <w:t>词解释</w:t>
      </w:r>
      <w:bookmarkEnd w:id="56"/>
      <w:bookmarkEnd w:id="57"/>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1.</w:t>
      </w:r>
      <w:r w:rsidRPr="00CE49DA">
        <w:rPr>
          <w:rFonts w:ascii="仿宋_GB2312" w:eastAsia="仿宋_GB2312" w:hint="eastAsia"/>
          <w:sz w:val="32"/>
          <w:szCs w:val="32"/>
        </w:rPr>
        <w:t>财政拨款收入：指单位从同级财政部门取得的财政预算资金。</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2.</w:t>
      </w:r>
      <w:r w:rsidRPr="00CE49DA">
        <w:rPr>
          <w:rFonts w:ascii="仿宋_GB2312" w:eastAsia="仿宋_GB2312" w:hint="eastAsia"/>
          <w:sz w:val="32"/>
          <w:szCs w:val="32"/>
        </w:rPr>
        <w:t>事业收入：指事业单位开展专业业务活动及辅助活动取得的收入。如…（二级预算单位事业收入情况）等。</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3.</w:t>
      </w:r>
      <w:r w:rsidRPr="00CE49DA">
        <w:rPr>
          <w:rFonts w:ascii="仿宋_GB2312" w:eastAsia="仿宋_GB2312" w:hint="eastAsia"/>
          <w:sz w:val="32"/>
          <w:szCs w:val="32"/>
        </w:rPr>
        <w:t>经营收入：指事业单位在专业业务活动及其辅助活动之外开展非独立核算经营活动取得的收入。如…（二级预算单位经营收入情况）等。</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4.</w:t>
      </w:r>
      <w:r w:rsidRPr="00CE49DA">
        <w:rPr>
          <w:rFonts w:ascii="仿宋_GB2312" w:eastAsia="仿宋_GB2312" w:hint="eastAsia"/>
          <w:sz w:val="32"/>
          <w:szCs w:val="32"/>
        </w:rPr>
        <w:t>其他收入：指单位取得的除上述收入以外的各项收入。主要是…（收入类型）等。</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5.</w:t>
      </w:r>
      <w:r w:rsidRPr="00CE49DA">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6.</w:t>
      </w:r>
      <w:r w:rsidRPr="00CE49DA">
        <w:rPr>
          <w:rFonts w:ascii="仿宋_GB2312" w:eastAsia="仿宋_GB2312" w:hint="eastAsia"/>
          <w:sz w:val="32"/>
          <w:szCs w:val="32"/>
        </w:rPr>
        <w:t>年初结转和结余：指以前年度尚未完成、结转到本年按有关规定继续使用的资金。</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7.</w:t>
      </w:r>
      <w:r w:rsidRPr="00CE49DA">
        <w:rPr>
          <w:rFonts w:ascii="仿宋_GB2312" w:eastAsia="仿宋_GB2312" w:hint="eastAsia"/>
          <w:sz w:val="32"/>
          <w:szCs w:val="32"/>
        </w:rPr>
        <w:t>结余分配：指事业单位按照事业单位会计制度的规定</w:t>
      </w:r>
      <w:r w:rsidRPr="00CE49DA">
        <w:rPr>
          <w:rFonts w:ascii="仿宋_GB2312" w:eastAsia="仿宋_GB2312" w:hint="eastAsia"/>
          <w:sz w:val="32"/>
          <w:szCs w:val="32"/>
        </w:rPr>
        <w:lastRenderedPageBreak/>
        <w:t>从非财政补助结余中分配的事业基金和职工福利基金等。</w:t>
      </w:r>
    </w:p>
    <w:p w:rsidR="00EF4F28" w:rsidRPr="00CE49DA" w:rsidRDefault="00EF4F28" w:rsidP="00EF4F28">
      <w:pPr>
        <w:pStyle w:val="Default"/>
        <w:spacing w:line="560" w:lineRule="exact"/>
        <w:ind w:firstLineChars="200" w:firstLine="640"/>
        <w:rPr>
          <w:rFonts w:ascii="仿宋_GB2312" w:eastAsia="仿宋_GB2312"/>
          <w:sz w:val="32"/>
          <w:szCs w:val="32"/>
        </w:rPr>
      </w:pPr>
      <w:r w:rsidRPr="00CE49DA">
        <w:rPr>
          <w:rFonts w:ascii="仿宋_GB2312" w:eastAsia="仿宋_GB2312"/>
          <w:sz w:val="32"/>
          <w:szCs w:val="32"/>
        </w:rPr>
        <w:t>8</w:t>
      </w:r>
      <w:r w:rsidRPr="00CE49DA">
        <w:rPr>
          <w:rFonts w:ascii="仿宋_GB2312" w:eastAsia="仿宋_GB2312" w:hint="eastAsia"/>
          <w:sz w:val="32"/>
          <w:szCs w:val="32"/>
        </w:rPr>
        <w:t>、年末结转和结余：指单位按有关规定结转到下年或以后年度继续使用的资金。</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sidRPr="00CE49DA">
        <w:rPr>
          <w:rFonts w:ascii="仿宋_GB2312" w:eastAsia="仿宋_GB2312"/>
          <w:color w:val="000000"/>
          <w:sz w:val="32"/>
          <w:szCs w:val="32"/>
        </w:rPr>
        <w:t>.</w:t>
      </w:r>
      <w:r w:rsidRPr="00CE49DA">
        <w:rPr>
          <w:rFonts w:ascii="仿宋_GB2312" w:eastAsia="仿宋_GB2312" w:hint="eastAsia"/>
          <w:color w:val="000000"/>
          <w:sz w:val="32"/>
          <w:szCs w:val="32"/>
        </w:rPr>
        <w:t>教育</w:t>
      </w:r>
      <w:r>
        <w:rPr>
          <w:rFonts w:ascii="仿宋_GB2312" w:eastAsia="仿宋_GB2312" w:hint="eastAsia"/>
          <w:color w:val="000000"/>
          <w:sz w:val="32"/>
          <w:szCs w:val="32"/>
        </w:rPr>
        <w:t>205</w:t>
      </w:r>
      <w:r w:rsidRPr="00CE49DA">
        <w:rPr>
          <w:rFonts w:ascii="仿宋_GB2312" w:eastAsia="仿宋_GB2312" w:hint="eastAsia"/>
          <w:color w:val="000000"/>
          <w:sz w:val="32"/>
          <w:szCs w:val="32"/>
        </w:rPr>
        <w:t>（类）</w:t>
      </w:r>
      <w:r>
        <w:rPr>
          <w:rFonts w:ascii="仿宋_GB2312" w:eastAsia="仿宋_GB2312" w:hint="eastAsia"/>
          <w:color w:val="000000"/>
          <w:sz w:val="32"/>
          <w:szCs w:val="32"/>
        </w:rPr>
        <w:t>02</w:t>
      </w:r>
      <w:r w:rsidRPr="00CE49DA">
        <w:rPr>
          <w:rFonts w:ascii="仿宋_GB2312" w:eastAsia="仿宋_GB2312" w:hint="eastAsia"/>
          <w:color w:val="000000"/>
          <w:sz w:val="32"/>
          <w:szCs w:val="32"/>
        </w:rPr>
        <w:t>（款）</w:t>
      </w:r>
      <w:r>
        <w:rPr>
          <w:rFonts w:ascii="仿宋_GB2312" w:eastAsia="仿宋_GB2312" w:hint="eastAsia"/>
          <w:color w:val="000000"/>
          <w:sz w:val="32"/>
          <w:szCs w:val="32"/>
        </w:rPr>
        <w:t>02</w:t>
      </w:r>
      <w:r w:rsidRPr="00CE49DA">
        <w:rPr>
          <w:rFonts w:ascii="仿宋_GB2312" w:eastAsia="仿宋_GB2312" w:hint="eastAsia"/>
          <w:color w:val="000000"/>
          <w:sz w:val="32"/>
          <w:szCs w:val="32"/>
        </w:rPr>
        <w:t>（项）：指</w:t>
      </w:r>
      <w:r>
        <w:rPr>
          <w:rFonts w:ascii="仿宋_GB2312" w:eastAsia="仿宋_GB2312" w:hint="eastAsia"/>
          <w:color w:val="000000"/>
          <w:sz w:val="32"/>
          <w:szCs w:val="32"/>
        </w:rPr>
        <w:t>小学教育</w:t>
      </w:r>
      <w:r w:rsidRPr="00CE49DA">
        <w:rPr>
          <w:rFonts w:ascii="仿宋_GB2312" w:eastAsia="仿宋_GB2312" w:hint="eastAsia"/>
          <w:color w:val="000000"/>
          <w:sz w:val="32"/>
          <w:szCs w:val="32"/>
        </w:rPr>
        <w:t>。</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0</w:t>
      </w:r>
      <w:r w:rsidRPr="00CE49DA">
        <w:rPr>
          <w:rFonts w:ascii="仿宋_GB2312" w:eastAsia="仿宋_GB2312"/>
          <w:color w:val="000000"/>
          <w:sz w:val="32"/>
          <w:szCs w:val="32"/>
        </w:rPr>
        <w:t>.</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05</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机关事业单位养老保险缴费支出</w:t>
      </w:r>
      <w:r w:rsidRPr="00CE49DA">
        <w:rPr>
          <w:rFonts w:ascii="仿宋_GB2312" w:eastAsia="仿宋_GB2312" w:hint="eastAsia"/>
          <w:color w:val="000000"/>
          <w:sz w:val="32"/>
          <w:szCs w:val="32"/>
        </w:rPr>
        <w:t>。</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color w:val="000000"/>
          <w:sz w:val="32"/>
          <w:szCs w:val="32"/>
        </w:rPr>
        <w:t>1</w:t>
      </w:r>
      <w:r>
        <w:rPr>
          <w:rFonts w:ascii="仿宋_GB2312" w:eastAsia="仿宋_GB2312" w:hint="eastAsia"/>
          <w:color w:val="000000"/>
          <w:sz w:val="32"/>
          <w:szCs w:val="32"/>
        </w:rPr>
        <w:t>1</w:t>
      </w:r>
      <w:r w:rsidRPr="00CE49DA">
        <w:rPr>
          <w:rFonts w:ascii="仿宋_GB2312" w:eastAsia="仿宋_GB2312"/>
          <w:color w:val="000000"/>
          <w:sz w:val="32"/>
          <w:szCs w:val="32"/>
        </w:rPr>
        <w:t>.</w:t>
      </w:r>
      <w:r w:rsidRPr="00796848">
        <w:rPr>
          <w:rFonts w:ascii="仿宋_GB2312" w:eastAsia="仿宋_GB2312" w:hint="eastAsia"/>
          <w:color w:val="000000"/>
          <w:sz w:val="32"/>
          <w:szCs w:val="32"/>
        </w:rPr>
        <w:t xml:space="preserve"> </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05</w:t>
      </w:r>
      <w:r w:rsidRPr="00CE49DA">
        <w:rPr>
          <w:rFonts w:ascii="仿宋_GB2312" w:eastAsia="仿宋_GB2312" w:hint="eastAsia"/>
          <w:color w:val="000000"/>
          <w:sz w:val="32"/>
          <w:szCs w:val="32"/>
        </w:rPr>
        <w:t>（款）</w:t>
      </w:r>
      <w:r>
        <w:rPr>
          <w:rFonts w:ascii="仿宋_GB2312" w:eastAsia="仿宋_GB2312" w:hint="eastAsia"/>
          <w:color w:val="000000"/>
          <w:sz w:val="32"/>
          <w:szCs w:val="32"/>
        </w:rPr>
        <w:t>06</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机关事业单位职业年金缴费支出</w:t>
      </w:r>
      <w:r w:rsidRPr="00CE49DA">
        <w:rPr>
          <w:rFonts w:ascii="仿宋_GB2312" w:eastAsia="仿宋_GB2312" w:hint="eastAsia"/>
          <w:color w:val="000000"/>
          <w:sz w:val="32"/>
          <w:szCs w:val="32"/>
        </w:rPr>
        <w:t>。</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sidRPr="00CE49DA">
        <w:rPr>
          <w:rFonts w:ascii="仿宋_GB2312" w:eastAsia="仿宋_GB2312" w:hint="eastAsia"/>
          <w:color w:val="000000"/>
          <w:sz w:val="32"/>
          <w:szCs w:val="32"/>
        </w:rPr>
        <w:t>社会保障和就业</w:t>
      </w:r>
      <w:r>
        <w:rPr>
          <w:rFonts w:ascii="仿宋_GB2312" w:eastAsia="仿宋_GB2312" w:hint="eastAsia"/>
          <w:color w:val="000000"/>
          <w:sz w:val="32"/>
          <w:szCs w:val="32"/>
        </w:rPr>
        <w:t>208</w:t>
      </w:r>
      <w:r w:rsidRPr="00CE49DA">
        <w:rPr>
          <w:rFonts w:ascii="仿宋_GB2312" w:eastAsia="仿宋_GB2312" w:hint="eastAsia"/>
          <w:color w:val="000000"/>
          <w:sz w:val="32"/>
          <w:szCs w:val="32"/>
        </w:rPr>
        <w:t>（类）</w:t>
      </w:r>
      <w:r>
        <w:rPr>
          <w:rFonts w:ascii="仿宋_GB2312" w:eastAsia="仿宋_GB2312" w:hint="eastAsia"/>
          <w:color w:val="000000"/>
          <w:sz w:val="32"/>
          <w:szCs w:val="32"/>
        </w:rPr>
        <w:t>08</w:t>
      </w:r>
      <w:r w:rsidRPr="00CE49DA">
        <w:rPr>
          <w:rFonts w:ascii="仿宋_GB2312" w:eastAsia="仿宋_GB2312" w:hint="eastAsia"/>
          <w:color w:val="000000"/>
          <w:sz w:val="32"/>
          <w:szCs w:val="32"/>
        </w:rPr>
        <w:t>（款）</w:t>
      </w:r>
      <w:r>
        <w:rPr>
          <w:rFonts w:ascii="仿宋_GB2312" w:eastAsia="仿宋_GB2312" w:hint="eastAsia"/>
          <w:color w:val="000000"/>
          <w:sz w:val="32"/>
          <w:szCs w:val="32"/>
        </w:rPr>
        <w:t>01</w:t>
      </w:r>
      <w:r w:rsidRPr="00CE49DA">
        <w:rPr>
          <w:rFonts w:ascii="仿宋_GB2312" w:eastAsia="仿宋_GB2312" w:hint="eastAsia"/>
          <w:color w:val="000000"/>
          <w:sz w:val="32"/>
          <w:szCs w:val="32"/>
        </w:rPr>
        <w:t>（项）：指</w:t>
      </w:r>
      <w:r>
        <w:rPr>
          <w:rFonts w:ascii="仿宋_GB2312" w:eastAsia="仿宋_GB2312" w:hint="eastAsia"/>
          <w:color w:val="000000"/>
          <w:sz w:val="32"/>
          <w:szCs w:val="32"/>
        </w:rPr>
        <w:t>死亡抚恤</w:t>
      </w:r>
      <w:r w:rsidRPr="00CE49DA">
        <w:rPr>
          <w:rFonts w:ascii="仿宋_GB2312" w:eastAsia="仿宋_GB2312" w:hint="eastAsia"/>
          <w:color w:val="000000"/>
          <w:sz w:val="32"/>
          <w:szCs w:val="32"/>
        </w:rPr>
        <w:t>。</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sidRPr="00CE49DA">
        <w:rPr>
          <w:rFonts w:ascii="仿宋_GB2312" w:eastAsia="仿宋_GB2312"/>
          <w:color w:val="000000"/>
          <w:sz w:val="32"/>
          <w:szCs w:val="32"/>
        </w:rPr>
        <w:t>.</w:t>
      </w:r>
      <w:r w:rsidRPr="00CE49DA">
        <w:rPr>
          <w:rFonts w:ascii="仿宋_GB2312" w:eastAsia="仿宋_GB2312" w:hint="eastAsia"/>
          <w:color w:val="000000"/>
          <w:sz w:val="32"/>
          <w:szCs w:val="32"/>
        </w:rPr>
        <w:t>住房保障（类）</w:t>
      </w:r>
      <w:r>
        <w:rPr>
          <w:rFonts w:ascii="仿宋_GB2312" w:eastAsia="仿宋_GB2312" w:hint="eastAsia"/>
          <w:color w:val="000000"/>
          <w:sz w:val="32"/>
          <w:szCs w:val="32"/>
        </w:rPr>
        <w:t>221</w:t>
      </w:r>
      <w:r w:rsidRPr="00CE49DA">
        <w:rPr>
          <w:rFonts w:ascii="仿宋_GB2312" w:eastAsia="仿宋_GB2312" w:hint="eastAsia"/>
          <w:color w:val="000000"/>
          <w:sz w:val="32"/>
          <w:szCs w:val="32"/>
        </w:rPr>
        <w:t>（款）</w:t>
      </w:r>
      <w:r>
        <w:rPr>
          <w:rFonts w:ascii="仿宋_GB2312" w:eastAsia="仿宋_GB2312" w:hint="eastAsia"/>
          <w:color w:val="000000"/>
          <w:sz w:val="32"/>
          <w:szCs w:val="32"/>
        </w:rPr>
        <w:t>02</w:t>
      </w:r>
      <w:r w:rsidRPr="00CE49DA">
        <w:rPr>
          <w:rFonts w:ascii="仿宋_GB2312" w:eastAsia="仿宋_GB2312" w:hint="eastAsia"/>
          <w:color w:val="000000"/>
          <w:sz w:val="32"/>
          <w:szCs w:val="32"/>
        </w:rPr>
        <w:t>（项）</w:t>
      </w:r>
      <w:r>
        <w:rPr>
          <w:rFonts w:ascii="仿宋_GB2312" w:eastAsia="仿宋_GB2312" w:hint="eastAsia"/>
          <w:color w:val="000000"/>
          <w:sz w:val="32"/>
          <w:szCs w:val="32"/>
        </w:rPr>
        <w:t>01</w:t>
      </w:r>
      <w:r w:rsidRPr="00CE49DA">
        <w:rPr>
          <w:rFonts w:ascii="仿宋_GB2312" w:eastAsia="仿宋_GB2312" w:hint="eastAsia"/>
          <w:color w:val="000000"/>
          <w:sz w:val="32"/>
          <w:szCs w:val="32"/>
        </w:rPr>
        <w:t>：指</w:t>
      </w:r>
      <w:r>
        <w:rPr>
          <w:rFonts w:ascii="仿宋_GB2312" w:eastAsia="仿宋_GB2312" w:hint="eastAsia"/>
          <w:color w:val="000000"/>
          <w:sz w:val="32"/>
          <w:szCs w:val="32"/>
        </w:rPr>
        <w:t>住房公积金</w:t>
      </w:r>
      <w:r w:rsidRPr="00CE49DA">
        <w:rPr>
          <w:rFonts w:ascii="仿宋_GB2312" w:eastAsia="仿宋_GB2312" w:hint="eastAsia"/>
          <w:color w:val="000000"/>
          <w:sz w:val="32"/>
          <w:szCs w:val="32"/>
        </w:rPr>
        <w:t>。</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sidRPr="00CE49DA">
        <w:rPr>
          <w:rFonts w:ascii="仿宋_GB2312" w:eastAsia="仿宋_GB2312"/>
          <w:color w:val="000000"/>
          <w:sz w:val="32"/>
          <w:szCs w:val="32"/>
        </w:rPr>
        <w:t>.</w:t>
      </w:r>
      <w:r w:rsidRPr="00CE49DA">
        <w:rPr>
          <w:rFonts w:ascii="仿宋_GB2312" w:eastAsia="仿宋_GB2312" w:hint="eastAsia"/>
          <w:color w:val="000000"/>
          <w:sz w:val="32"/>
          <w:szCs w:val="32"/>
        </w:rPr>
        <w:t>基本支出：指为保障机构正常运转、完成日常工作任务而发生的人员支出和公用支出。</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sidRPr="00CE49DA">
        <w:rPr>
          <w:rFonts w:ascii="仿宋_GB2312" w:eastAsia="仿宋_GB2312"/>
          <w:color w:val="000000"/>
          <w:sz w:val="32"/>
          <w:szCs w:val="32"/>
        </w:rPr>
        <w:t>.</w:t>
      </w:r>
      <w:r w:rsidRPr="00CE49DA">
        <w:rPr>
          <w:rFonts w:ascii="仿宋_GB2312" w:eastAsia="仿宋_GB2312" w:hint="eastAsia"/>
          <w:color w:val="000000"/>
          <w:sz w:val="32"/>
          <w:szCs w:val="32"/>
        </w:rPr>
        <w:t>项目支出：指在基本支出之外为完成特定行政任务和事业发展目标所发生的支出。</w:t>
      </w:r>
    </w:p>
    <w:p w:rsidR="00EF4F28" w:rsidRPr="00CE49DA" w:rsidRDefault="00EF4F28" w:rsidP="00EF4F28">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sidRPr="00CE49DA">
        <w:rPr>
          <w:rFonts w:ascii="仿宋_GB2312" w:eastAsia="仿宋_GB2312"/>
          <w:color w:val="000000"/>
          <w:sz w:val="32"/>
          <w:szCs w:val="32"/>
        </w:rPr>
        <w:t>.</w:t>
      </w:r>
      <w:r w:rsidRPr="00CE49DA">
        <w:rPr>
          <w:rFonts w:ascii="仿宋_GB2312" w:eastAsia="仿宋_GB2312" w:hint="eastAsia"/>
          <w:color w:val="000000"/>
          <w:sz w:val="32"/>
          <w:szCs w:val="32"/>
        </w:rPr>
        <w:t>经营支出：指事业单位在专业业务活动及其辅助活动之外开展非独立核算经营活动发生的支出。</w:t>
      </w:r>
    </w:p>
    <w:p w:rsidR="00EF4F28" w:rsidRPr="00CE49DA" w:rsidRDefault="00EF4F28" w:rsidP="00EF4F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sidRPr="00CE49DA">
        <w:rPr>
          <w:rFonts w:ascii="仿宋_GB2312" w:eastAsia="仿宋_GB2312"/>
          <w:sz w:val="32"/>
          <w:szCs w:val="32"/>
        </w:rPr>
        <w:t>.</w:t>
      </w:r>
      <w:r w:rsidRPr="00CE49DA">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w:t>
      </w:r>
      <w:r w:rsidRPr="00CE49DA">
        <w:rPr>
          <w:rFonts w:ascii="仿宋_GB2312" w:eastAsia="仿宋_GB2312" w:hint="eastAsia"/>
          <w:sz w:val="32"/>
          <w:szCs w:val="32"/>
        </w:rPr>
        <w:lastRenderedPageBreak/>
        <w:t>车辆购置税）及租用费、燃料费、维修费、过路过桥费、保险费等支出；公务接待费反映单位按规定开支的各类公务接待（含外宾接待）支出。</w:t>
      </w:r>
    </w:p>
    <w:p w:rsidR="00EF4F28" w:rsidRPr="00CE49DA" w:rsidRDefault="00EF4F28" w:rsidP="00EF4F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sidRPr="00CE49DA">
        <w:rPr>
          <w:rFonts w:ascii="仿宋_GB2312" w:eastAsia="仿宋_GB2312"/>
          <w:sz w:val="32"/>
          <w:szCs w:val="32"/>
        </w:rPr>
        <w:t>.</w:t>
      </w:r>
      <w:r w:rsidRPr="00CE49DA">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F4F28" w:rsidRPr="004B199D" w:rsidRDefault="00EF4F28" w:rsidP="00EF4F28">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sidRPr="007127B7">
        <w:rPr>
          <w:rFonts w:ascii="黑体" w:eastAsia="黑体" w:hAnsi="黑体" w:hint="eastAsia"/>
          <w:color w:val="000000"/>
          <w:sz w:val="44"/>
          <w:szCs w:val="44"/>
        </w:rPr>
        <w:lastRenderedPageBreak/>
        <w:t>第</w:t>
      </w:r>
      <w:r w:rsidRPr="004B199D">
        <w:rPr>
          <w:rStyle w:val="1Char"/>
          <w:rFonts w:ascii="黑体" w:eastAsia="黑体" w:hAnsi="黑体" w:hint="eastAsia"/>
          <w:b w:val="0"/>
        </w:rPr>
        <w:t>四部分 附件</w:t>
      </w:r>
      <w:bookmarkEnd w:id="59"/>
    </w:p>
    <w:p w:rsidR="00EF4F28" w:rsidRDefault="00EF4F28" w:rsidP="00EF4F28">
      <w:pPr>
        <w:spacing w:line="600" w:lineRule="exact"/>
        <w:jc w:val="center"/>
        <w:outlineLvl w:val="0"/>
        <w:rPr>
          <w:rStyle w:val="1Char"/>
        </w:rPr>
      </w:pPr>
    </w:p>
    <w:p w:rsidR="00EF4F28" w:rsidRDefault="00EF4F28" w:rsidP="00EF4F28">
      <w:pPr>
        <w:pStyle w:val="2"/>
        <w:rPr>
          <w:rStyle w:val="1Char"/>
          <w:rFonts w:ascii="仿宋" w:eastAsia="仿宋" w:hAnsi="仿宋"/>
          <w:sz w:val="32"/>
          <w:szCs w:val="32"/>
        </w:rPr>
      </w:pPr>
      <w:bookmarkStart w:id="60" w:name="_Toc15396615"/>
      <w:r w:rsidRPr="00CE49DA">
        <w:rPr>
          <w:rStyle w:val="1Char"/>
          <w:rFonts w:ascii="仿宋" w:eastAsia="仿宋" w:hAnsi="仿宋" w:hint="eastAsia"/>
          <w:sz w:val="32"/>
          <w:szCs w:val="32"/>
        </w:rPr>
        <w:t>附件1</w:t>
      </w:r>
      <w:bookmarkEnd w:id="60"/>
    </w:p>
    <w:p w:rsidR="00EF4F28" w:rsidRPr="00065F8F" w:rsidRDefault="00EF4F28" w:rsidP="00EF4F28">
      <w:pPr>
        <w:spacing w:line="600" w:lineRule="exact"/>
        <w:jc w:val="center"/>
        <w:outlineLvl w:val="0"/>
        <w:rPr>
          <w:rFonts w:ascii="黑体" w:eastAsia="黑体" w:hAnsi="黑体" w:cs="方正小标宋简体"/>
          <w:sz w:val="36"/>
          <w:szCs w:val="36"/>
        </w:rPr>
      </w:pPr>
      <w:bookmarkStart w:id="61" w:name="_Toc15396616"/>
      <w:r>
        <w:rPr>
          <w:rFonts w:ascii="黑体" w:eastAsia="黑体" w:hAnsi="黑体" w:cs="方正小标宋简体" w:hint="eastAsia"/>
          <w:sz w:val="36"/>
          <w:szCs w:val="36"/>
        </w:rPr>
        <w:t>车子小学</w:t>
      </w:r>
      <w:r w:rsidRPr="00065F8F">
        <w:rPr>
          <w:rFonts w:ascii="黑体" w:eastAsia="黑体" w:hAnsi="黑体" w:cs="方正小标宋简体" w:hint="eastAsia"/>
          <w:sz w:val="36"/>
          <w:szCs w:val="36"/>
        </w:rPr>
        <w:t>部门</w:t>
      </w:r>
      <w:r w:rsidR="00C3581E">
        <w:rPr>
          <w:rFonts w:ascii="黑体" w:eastAsia="黑体" w:hAnsi="黑体" w:cs="方正小标宋简体" w:hint="eastAsia"/>
          <w:sz w:val="36"/>
          <w:szCs w:val="36"/>
        </w:rPr>
        <w:t>2019</w:t>
      </w:r>
      <w:r w:rsidRPr="00065F8F">
        <w:rPr>
          <w:rFonts w:ascii="黑体" w:eastAsia="黑体" w:hAnsi="黑体" w:cs="方正小标宋简体" w:hint="eastAsia"/>
          <w:sz w:val="36"/>
          <w:szCs w:val="36"/>
        </w:rPr>
        <w:t>年部门整体支出绩效评价报告</w:t>
      </w:r>
      <w:bookmarkEnd w:id="61"/>
    </w:p>
    <w:p w:rsidR="00EF4F28" w:rsidRPr="00CE49DA" w:rsidRDefault="00EF4F28" w:rsidP="00EF4F28">
      <w:pPr>
        <w:spacing w:line="580" w:lineRule="exact"/>
        <w:ind w:firstLineChars="200" w:firstLine="640"/>
        <w:rPr>
          <w:rFonts w:ascii="黑体" w:eastAsia="黑体" w:hAnsi="黑体" w:cs="黑体"/>
          <w:sz w:val="32"/>
          <w:szCs w:val="32"/>
        </w:rPr>
      </w:pPr>
    </w:p>
    <w:p w:rsidR="00EF4F28" w:rsidRPr="00CE49DA" w:rsidRDefault="00EF4F28" w:rsidP="00EF4F28">
      <w:pPr>
        <w:spacing w:line="580" w:lineRule="exact"/>
        <w:ind w:firstLineChars="200" w:firstLine="640"/>
        <w:rPr>
          <w:rFonts w:ascii="黑体" w:eastAsia="黑体" w:hAnsi="黑体" w:cs="黑体"/>
          <w:sz w:val="32"/>
          <w:szCs w:val="32"/>
        </w:rPr>
      </w:pPr>
      <w:r w:rsidRPr="00CE49DA">
        <w:rPr>
          <w:rFonts w:ascii="黑体" w:eastAsia="黑体" w:hAnsi="黑体" w:cs="黑体" w:hint="eastAsia"/>
          <w:sz w:val="32"/>
          <w:szCs w:val="32"/>
        </w:rPr>
        <w:t>一、部门（单位）概况</w:t>
      </w:r>
    </w:p>
    <w:p w:rsidR="00EF4F28" w:rsidRPr="009740BD" w:rsidRDefault="00EF4F28" w:rsidP="00EF4F28">
      <w:pPr>
        <w:spacing w:line="500" w:lineRule="exact"/>
        <w:rPr>
          <w:rFonts w:ascii="仿宋" w:eastAsia="仿宋" w:hAnsi="仿宋"/>
          <w:sz w:val="32"/>
          <w:szCs w:val="32"/>
          <w:lang w:val="zh-CN"/>
        </w:rPr>
      </w:pPr>
      <w:r w:rsidRPr="009740BD">
        <w:rPr>
          <w:rFonts w:ascii="仿宋" w:eastAsia="仿宋" w:hAnsi="仿宋" w:cs="仿宋_GB2312"/>
          <w:sz w:val="32"/>
          <w:szCs w:val="32"/>
        </w:rPr>
        <w:t>（一）机构组成。</w:t>
      </w:r>
      <w:r w:rsidRPr="009740BD">
        <w:rPr>
          <w:rFonts w:ascii="仿宋" w:eastAsia="仿宋" w:hAnsi="仿宋" w:hint="eastAsia"/>
          <w:sz w:val="32"/>
          <w:szCs w:val="32"/>
          <w:lang w:val="zh-CN"/>
        </w:rPr>
        <w:t>我校为一所全日制乡镇小学。下设二个内设机构：教导处和总务处，学校设校长1名，副校长1名，教导主任1名，总务主任1名。</w:t>
      </w:r>
    </w:p>
    <w:p w:rsidR="00EF4F28" w:rsidRPr="009740BD" w:rsidRDefault="00EF4F28" w:rsidP="00EF4F28">
      <w:pPr>
        <w:pStyle w:val="a3"/>
        <w:adjustRightInd w:val="0"/>
        <w:snapToGrid w:val="0"/>
        <w:spacing w:before="93" w:line="580" w:lineRule="exact"/>
        <w:ind w:firstLineChars="210" w:firstLine="672"/>
        <w:rPr>
          <w:rFonts w:ascii="仿宋" w:eastAsia="仿宋" w:hAnsi="仿宋"/>
          <w:bCs/>
          <w:sz w:val="32"/>
          <w:szCs w:val="32"/>
        </w:rPr>
      </w:pPr>
      <w:r w:rsidRPr="009740BD">
        <w:rPr>
          <w:rFonts w:ascii="仿宋" w:eastAsia="仿宋" w:hAnsi="仿宋" w:cs="仿宋_GB2312"/>
          <w:sz w:val="32"/>
          <w:szCs w:val="32"/>
        </w:rPr>
        <w:t>（二）机构职能。</w:t>
      </w:r>
      <w:r w:rsidRPr="009740BD">
        <w:rPr>
          <w:rFonts w:ascii="仿宋" w:eastAsia="仿宋" w:hAnsi="仿宋" w:hint="eastAsia"/>
          <w:bCs/>
          <w:sz w:val="32"/>
          <w:szCs w:val="32"/>
        </w:rPr>
        <w:t>完成</w:t>
      </w:r>
      <w:r w:rsidRPr="009740BD">
        <w:rPr>
          <w:rStyle w:val="font71"/>
          <w:rFonts w:ascii="仿宋" w:eastAsia="仿宋" w:hAnsi="仿宋" w:hint="eastAsia"/>
          <w:sz w:val="32"/>
          <w:szCs w:val="32"/>
        </w:rPr>
        <w:t>实施小学义务教育，促进基础教育发展。 小学学历教育及相关社会服务</w:t>
      </w:r>
      <w:r w:rsidRPr="009740BD">
        <w:rPr>
          <w:rFonts w:ascii="仿宋" w:eastAsia="仿宋" w:hAnsi="仿宋" w:hint="eastAsia"/>
          <w:bCs/>
          <w:sz w:val="32"/>
          <w:szCs w:val="32"/>
        </w:rPr>
        <w:t>工作。</w:t>
      </w:r>
    </w:p>
    <w:p w:rsidR="00EF4F28" w:rsidRPr="009740BD" w:rsidRDefault="00EF4F28" w:rsidP="00EF4F28">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（三）人员概况。</w:t>
      </w:r>
      <w:r w:rsidRPr="009740BD">
        <w:rPr>
          <w:rFonts w:ascii="仿宋" w:eastAsia="仿宋" w:hAnsi="仿宋" w:hint="eastAsia"/>
          <w:sz w:val="32"/>
          <w:szCs w:val="32"/>
          <w:lang w:val="zh-CN"/>
        </w:rPr>
        <w:t>我校核对编制为24人，其中工勤岗位1人，专技岗位23人，实际在职教职工</w:t>
      </w:r>
      <w:r w:rsidR="00C3581E">
        <w:rPr>
          <w:rFonts w:ascii="仿宋" w:eastAsia="仿宋" w:hAnsi="仿宋" w:hint="eastAsia"/>
          <w:sz w:val="32"/>
          <w:szCs w:val="32"/>
          <w:lang w:val="zh-CN"/>
        </w:rPr>
        <w:t>32</w:t>
      </w:r>
      <w:r w:rsidRPr="009740BD">
        <w:rPr>
          <w:rFonts w:ascii="仿宋" w:eastAsia="仿宋" w:hAnsi="仿宋" w:hint="eastAsia"/>
          <w:sz w:val="32"/>
          <w:szCs w:val="32"/>
          <w:lang w:val="zh-CN"/>
        </w:rPr>
        <w:t>人，其中工勤岗位1人，专技岗位</w:t>
      </w:r>
      <w:r w:rsidR="00C3581E">
        <w:rPr>
          <w:rFonts w:ascii="仿宋" w:eastAsia="仿宋" w:hAnsi="仿宋" w:hint="eastAsia"/>
          <w:sz w:val="32"/>
          <w:szCs w:val="32"/>
          <w:lang w:val="zh-CN"/>
        </w:rPr>
        <w:t>31</w:t>
      </w:r>
      <w:r w:rsidRPr="009740BD">
        <w:rPr>
          <w:rFonts w:ascii="仿宋" w:eastAsia="仿宋" w:hAnsi="仿宋" w:hint="eastAsia"/>
          <w:sz w:val="32"/>
          <w:szCs w:val="32"/>
          <w:lang w:val="zh-CN"/>
        </w:rPr>
        <w:t>人。退休教师31人。</w:t>
      </w:r>
    </w:p>
    <w:p w:rsidR="00EF4F28" w:rsidRPr="00CE49DA" w:rsidRDefault="00EF4F28" w:rsidP="00EF4F28">
      <w:pPr>
        <w:spacing w:line="580" w:lineRule="exact"/>
        <w:ind w:firstLineChars="200" w:firstLine="640"/>
        <w:rPr>
          <w:rFonts w:ascii="黑体" w:eastAsia="黑体" w:hAnsi="黑体" w:cs="黑体"/>
          <w:sz w:val="32"/>
          <w:szCs w:val="32"/>
        </w:rPr>
      </w:pPr>
      <w:r w:rsidRPr="00CE49DA">
        <w:rPr>
          <w:rFonts w:ascii="黑体" w:eastAsia="黑体" w:hAnsi="黑体" w:cs="黑体"/>
          <w:sz w:val="32"/>
          <w:szCs w:val="32"/>
        </w:rPr>
        <w:t>二、部门财政资金收支情况</w:t>
      </w:r>
    </w:p>
    <w:p w:rsidR="00EF4F28" w:rsidRPr="009740BD" w:rsidRDefault="00EF4F28" w:rsidP="00EF4F28">
      <w:pPr>
        <w:spacing w:line="580" w:lineRule="exact"/>
        <w:ind w:firstLineChars="200" w:firstLine="640"/>
        <w:rPr>
          <w:rFonts w:ascii="仿宋" w:eastAsia="仿宋" w:hAnsi="仿宋" w:cs="仿宋_GB2312"/>
          <w:sz w:val="32"/>
          <w:szCs w:val="32"/>
        </w:rPr>
      </w:pPr>
      <w:r w:rsidRPr="009740BD">
        <w:rPr>
          <w:rFonts w:ascii="仿宋" w:eastAsia="仿宋" w:hAnsi="仿宋" w:cs="仿宋_GB2312"/>
          <w:sz w:val="32"/>
          <w:szCs w:val="32"/>
        </w:rPr>
        <w:t>（一）部门财政资金收入情况。</w:t>
      </w:r>
      <w:r w:rsidR="00C3581E">
        <w:rPr>
          <w:rFonts w:ascii="仿宋" w:eastAsia="仿宋" w:hAnsi="仿宋" w:hint="eastAsia"/>
          <w:sz w:val="32"/>
          <w:szCs w:val="32"/>
          <w:lang w:val="zh-CN"/>
        </w:rPr>
        <w:t>2019</w:t>
      </w:r>
      <w:r w:rsidRPr="009740BD">
        <w:rPr>
          <w:rFonts w:ascii="仿宋" w:eastAsia="仿宋" w:hAnsi="仿宋" w:hint="eastAsia"/>
          <w:sz w:val="32"/>
          <w:szCs w:val="32"/>
          <w:lang w:val="zh-CN"/>
        </w:rPr>
        <w:t>年度我校预算收入</w:t>
      </w:r>
      <w:r w:rsidR="00C3581E">
        <w:rPr>
          <w:rFonts w:ascii="仿宋" w:eastAsia="仿宋" w:hAnsi="仿宋" w:hint="eastAsia"/>
          <w:sz w:val="32"/>
          <w:szCs w:val="32"/>
          <w:lang w:val="zh-CN"/>
        </w:rPr>
        <w:t>3741.6万</w:t>
      </w:r>
      <w:r w:rsidRPr="009740BD">
        <w:rPr>
          <w:rFonts w:ascii="仿宋" w:eastAsia="仿宋" w:hAnsi="仿宋" w:hint="eastAsia"/>
          <w:sz w:val="32"/>
          <w:szCs w:val="32"/>
          <w:lang w:val="zh-CN"/>
        </w:rPr>
        <w:t>元。</w:t>
      </w:r>
    </w:p>
    <w:p w:rsidR="00EF4F28" w:rsidRPr="009740BD" w:rsidRDefault="00EF4F28" w:rsidP="00EF4F28">
      <w:pPr>
        <w:jc w:val="left"/>
        <w:rPr>
          <w:rFonts w:ascii="仿宋" w:eastAsia="仿宋" w:hAnsi="仿宋"/>
          <w:sz w:val="32"/>
          <w:szCs w:val="32"/>
          <w:lang w:val="zh-CN"/>
        </w:rPr>
      </w:pPr>
      <w:r w:rsidRPr="009740BD">
        <w:rPr>
          <w:rFonts w:ascii="仿宋" w:eastAsia="仿宋" w:hAnsi="仿宋" w:cs="仿宋_GB2312" w:hint="eastAsia"/>
          <w:sz w:val="32"/>
          <w:szCs w:val="32"/>
        </w:rPr>
        <w:t xml:space="preserve">   </w:t>
      </w:r>
      <w:r w:rsidRPr="009740BD">
        <w:rPr>
          <w:rFonts w:ascii="仿宋" w:eastAsia="仿宋" w:hAnsi="仿宋" w:cs="仿宋_GB2312"/>
          <w:sz w:val="32"/>
          <w:szCs w:val="32"/>
        </w:rPr>
        <w:t>（二）部门财政资金支出情况。</w:t>
      </w:r>
      <w:r w:rsidR="00C3581E">
        <w:rPr>
          <w:rFonts w:ascii="仿宋" w:eastAsia="仿宋" w:hAnsi="仿宋" w:hint="eastAsia"/>
          <w:sz w:val="32"/>
          <w:szCs w:val="32"/>
          <w:lang w:val="zh-CN"/>
        </w:rPr>
        <w:t>2019</w:t>
      </w:r>
      <w:r>
        <w:rPr>
          <w:rFonts w:ascii="仿宋" w:eastAsia="仿宋" w:hAnsi="仿宋" w:hint="eastAsia"/>
          <w:sz w:val="32"/>
          <w:szCs w:val="32"/>
          <w:lang w:val="zh-CN"/>
        </w:rPr>
        <w:t>年度我校支出总数：</w:t>
      </w:r>
      <w:r w:rsidR="00C3581E">
        <w:rPr>
          <w:rFonts w:ascii="仿宋" w:eastAsia="仿宋" w:hAnsi="仿宋" w:hint="eastAsia"/>
          <w:sz w:val="32"/>
          <w:szCs w:val="32"/>
          <w:lang w:val="zh-CN"/>
        </w:rPr>
        <w:t>3535.61</w:t>
      </w:r>
      <w:r w:rsidR="0050518A">
        <w:rPr>
          <w:rFonts w:ascii="仿宋" w:eastAsia="仿宋" w:hAnsi="仿宋" w:hint="eastAsia"/>
          <w:sz w:val="32"/>
          <w:szCs w:val="32"/>
          <w:lang w:val="zh-CN"/>
        </w:rPr>
        <w:t>万</w:t>
      </w:r>
      <w:r w:rsidRPr="009740BD">
        <w:rPr>
          <w:rFonts w:ascii="仿宋" w:eastAsia="仿宋" w:hAnsi="仿宋" w:hint="eastAsia"/>
          <w:sz w:val="32"/>
          <w:szCs w:val="32"/>
          <w:lang w:val="zh-CN"/>
        </w:rPr>
        <w:t>元，</w:t>
      </w:r>
      <w:r>
        <w:rPr>
          <w:rFonts w:ascii="仿宋" w:eastAsia="仿宋" w:hAnsi="仿宋" w:hint="eastAsia"/>
          <w:sz w:val="32"/>
          <w:szCs w:val="32"/>
          <w:lang w:val="zh-CN"/>
        </w:rPr>
        <w:t>基本支出：</w:t>
      </w:r>
      <w:r w:rsidR="0050518A">
        <w:rPr>
          <w:rFonts w:ascii="仿宋" w:eastAsia="仿宋" w:hAnsi="仿宋" w:hint="eastAsia"/>
          <w:sz w:val="32"/>
          <w:szCs w:val="32"/>
          <w:lang w:val="zh-CN"/>
        </w:rPr>
        <w:t>392.71万元。</w:t>
      </w:r>
      <w:r w:rsidRPr="009740BD">
        <w:rPr>
          <w:rFonts w:ascii="仿宋" w:eastAsia="仿宋" w:hAnsi="仿宋" w:hint="eastAsia"/>
          <w:sz w:val="32"/>
          <w:szCs w:val="32"/>
          <w:lang w:val="zh-CN"/>
        </w:rPr>
        <w:t>其中人员经费支出</w:t>
      </w:r>
      <w:r>
        <w:rPr>
          <w:rFonts w:ascii="仿宋" w:eastAsia="仿宋" w:hAnsi="仿宋" w:hint="eastAsia"/>
          <w:sz w:val="32"/>
          <w:szCs w:val="32"/>
          <w:lang w:val="zh-CN"/>
        </w:rPr>
        <w:t>：</w:t>
      </w:r>
      <w:r w:rsidR="0050518A">
        <w:rPr>
          <w:rFonts w:ascii="仿宋" w:eastAsia="仿宋" w:hAnsi="仿宋" w:hint="eastAsia"/>
          <w:sz w:val="32"/>
          <w:szCs w:val="32"/>
          <w:lang w:val="zh-CN"/>
        </w:rPr>
        <w:t>374.30万</w:t>
      </w:r>
      <w:r w:rsidRPr="009740BD">
        <w:rPr>
          <w:rFonts w:ascii="仿宋" w:eastAsia="仿宋" w:hAnsi="仿宋" w:hint="eastAsia"/>
          <w:sz w:val="32"/>
          <w:szCs w:val="32"/>
          <w:lang w:val="zh-CN"/>
        </w:rPr>
        <w:t>元，公用经费支出</w:t>
      </w:r>
      <w:r>
        <w:rPr>
          <w:rFonts w:ascii="仿宋" w:eastAsia="仿宋" w:hAnsi="仿宋" w:hint="eastAsia"/>
          <w:sz w:val="32"/>
          <w:szCs w:val="32"/>
          <w:lang w:val="zh-CN"/>
        </w:rPr>
        <w:t>：</w:t>
      </w:r>
      <w:r w:rsidR="0050518A">
        <w:rPr>
          <w:rFonts w:ascii="仿宋" w:eastAsia="仿宋" w:hAnsi="仿宋" w:hint="eastAsia"/>
          <w:sz w:val="32"/>
          <w:szCs w:val="32"/>
          <w:lang w:val="zh-CN"/>
        </w:rPr>
        <w:t>18.41万</w:t>
      </w:r>
      <w:r w:rsidRPr="009740BD">
        <w:rPr>
          <w:rFonts w:ascii="仿宋" w:eastAsia="仿宋" w:hAnsi="仿宋" w:hint="eastAsia"/>
          <w:sz w:val="32"/>
          <w:szCs w:val="32"/>
          <w:lang w:val="zh-CN"/>
        </w:rPr>
        <w:t>元，项目支出</w:t>
      </w:r>
      <w:r>
        <w:rPr>
          <w:rFonts w:ascii="仿宋" w:eastAsia="仿宋" w:hAnsi="仿宋" w:hint="eastAsia"/>
          <w:sz w:val="32"/>
          <w:szCs w:val="32"/>
          <w:lang w:val="zh-CN"/>
        </w:rPr>
        <w:t>：</w:t>
      </w:r>
      <w:r w:rsidR="0050518A">
        <w:rPr>
          <w:rFonts w:ascii="仿宋" w:eastAsia="仿宋" w:hAnsi="仿宋" w:hint="eastAsia"/>
          <w:sz w:val="32"/>
          <w:szCs w:val="32"/>
          <w:lang w:val="zh-CN"/>
        </w:rPr>
        <w:t>3142.90万</w:t>
      </w:r>
      <w:r w:rsidRPr="009740BD">
        <w:rPr>
          <w:rFonts w:ascii="仿宋" w:eastAsia="仿宋" w:hAnsi="仿宋" w:hint="eastAsia"/>
          <w:sz w:val="32"/>
          <w:szCs w:val="32"/>
          <w:lang w:val="zh-CN"/>
        </w:rPr>
        <w:t>元。</w:t>
      </w:r>
    </w:p>
    <w:p w:rsidR="00EF4F28" w:rsidRPr="009740BD" w:rsidRDefault="00EF4F28" w:rsidP="00EF4F28">
      <w:pPr>
        <w:spacing w:line="580" w:lineRule="exact"/>
        <w:ind w:firstLineChars="200" w:firstLine="640"/>
        <w:rPr>
          <w:rFonts w:ascii="仿宋" w:eastAsia="仿宋" w:hAnsi="仿宋" w:cs="仿宋_GB2312"/>
          <w:sz w:val="32"/>
          <w:szCs w:val="32"/>
        </w:rPr>
      </w:pPr>
    </w:p>
    <w:p w:rsidR="00EF4F28" w:rsidRPr="00CE49DA" w:rsidRDefault="00EF4F28" w:rsidP="00EF4F28">
      <w:pPr>
        <w:spacing w:line="580" w:lineRule="exact"/>
        <w:ind w:firstLineChars="200" w:firstLine="640"/>
        <w:rPr>
          <w:rFonts w:ascii="黑体" w:eastAsia="黑体" w:hAnsi="黑体" w:cs="黑体"/>
          <w:sz w:val="32"/>
          <w:szCs w:val="32"/>
        </w:rPr>
      </w:pPr>
      <w:r>
        <w:rPr>
          <w:rFonts w:ascii="黑体" w:eastAsia="黑体" w:hAnsi="黑体" w:cs="黑体"/>
          <w:sz w:val="32"/>
          <w:szCs w:val="32"/>
        </w:rPr>
        <w:lastRenderedPageBreak/>
        <w:t>三、部门整体预算绩效管理情况</w:t>
      </w:r>
    </w:p>
    <w:p w:rsidR="00EF4F28" w:rsidRPr="00BC5361" w:rsidRDefault="00EF4F28" w:rsidP="00EF4F28">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（一）部门预算管理。</w:t>
      </w:r>
    </w:p>
    <w:p w:rsidR="00EF4F28" w:rsidRPr="009740BD" w:rsidRDefault="00EF4F28" w:rsidP="00EF4F28">
      <w:pPr>
        <w:pStyle w:val="C01"/>
        <w:spacing w:line="500" w:lineRule="exact"/>
        <w:ind w:firstLine="640"/>
        <w:rPr>
          <w:rFonts w:ascii="仿宋" w:eastAsia="仿宋" w:hAnsi="仿宋"/>
          <w:shd w:val="clear" w:color="auto" w:fill="FFFFFF"/>
          <w:lang w:val="zh-CN"/>
        </w:rPr>
      </w:pPr>
      <w:r w:rsidRPr="009740BD">
        <w:rPr>
          <w:rFonts w:ascii="仿宋" w:eastAsia="仿宋" w:hAnsi="仿宋" w:hint="eastAsia"/>
          <w:shd w:val="clear" w:color="auto" w:fill="FFFFFF"/>
          <w:lang w:val="zh-CN"/>
        </w:rPr>
        <w:t>我校在年初认真按上级要求，根据预算文件口径和学校的具体情况进行年初预算，无不合理预算项目。在年底进行经费决算时，也严格按照上级决算编制要求进行，及时完成了决算编制工作</w:t>
      </w:r>
    </w:p>
    <w:p w:rsidR="00EF4F28" w:rsidRPr="00BC5361" w:rsidRDefault="00EF4F28" w:rsidP="00EF4F28">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（二）专项预算管理。</w:t>
      </w:r>
    </w:p>
    <w:p w:rsidR="00EF4F28" w:rsidRPr="009740BD" w:rsidRDefault="00EF4F28" w:rsidP="00EF4F28">
      <w:pPr>
        <w:pStyle w:val="C01"/>
        <w:spacing w:line="500" w:lineRule="exact"/>
        <w:ind w:firstLineChars="250" w:firstLine="800"/>
        <w:rPr>
          <w:rFonts w:ascii="仿宋" w:eastAsia="仿宋" w:hAnsi="仿宋"/>
          <w:shd w:val="clear" w:color="auto" w:fill="FFFFFF"/>
          <w:lang w:val="zh-CN"/>
        </w:rPr>
      </w:pPr>
      <w:r w:rsidRPr="009740BD">
        <w:rPr>
          <w:rFonts w:ascii="仿宋" w:eastAsia="仿宋" w:hAnsi="仿宋" w:hint="eastAsia"/>
          <w:shd w:val="clear" w:color="auto" w:fill="FFFFFF"/>
          <w:lang w:val="zh-CN"/>
        </w:rPr>
        <w:t>学校经费严格按照财经管理的制度职责和纪律支出，</w:t>
      </w:r>
      <w:r w:rsidRPr="009740BD">
        <w:rPr>
          <w:rFonts w:ascii="仿宋" w:eastAsia="仿宋" w:hAnsi="仿宋" w:hint="eastAsia"/>
        </w:rPr>
        <w:t>严格按预算科目进行使用，不存在无预算、超预算支出，没有虚列支出，</w:t>
      </w:r>
      <w:r w:rsidRPr="009740BD">
        <w:rPr>
          <w:rFonts w:ascii="仿宋" w:eastAsia="仿宋" w:hAnsi="仿宋" w:hint="eastAsia"/>
          <w:shd w:val="clear" w:color="auto" w:fill="FFFFFF"/>
          <w:lang w:val="zh-CN"/>
        </w:rPr>
        <w:t>开支合理，。</w:t>
      </w:r>
      <w:r w:rsidRPr="009740BD">
        <w:rPr>
          <w:rFonts w:ascii="仿宋" w:eastAsia="仿宋" w:hAnsi="仿宋" w:hint="eastAsia"/>
        </w:rPr>
        <w:t>科目之间没有相互挤占问题，所有财政资金支出均履行了严格审批手续，没有挤占、挪用、转移财政资金行为。</w:t>
      </w:r>
      <w:r w:rsidRPr="009740BD">
        <w:rPr>
          <w:rFonts w:ascii="仿宋" w:eastAsia="仿宋" w:hAnsi="仿宋" w:hint="eastAsia"/>
          <w:shd w:val="clear" w:color="auto" w:fill="FFFFFF"/>
          <w:lang w:val="zh-CN"/>
        </w:rPr>
        <w:t>并严格控制三公经费，无违规操作</w:t>
      </w:r>
    </w:p>
    <w:p w:rsidR="00EF4F28" w:rsidRDefault="00EF4F28" w:rsidP="00EF4F28">
      <w:pPr>
        <w:pStyle w:val="C01"/>
        <w:spacing w:line="500" w:lineRule="exact"/>
        <w:ind w:firstLine="640"/>
        <w:rPr>
          <w:rFonts w:ascii="宋体" w:eastAsia="宋体" w:hAnsi="宋体"/>
          <w:sz w:val="24"/>
          <w:szCs w:val="24"/>
        </w:rPr>
      </w:pPr>
      <w:r w:rsidRPr="00BC5361">
        <w:rPr>
          <w:rFonts w:ascii="仿宋" w:eastAsia="仿宋" w:hAnsi="仿宋" w:cs="仿宋_GB2312"/>
        </w:rPr>
        <w:t>（三）结果应用情况。</w:t>
      </w:r>
    </w:p>
    <w:p w:rsidR="00EF4F28" w:rsidRPr="00E62C9A" w:rsidRDefault="00EF4F28" w:rsidP="00EF4F28">
      <w:pPr>
        <w:pStyle w:val="C01"/>
        <w:spacing w:line="500" w:lineRule="exact"/>
        <w:ind w:firstLine="640"/>
        <w:rPr>
          <w:rFonts w:ascii="仿宋" w:eastAsia="仿宋" w:hAnsi="仿宋"/>
        </w:rPr>
      </w:pPr>
      <w:r w:rsidRPr="00E62C9A">
        <w:rPr>
          <w:rFonts w:ascii="仿宋" w:eastAsia="仿宋" w:hAnsi="仿宋" w:hint="eastAsia"/>
        </w:rPr>
        <w:t>为了规范经费收支管理，学校成立了内控小组，在经费使用过程中行使监督权利；学校每年底还要以召开执委会、张贴学校经费使用情况表等形式向学校教职工公开学校经费使用情况，以接受全体教职工的监督，加强经费使用的管理。</w:t>
      </w:r>
    </w:p>
    <w:p w:rsidR="00EF4F28" w:rsidRPr="00E62C9A" w:rsidRDefault="00EF4F28" w:rsidP="00EF4F28">
      <w:pPr>
        <w:pStyle w:val="C01"/>
        <w:spacing w:line="500" w:lineRule="exact"/>
        <w:ind w:firstLine="640"/>
        <w:rPr>
          <w:rFonts w:ascii="仿宋" w:eastAsia="仿宋" w:hAnsi="仿宋"/>
          <w:shd w:val="clear" w:color="auto" w:fill="FFFFFF"/>
        </w:rPr>
      </w:pPr>
      <w:r w:rsidRPr="00E62C9A">
        <w:rPr>
          <w:rFonts w:ascii="仿宋" w:eastAsia="仿宋" w:hAnsi="仿宋" w:hint="eastAsia"/>
          <w:shd w:val="clear" w:color="auto" w:fill="FFFFFF"/>
        </w:rPr>
        <w:t>整体绩效。</w:t>
      </w:r>
    </w:p>
    <w:p w:rsidR="00EF4F28" w:rsidRPr="00E62C9A" w:rsidRDefault="0050518A" w:rsidP="00EF4F28">
      <w:pPr>
        <w:pStyle w:val="C01"/>
        <w:spacing w:line="500" w:lineRule="exact"/>
        <w:ind w:firstLine="640"/>
        <w:rPr>
          <w:rFonts w:ascii="仿宋" w:eastAsia="仿宋" w:hAnsi="仿宋"/>
        </w:rPr>
      </w:pPr>
      <w:r>
        <w:rPr>
          <w:rFonts w:ascii="仿宋" w:eastAsia="仿宋" w:hAnsi="仿宋" w:hint="eastAsia"/>
        </w:rPr>
        <w:t>本年度经费开支：除3000万元用于</w:t>
      </w:r>
      <w:r>
        <w:rPr>
          <w:rFonts w:hAnsi="仿宋_GB2312" w:cs="仿宋_GB2312" w:hint="eastAsia"/>
        </w:rPr>
        <w:t>“</w:t>
      </w:r>
      <w:r w:rsidRPr="006941CF">
        <w:rPr>
          <w:rFonts w:hAnsi="仿宋_GB2312" w:cs="仿宋_GB2312" w:hint="eastAsia"/>
        </w:rPr>
        <w:t>乐山国家高新区实验小学校舍建设项目”</w:t>
      </w:r>
      <w:r>
        <w:rPr>
          <w:rFonts w:hAnsi="仿宋_GB2312" w:cs="仿宋_GB2312" w:hint="eastAsia"/>
        </w:rPr>
        <w:t>、其余</w:t>
      </w:r>
      <w:r w:rsidR="00EF4F28" w:rsidRPr="00E62C9A">
        <w:rPr>
          <w:rFonts w:ascii="仿宋" w:eastAsia="仿宋" w:hAnsi="仿宋" w:hint="eastAsia"/>
        </w:rPr>
        <w:t>学校经费支出主要用于人员经费开支和日常教学工作的公用经费开支，项目经费做到专款专用，无挪用乱用情况。保障了学校职能的正常运转，经测评，服务对象（家长和学生）对学校工作都持支持态度，满意度高。</w:t>
      </w:r>
    </w:p>
    <w:p w:rsidR="00EF4F28" w:rsidRPr="00E62C9A" w:rsidRDefault="00EF4F28" w:rsidP="00EF4F28">
      <w:pPr>
        <w:pStyle w:val="C01"/>
        <w:spacing w:line="500" w:lineRule="exact"/>
        <w:ind w:firstLineChars="0" w:firstLine="0"/>
        <w:rPr>
          <w:rFonts w:ascii="仿宋" w:eastAsia="仿宋" w:hAnsi="仿宋"/>
        </w:rPr>
      </w:pPr>
      <w:r>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1</w:t>
      </w:r>
      <w:r w:rsidRPr="00E62C9A">
        <w:rPr>
          <w:rFonts w:ascii="仿宋" w:eastAsia="仿宋" w:hAnsi="仿宋" w:hint="eastAsia"/>
        </w:rPr>
        <w:t>）运转保障与改善办学条件相结合。</w:t>
      </w:r>
      <w:r w:rsidRPr="00E62C9A">
        <w:rPr>
          <w:rFonts w:ascii="仿宋" w:eastAsia="仿宋" w:hAnsi="仿宋"/>
        </w:rPr>
        <w:t xml:space="preserve"> </w:t>
      </w:r>
    </w:p>
    <w:p w:rsidR="00EF4F28" w:rsidRPr="00E62C9A" w:rsidRDefault="00EF4F28" w:rsidP="00EF4F28">
      <w:pPr>
        <w:pStyle w:val="C01"/>
        <w:spacing w:line="500" w:lineRule="exact"/>
        <w:ind w:firstLine="640"/>
        <w:rPr>
          <w:rFonts w:ascii="仿宋" w:eastAsia="仿宋" w:hAnsi="仿宋"/>
        </w:rPr>
      </w:pPr>
      <w:r w:rsidRPr="00E62C9A">
        <w:rPr>
          <w:rFonts w:ascii="仿宋" w:eastAsia="仿宋" w:hAnsi="仿宋" w:hint="eastAsia"/>
        </w:rPr>
        <w:t>我校经费使用在日常经费管理工作中首先保障单位基</w:t>
      </w:r>
      <w:r w:rsidRPr="00E62C9A">
        <w:rPr>
          <w:rFonts w:ascii="仿宋" w:eastAsia="仿宋" w:hAnsi="仿宋" w:hint="eastAsia"/>
        </w:rPr>
        <w:lastRenderedPageBreak/>
        <w:t>本运转，保障人员经费支出和日常公用经费，确保本校教育教学工作的正常运转和人员稳定和教育教学工作顺利开展。</w:t>
      </w:r>
    </w:p>
    <w:p w:rsidR="00EF4F28" w:rsidRPr="00E62C9A" w:rsidRDefault="00EF4F28" w:rsidP="00EF4F28">
      <w:pPr>
        <w:pStyle w:val="C01"/>
        <w:spacing w:line="500" w:lineRule="exact"/>
        <w:ind w:firstLine="640"/>
        <w:rPr>
          <w:rFonts w:ascii="仿宋" w:eastAsia="仿宋" w:hAnsi="仿宋"/>
        </w:rPr>
      </w:pPr>
      <w:r w:rsidRPr="00E62C9A">
        <w:rPr>
          <w:rFonts w:ascii="仿宋" w:eastAsia="仿宋" w:hAnsi="仿宋" w:hint="eastAsia"/>
        </w:rPr>
        <w:t>（</w:t>
      </w:r>
      <w:r w:rsidRPr="00E62C9A">
        <w:rPr>
          <w:rFonts w:ascii="仿宋" w:eastAsia="仿宋" w:hAnsi="仿宋"/>
        </w:rPr>
        <w:t>2</w:t>
      </w:r>
      <w:r w:rsidRPr="00E62C9A">
        <w:rPr>
          <w:rFonts w:ascii="仿宋" w:eastAsia="仿宋" w:hAnsi="仿宋" w:hint="eastAsia"/>
        </w:rPr>
        <w:t>）厉行节约，全面控制三公经费的支出。</w:t>
      </w:r>
      <w:r w:rsidRPr="00E62C9A">
        <w:rPr>
          <w:rFonts w:ascii="仿宋" w:eastAsia="仿宋" w:hAnsi="仿宋"/>
        </w:rPr>
        <w:t xml:space="preserve"> </w:t>
      </w:r>
    </w:p>
    <w:p w:rsidR="00EF4F28" w:rsidRPr="00E62C9A" w:rsidRDefault="00EF4F28" w:rsidP="00EF4F28">
      <w:pPr>
        <w:pStyle w:val="C01"/>
        <w:spacing w:line="500" w:lineRule="exact"/>
        <w:ind w:firstLine="640"/>
        <w:rPr>
          <w:rFonts w:ascii="仿宋" w:eastAsia="仿宋" w:hAnsi="仿宋"/>
        </w:rPr>
      </w:pPr>
      <w:r w:rsidRPr="00E62C9A">
        <w:rPr>
          <w:rFonts w:ascii="仿宋" w:eastAsia="仿宋" w:hAnsi="仿宋" w:hint="eastAsia"/>
        </w:rPr>
        <w:t>我校在保障基本运转的前提下，大力倡导厉行节约，把有限的资金用在刀刃上，使我校经费在学校教育教学工作中发挥了重大的作用，无浪费现象；</w:t>
      </w:r>
      <w:r w:rsidRPr="00E62C9A">
        <w:rPr>
          <w:rFonts w:ascii="仿宋" w:eastAsia="仿宋" w:hAnsi="仿宋"/>
        </w:rPr>
        <w:t>201</w:t>
      </w:r>
      <w:r w:rsidR="0050518A">
        <w:rPr>
          <w:rFonts w:ascii="仿宋" w:eastAsia="仿宋" w:hAnsi="仿宋" w:hint="eastAsia"/>
        </w:rPr>
        <w:t>9</w:t>
      </w:r>
      <w:r w:rsidRPr="00E62C9A">
        <w:rPr>
          <w:rFonts w:ascii="仿宋" w:eastAsia="仿宋" w:hAnsi="仿宋" w:hint="eastAsia"/>
        </w:rPr>
        <w:t>年全年无因公出国（境）费用，无车辆运行费用；公务接待经费全年预算0元，在实际中严格执行公务接待费的必要条件，使实际发生的公务接待费为</w:t>
      </w:r>
      <w:r w:rsidRPr="00E62C9A">
        <w:rPr>
          <w:rFonts w:ascii="仿宋" w:eastAsia="仿宋" w:hAnsi="仿宋"/>
        </w:rPr>
        <w:t>0</w:t>
      </w:r>
      <w:r w:rsidRPr="00E62C9A">
        <w:rPr>
          <w:rFonts w:ascii="仿宋" w:eastAsia="仿宋" w:hAnsi="仿宋" w:hint="eastAsia"/>
        </w:rPr>
        <w:t>元，占预算</w:t>
      </w:r>
      <w:r w:rsidRPr="00E62C9A">
        <w:rPr>
          <w:rFonts w:ascii="仿宋" w:eastAsia="仿宋" w:hAnsi="仿宋"/>
        </w:rPr>
        <w:t xml:space="preserve">0% </w:t>
      </w:r>
      <w:r w:rsidRPr="00E62C9A">
        <w:rPr>
          <w:rFonts w:ascii="仿宋" w:eastAsia="仿宋" w:hAnsi="仿宋" w:hint="eastAsia"/>
        </w:rPr>
        <w:t>。</w:t>
      </w:r>
    </w:p>
    <w:p w:rsidR="00EF4F28" w:rsidRPr="00E62C9A" w:rsidRDefault="00EF4F28" w:rsidP="00EF4F28">
      <w:pPr>
        <w:pStyle w:val="C01"/>
        <w:spacing w:line="500" w:lineRule="exact"/>
        <w:ind w:firstLineChars="0" w:firstLine="0"/>
        <w:rPr>
          <w:rFonts w:ascii="仿宋" w:eastAsia="仿宋" w:hAnsi="仿宋"/>
        </w:rPr>
      </w:pPr>
      <w:r>
        <w:rPr>
          <w:rFonts w:ascii="仿宋" w:eastAsia="仿宋" w:hAnsi="仿宋" w:hint="eastAsia"/>
        </w:rPr>
        <w:t xml:space="preserve">   </w:t>
      </w:r>
      <w:r w:rsidRPr="00E62C9A">
        <w:rPr>
          <w:rFonts w:ascii="仿宋" w:eastAsia="仿宋" w:hAnsi="仿宋" w:hint="eastAsia"/>
        </w:rPr>
        <w:t>（</w:t>
      </w:r>
      <w:r w:rsidRPr="00E62C9A">
        <w:rPr>
          <w:rFonts w:ascii="仿宋" w:eastAsia="仿宋" w:hAnsi="仿宋"/>
        </w:rPr>
        <w:t>3</w:t>
      </w:r>
      <w:r w:rsidRPr="00E62C9A">
        <w:rPr>
          <w:rFonts w:ascii="仿宋" w:eastAsia="仿宋" w:hAnsi="仿宋" w:hint="eastAsia"/>
        </w:rPr>
        <w:t>）民主管理，实行公开</w:t>
      </w:r>
    </w:p>
    <w:p w:rsidR="00EF4F28" w:rsidRPr="003073DC" w:rsidRDefault="00EF4F28" w:rsidP="00EF4F28">
      <w:pPr>
        <w:pStyle w:val="C01"/>
        <w:spacing w:line="500" w:lineRule="exact"/>
        <w:ind w:firstLine="640"/>
        <w:rPr>
          <w:rFonts w:ascii="仿宋" w:eastAsia="仿宋" w:hAnsi="仿宋"/>
        </w:rPr>
      </w:pPr>
      <w:r w:rsidRPr="00E62C9A">
        <w:rPr>
          <w:rFonts w:ascii="仿宋" w:eastAsia="仿宋" w:hAnsi="仿宋" w:hint="eastAsia"/>
        </w:rPr>
        <w:t>按照相关规定，我校的部门预算、决算、公用经费、“三公”经费、专项经费、学生伙食费等所有资金使用情况均已通过各种方法（公示栏、家长会等）进行了公开公示，使我校经费使用情况公开透明。</w:t>
      </w:r>
      <w:r w:rsidRPr="00E62C9A">
        <w:rPr>
          <w:rFonts w:ascii="仿宋" w:eastAsia="仿宋" w:hAnsi="仿宋"/>
        </w:rPr>
        <w:t xml:space="preserve"> </w:t>
      </w:r>
    </w:p>
    <w:p w:rsidR="00EF4F28" w:rsidRPr="0021101A" w:rsidRDefault="00EF4F28" w:rsidP="00EF4F28">
      <w:pPr>
        <w:spacing w:line="580" w:lineRule="exact"/>
        <w:ind w:firstLineChars="200" w:firstLine="640"/>
        <w:rPr>
          <w:rFonts w:ascii="黑体" w:eastAsia="黑体" w:hAnsi="黑体" w:cs="黑体"/>
          <w:sz w:val="32"/>
          <w:szCs w:val="32"/>
        </w:rPr>
      </w:pPr>
      <w:r w:rsidRPr="0021101A">
        <w:rPr>
          <w:rFonts w:ascii="黑体" w:eastAsia="黑体" w:hAnsi="黑体" w:cs="黑体"/>
          <w:sz w:val="32"/>
          <w:szCs w:val="32"/>
        </w:rPr>
        <w:t>四、评价结论及建议</w:t>
      </w:r>
    </w:p>
    <w:p w:rsidR="00EF4F28" w:rsidRPr="00E62C9A" w:rsidRDefault="00EF4F28" w:rsidP="00EF4F28">
      <w:pPr>
        <w:spacing w:line="500" w:lineRule="exact"/>
        <w:ind w:firstLine="555"/>
        <w:jc w:val="left"/>
        <w:rPr>
          <w:rFonts w:ascii="仿宋" w:eastAsia="仿宋" w:hAnsi="仿宋"/>
          <w:sz w:val="32"/>
          <w:szCs w:val="32"/>
          <w:lang w:val="zh-CN"/>
        </w:rPr>
      </w:pPr>
      <w:r w:rsidRPr="00BC5361">
        <w:rPr>
          <w:rFonts w:ascii="仿宋" w:eastAsia="仿宋" w:hAnsi="仿宋" w:cs="仿宋_GB2312"/>
          <w:sz w:val="32"/>
          <w:szCs w:val="32"/>
        </w:rPr>
        <w:t>（一）评价结论。</w:t>
      </w:r>
      <w:r>
        <w:rPr>
          <w:rFonts w:ascii="仿宋" w:eastAsia="仿宋" w:hAnsi="仿宋" w:cs="仿宋_GB2312" w:hint="eastAsia"/>
          <w:sz w:val="32"/>
          <w:szCs w:val="32"/>
        </w:rPr>
        <w:t xml:space="preserve">                                 </w:t>
      </w:r>
      <w:r w:rsidRPr="00E62C9A">
        <w:rPr>
          <w:rFonts w:ascii="仿宋" w:eastAsia="仿宋" w:hAnsi="仿宋" w:hint="eastAsia"/>
          <w:sz w:val="32"/>
          <w:szCs w:val="32"/>
          <w:lang w:val="zh-CN"/>
        </w:rPr>
        <w:t>我校在201</w:t>
      </w:r>
      <w:r w:rsidR="0050518A">
        <w:rPr>
          <w:rFonts w:ascii="仿宋" w:eastAsia="仿宋" w:hAnsi="仿宋" w:hint="eastAsia"/>
          <w:sz w:val="32"/>
          <w:szCs w:val="32"/>
        </w:rPr>
        <w:t>9</w:t>
      </w:r>
      <w:r w:rsidRPr="00E62C9A">
        <w:rPr>
          <w:rFonts w:ascii="仿宋" w:eastAsia="仿宋" w:hAnsi="仿宋" w:hint="eastAsia"/>
          <w:sz w:val="32"/>
          <w:szCs w:val="32"/>
          <w:lang w:val="zh-CN"/>
        </w:rPr>
        <w:t>年度整体支出中严格按照预算支出经费，做到了合理规范，无违规违纪操作，总体运行情况良好。</w:t>
      </w:r>
    </w:p>
    <w:p w:rsidR="00EF4F28" w:rsidRPr="004B7362" w:rsidRDefault="00EF4F28" w:rsidP="00EF4F28">
      <w:pPr>
        <w:pStyle w:val="B02"/>
        <w:numPr>
          <w:ilvl w:val="0"/>
          <w:numId w:val="0"/>
        </w:numPr>
        <w:adjustRightInd w:val="0"/>
        <w:snapToGrid w:val="0"/>
        <w:spacing w:line="460" w:lineRule="exact"/>
        <w:ind w:firstLineChars="200" w:firstLine="640"/>
        <w:rPr>
          <w:rFonts w:ascii="仿宋" w:eastAsia="仿宋" w:hAnsi="仿宋"/>
          <w:kern w:val="0"/>
          <w:szCs w:val="32"/>
        </w:rPr>
      </w:pPr>
      <w:r w:rsidRPr="00BC5361">
        <w:rPr>
          <w:rFonts w:ascii="仿宋" w:eastAsia="仿宋" w:hAnsi="仿宋" w:cs="仿宋_GB2312"/>
          <w:szCs w:val="32"/>
        </w:rPr>
        <w:t>（二）存在问题。</w:t>
      </w:r>
      <w:r>
        <w:rPr>
          <w:rFonts w:ascii="仿宋" w:eastAsia="仿宋" w:hAnsi="仿宋" w:cs="仿宋_GB2312" w:hint="eastAsia"/>
          <w:szCs w:val="32"/>
        </w:rPr>
        <w:t xml:space="preserve">                                              </w:t>
      </w:r>
      <w:r w:rsidRPr="004B7362">
        <w:rPr>
          <w:rFonts w:ascii="仿宋" w:eastAsia="仿宋" w:hAnsi="仿宋" w:hint="eastAsia"/>
          <w:kern w:val="0"/>
          <w:szCs w:val="32"/>
        </w:rPr>
        <w:t>1、</w:t>
      </w:r>
      <w:r w:rsidRPr="004B7362">
        <w:rPr>
          <w:rFonts w:ascii="仿宋" w:eastAsia="仿宋" w:hAnsi="仿宋"/>
          <w:kern w:val="0"/>
          <w:szCs w:val="32"/>
        </w:rPr>
        <w:t>资金使用效益有待进一步提高。</w:t>
      </w:r>
    </w:p>
    <w:p w:rsidR="00EF4F28" w:rsidRPr="004B7362" w:rsidRDefault="00EF4F28" w:rsidP="00EF4F28">
      <w:pPr>
        <w:pStyle w:val="B02"/>
        <w:numPr>
          <w:ilvl w:val="0"/>
          <w:numId w:val="0"/>
        </w:numPr>
        <w:adjustRightInd w:val="0"/>
        <w:snapToGrid w:val="0"/>
        <w:spacing w:line="460" w:lineRule="exact"/>
        <w:rPr>
          <w:rFonts w:ascii="仿宋" w:eastAsia="仿宋" w:hAnsi="仿宋"/>
          <w:kern w:val="0"/>
          <w:szCs w:val="32"/>
        </w:rPr>
      </w:pPr>
      <w:r w:rsidRPr="004B7362">
        <w:rPr>
          <w:rFonts w:ascii="仿宋" w:eastAsia="仿宋" w:hAnsi="仿宋" w:hint="eastAsia"/>
          <w:kern w:val="0"/>
          <w:szCs w:val="32"/>
        </w:rPr>
        <w:t xml:space="preserve"> 2、</w:t>
      </w:r>
      <w:r w:rsidRPr="004B7362">
        <w:rPr>
          <w:rFonts w:ascii="仿宋" w:eastAsia="仿宋" w:hAnsi="仿宋"/>
          <w:kern w:val="0"/>
          <w:szCs w:val="32"/>
        </w:rPr>
        <w:t>绩效目标设立不够明确、细化和量化。</w:t>
      </w:r>
    </w:p>
    <w:p w:rsidR="00EF4F28" w:rsidRPr="00BC5361" w:rsidRDefault="00EF4F28" w:rsidP="00EF4F28">
      <w:pPr>
        <w:spacing w:line="580" w:lineRule="exact"/>
        <w:ind w:firstLineChars="200" w:firstLine="640"/>
        <w:rPr>
          <w:rFonts w:ascii="仿宋" w:eastAsia="仿宋" w:hAnsi="仿宋" w:cs="仿宋_GB2312"/>
          <w:sz w:val="32"/>
          <w:szCs w:val="32"/>
        </w:rPr>
      </w:pPr>
      <w:r w:rsidRPr="00BC5361">
        <w:rPr>
          <w:rFonts w:ascii="仿宋" w:eastAsia="仿宋" w:hAnsi="仿宋" w:cs="仿宋_GB2312"/>
          <w:sz w:val="32"/>
          <w:szCs w:val="32"/>
        </w:rPr>
        <w:t>（三）改进建议。</w:t>
      </w:r>
    </w:p>
    <w:p w:rsidR="00EF4F28" w:rsidRPr="00C25AAA" w:rsidRDefault="00EF4F28" w:rsidP="00EF4F28">
      <w:pPr>
        <w:widowControl/>
        <w:shd w:val="clear" w:color="auto" w:fill="FFFFFF"/>
        <w:spacing w:line="600" w:lineRule="atLeast"/>
        <w:ind w:firstLine="640"/>
        <w:rPr>
          <w:rFonts w:eastAsia="微软雅黑"/>
          <w:color w:val="333333"/>
          <w:kern w:val="0"/>
          <w:szCs w:val="21"/>
        </w:rPr>
      </w:pPr>
      <w:r w:rsidRPr="00C25AAA">
        <w:rPr>
          <w:rFonts w:ascii="仿宋" w:eastAsia="仿宋" w:hAnsi="仿宋" w:hint="eastAsia"/>
          <w:color w:val="333333"/>
          <w:spacing w:val="-2"/>
          <w:kern w:val="0"/>
          <w:sz w:val="32"/>
          <w:szCs w:val="32"/>
        </w:rPr>
        <w:t>加强新《预算法》、《行政事业单位会计制度》等学习培训，规范部门预算收支核算，一是制定和完善基本支出、项目支出等各项支出标准，严格按项目和进度执行预算，增强预算的约束力和严肃性。二是提升观念，认识预算工作的</w:t>
      </w:r>
      <w:r w:rsidRPr="00C25AAA">
        <w:rPr>
          <w:rFonts w:ascii="仿宋" w:eastAsia="仿宋" w:hAnsi="仿宋" w:hint="eastAsia"/>
          <w:color w:val="333333"/>
          <w:spacing w:val="-2"/>
          <w:kern w:val="0"/>
          <w:sz w:val="32"/>
          <w:szCs w:val="32"/>
        </w:rPr>
        <w:lastRenderedPageBreak/>
        <w:t>重要性；明确预算目标，加强预算编制工作的科学性和有效性。</w:t>
      </w:r>
    </w:p>
    <w:p w:rsidR="00EF4F28" w:rsidRDefault="00EF4F28" w:rsidP="00EF4F28">
      <w:pPr>
        <w:widowControl/>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EF4F28" w:rsidRPr="003073DC" w:rsidRDefault="00EF4F28" w:rsidP="00EF4F2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乐山市市中区车子镇中心小学</w:t>
      </w:r>
    </w:p>
    <w:p w:rsidR="00EF4F28" w:rsidRPr="007D19C6" w:rsidRDefault="00EF4F28" w:rsidP="00EF4F28">
      <w:pPr>
        <w:pStyle w:val="2"/>
        <w:rPr>
          <w:rFonts w:ascii="仿宋" w:eastAsia="仿宋" w:hAnsi="仿宋"/>
          <w:b w:val="0"/>
          <w:bCs w:val="0"/>
          <w:kern w:val="44"/>
        </w:rPr>
      </w:pPr>
      <w:bookmarkStart w:id="62" w:name="_Toc15396617"/>
      <w:r w:rsidRPr="00CE49DA">
        <w:rPr>
          <w:rStyle w:val="1Char"/>
          <w:rFonts w:ascii="仿宋" w:eastAsia="仿宋" w:hAnsi="仿宋" w:hint="eastAsia"/>
          <w:sz w:val="32"/>
          <w:szCs w:val="32"/>
        </w:rPr>
        <w:t>附件</w:t>
      </w:r>
      <w:r>
        <w:rPr>
          <w:rStyle w:val="1Char"/>
          <w:rFonts w:ascii="仿宋" w:eastAsia="仿宋" w:hAnsi="仿宋" w:hint="eastAsia"/>
          <w:sz w:val="32"/>
          <w:szCs w:val="32"/>
        </w:rPr>
        <w:t>2</w:t>
      </w:r>
      <w:bookmarkEnd w:id="62"/>
    </w:p>
    <w:p w:rsidR="00C3581E" w:rsidRPr="004C6114" w:rsidRDefault="0050518A" w:rsidP="00C3581E">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2019</w:t>
      </w:r>
      <w:r w:rsidR="00C3581E">
        <w:rPr>
          <w:rFonts w:ascii="方正小标宋简体" w:eastAsia="方正小标宋简体" w:hAnsi="宋体" w:hint="eastAsia"/>
          <w:sz w:val="44"/>
          <w:szCs w:val="44"/>
        </w:rPr>
        <w:t>年“</w:t>
      </w:r>
      <w:r w:rsidR="008667D9" w:rsidRPr="008667D9">
        <w:rPr>
          <w:rFonts w:ascii="方正小标宋简体" w:eastAsia="方正小标宋简体" w:hAnsi="仿宋_GB2312" w:cs="仿宋_GB2312" w:hint="eastAsia"/>
          <w:b/>
          <w:sz w:val="44"/>
          <w:szCs w:val="44"/>
        </w:rPr>
        <w:t>乐山国家高新区实验小学校舍建设项目</w:t>
      </w:r>
      <w:r w:rsidR="00C3581E" w:rsidRPr="008667D9">
        <w:rPr>
          <w:rFonts w:ascii="方正小标宋简体" w:eastAsia="方正小标宋简体" w:hAnsi="宋体" w:hint="eastAsia"/>
          <w:sz w:val="44"/>
          <w:szCs w:val="44"/>
        </w:rPr>
        <w:t>”</w:t>
      </w:r>
      <w:r w:rsidR="00C3581E">
        <w:rPr>
          <w:rFonts w:ascii="方正小标宋简体" w:eastAsia="方正小标宋简体" w:hAnsi="宋体" w:hint="eastAsia"/>
          <w:sz w:val="44"/>
          <w:szCs w:val="44"/>
        </w:rPr>
        <w:t>项目支出绩效</w:t>
      </w:r>
      <w:r w:rsidR="00C3581E" w:rsidRPr="00F370A7">
        <w:rPr>
          <w:rFonts w:ascii="方正小标宋简体" w:eastAsia="方正小标宋简体" w:hAnsi="宋体" w:hint="eastAsia"/>
          <w:sz w:val="44"/>
          <w:szCs w:val="44"/>
        </w:rPr>
        <w:t>评</w:t>
      </w:r>
      <w:r w:rsidR="00C3581E">
        <w:rPr>
          <w:rFonts w:ascii="方正小标宋简体" w:eastAsia="方正小标宋简体" w:hAnsi="宋体" w:hint="eastAsia"/>
          <w:sz w:val="44"/>
          <w:szCs w:val="44"/>
        </w:rPr>
        <w:t>价</w:t>
      </w:r>
      <w:r w:rsidR="00C3581E" w:rsidRPr="00F370A7">
        <w:rPr>
          <w:rFonts w:ascii="方正小标宋简体" w:eastAsia="方正小标宋简体" w:hAnsi="宋体" w:hint="eastAsia"/>
          <w:sz w:val="44"/>
          <w:szCs w:val="44"/>
        </w:rPr>
        <w:t>报</w:t>
      </w:r>
    </w:p>
    <w:p w:rsidR="00C3581E" w:rsidRPr="00104A9D" w:rsidRDefault="00C3581E" w:rsidP="00C3581E">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C3581E" w:rsidRPr="008667D9"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（一）项目资金申报及批复情况。</w:t>
      </w:r>
      <w:r w:rsidR="008667D9">
        <w:rPr>
          <w:rFonts w:ascii="仿宋" w:eastAsia="仿宋" w:hAnsi="仿宋" w:hint="eastAsia"/>
          <w:b/>
          <w:sz w:val="32"/>
          <w:szCs w:val="32"/>
          <w:lang w:val="zh-CN"/>
        </w:rPr>
        <w:t xml:space="preserve">                       </w:t>
      </w:r>
      <w:r w:rsidR="008667D9" w:rsidRPr="008667D9">
        <w:rPr>
          <w:rFonts w:ascii="仿宋" w:eastAsia="仿宋" w:hAnsi="仿宋" w:hint="eastAsia"/>
          <w:sz w:val="32"/>
          <w:szCs w:val="32"/>
        </w:rPr>
        <w:t>为贯彻</w:t>
      </w:r>
      <w:r w:rsidR="008667D9" w:rsidRPr="008667D9">
        <w:rPr>
          <w:rFonts w:asciiTheme="minorEastAsia" w:eastAsia="仿宋" w:hAnsiTheme="minorEastAsia" w:hint="eastAsia"/>
          <w:sz w:val="32"/>
          <w:szCs w:val="32"/>
        </w:rPr>
        <w:t>«</w:t>
      </w:r>
      <w:r w:rsidR="008667D9" w:rsidRPr="008667D9">
        <w:rPr>
          <w:rFonts w:ascii="仿宋" w:eastAsia="仿宋" w:hAnsi="仿宋" w:hint="eastAsia"/>
          <w:sz w:val="32"/>
          <w:szCs w:val="32"/>
        </w:rPr>
        <w:t>四川省长期教育改革发展规划纲要</w:t>
      </w:r>
      <w:r w:rsidR="008667D9" w:rsidRPr="008667D9">
        <w:rPr>
          <w:rFonts w:asciiTheme="minorEastAsia" w:eastAsia="仿宋" w:hAnsiTheme="minorEastAsia" w:hint="eastAsia"/>
          <w:sz w:val="32"/>
          <w:szCs w:val="32"/>
        </w:rPr>
        <w:t>»</w:t>
      </w:r>
      <w:r w:rsidR="008667D9" w:rsidRPr="008667D9">
        <w:rPr>
          <w:rFonts w:ascii="仿宋" w:eastAsia="仿宋" w:hAnsi="仿宋" w:hint="eastAsia"/>
          <w:sz w:val="32"/>
          <w:szCs w:val="32"/>
        </w:rPr>
        <w:t>，推进义务教育标准化建设，促进义务教育均衡发展，全面提升义务教育质量。根据高新区管委会要求，提升高新区办学硬件条件，营造良好的教育氛围，按照城市小学标准，打造高新区教育品牌，随着高新区的不断发展，把高新区实验小学办成信息现代化一流学校，以适应现代化教育的需要</w:t>
      </w:r>
      <w:r w:rsidRPr="008667D9">
        <w:rPr>
          <w:rFonts w:ascii="仿宋" w:eastAsia="仿宋" w:hAnsi="仿宋" w:hint="eastAsia"/>
          <w:b/>
          <w:sz w:val="32"/>
          <w:szCs w:val="32"/>
          <w:lang w:val="zh-CN"/>
        </w:rPr>
        <w:t xml:space="preserve"> </w:t>
      </w:r>
      <w:r w:rsidR="008667D9">
        <w:rPr>
          <w:rFonts w:ascii="仿宋" w:eastAsia="仿宋" w:hAnsi="仿宋" w:hint="eastAsia"/>
          <w:b/>
          <w:sz w:val="32"/>
          <w:szCs w:val="32"/>
          <w:lang w:val="zh-CN"/>
        </w:rPr>
        <w:t>。</w:t>
      </w:r>
      <w:r w:rsidR="008667D9" w:rsidRPr="008667D9">
        <w:rPr>
          <w:rFonts w:ascii="仿宋" w:eastAsia="仿宋" w:hAnsi="仿宋" w:hint="eastAsia"/>
          <w:sz w:val="32"/>
          <w:szCs w:val="32"/>
          <w:lang w:val="zh-CN"/>
        </w:rPr>
        <w:t>新建乐山国家高新区实验小学，总投资11120万元，2019年投资3000万元。</w:t>
      </w:r>
      <w:r w:rsidRPr="008667D9">
        <w:rPr>
          <w:rFonts w:ascii="仿宋" w:eastAsia="仿宋" w:hAnsi="仿宋" w:hint="eastAsia"/>
          <w:sz w:val="32"/>
          <w:szCs w:val="32"/>
          <w:lang w:val="zh-CN"/>
        </w:rPr>
        <w:t xml:space="preserve">                                          </w:t>
      </w:r>
    </w:p>
    <w:p w:rsidR="00C3581E" w:rsidRPr="005C6170"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（二）项目绩效目标。                                </w:t>
      </w:r>
      <w:r w:rsidR="005C6170" w:rsidRPr="005C6170">
        <w:rPr>
          <w:rFonts w:ascii="宋体" w:hAnsi="宋体" w:cs="宋体" w:hint="eastAsia"/>
          <w:color w:val="000000"/>
          <w:sz w:val="32"/>
          <w:szCs w:val="32"/>
        </w:rPr>
        <w:t>2019年12月完成高新区实验小学校舍建设主体工程及配套设施30%</w:t>
      </w:r>
      <w:r w:rsidR="005C6170" w:rsidRPr="005C6170">
        <w:rPr>
          <w:rFonts w:ascii="仿宋" w:eastAsia="仿宋" w:hAnsi="仿宋" w:hint="eastAsia"/>
          <w:sz w:val="32"/>
          <w:szCs w:val="32"/>
          <w:lang w:val="zh-CN"/>
        </w:rPr>
        <w:t xml:space="preserve"> </w:t>
      </w:r>
    </w:p>
    <w:p w:rsidR="005C6170" w:rsidRPr="005C6170" w:rsidRDefault="00C3581E" w:rsidP="005C6170">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（三）项目资金申报相符性。                          </w:t>
      </w:r>
    </w:p>
    <w:p w:rsidR="00C3581E" w:rsidRPr="00104A9D" w:rsidRDefault="005C6170" w:rsidP="005C6170">
      <w:pPr>
        <w:adjustRightInd w:val="0"/>
        <w:snapToGrid w:val="0"/>
        <w:spacing w:line="580" w:lineRule="exact"/>
        <w:ind w:firstLine="720"/>
        <w:jc w:val="left"/>
        <w:rPr>
          <w:rFonts w:ascii="仿宋" w:eastAsia="仿宋" w:hAnsi="仿宋"/>
          <w:sz w:val="32"/>
          <w:szCs w:val="32"/>
          <w:lang w:val="zh-CN"/>
        </w:rPr>
      </w:pPr>
      <w:r>
        <w:rPr>
          <w:rFonts w:ascii="仿宋_GB2312" w:eastAsia="仿宋_GB2312" w:hAnsi="仿宋_GB2312" w:cs="仿宋_GB2312" w:hint="eastAsia"/>
          <w:sz w:val="32"/>
          <w:szCs w:val="32"/>
        </w:rPr>
        <w:t>“</w:t>
      </w:r>
      <w:r w:rsidRPr="006941CF">
        <w:rPr>
          <w:rFonts w:ascii="仿宋_GB2312" w:eastAsia="仿宋_GB2312" w:hAnsi="仿宋_GB2312" w:cs="仿宋_GB2312" w:hint="eastAsia"/>
          <w:sz w:val="32"/>
          <w:szCs w:val="32"/>
        </w:rPr>
        <w:t>乐山国家高新区实验小学校舍建设项目”</w:t>
      </w:r>
      <w:r w:rsidR="00C3581E" w:rsidRPr="00104A9D">
        <w:rPr>
          <w:rFonts w:ascii="仿宋" w:eastAsia="仿宋" w:hAnsi="仿宋" w:hint="eastAsia"/>
          <w:sz w:val="32"/>
          <w:szCs w:val="32"/>
          <w:lang w:val="zh-CN"/>
        </w:rPr>
        <w:t>申报</w:t>
      </w:r>
      <w:r>
        <w:rPr>
          <w:rFonts w:ascii="仿宋" w:eastAsia="仿宋" w:hAnsi="仿宋" w:hint="eastAsia"/>
          <w:sz w:val="32"/>
          <w:szCs w:val="32"/>
          <w:lang w:val="zh-CN"/>
        </w:rPr>
        <w:t>3000</w:t>
      </w:r>
      <w:r>
        <w:rPr>
          <w:rFonts w:ascii="仿宋" w:eastAsia="仿宋" w:hAnsi="仿宋" w:hint="eastAsia"/>
          <w:sz w:val="32"/>
          <w:szCs w:val="32"/>
          <w:lang w:val="zh-CN"/>
        </w:rPr>
        <w:lastRenderedPageBreak/>
        <w:t>万元</w:t>
      </w:r>
      <w:r w:rsidR="00C3581E" w:rsidRPr="00104A9D">
        <w:rPr>
          <w:rFonts w:ascii="仿宋" w:eastAsia="仿宋" w:hAnsi="仿宋" w:hint="eastAsia"/>
          <w:sz w:val="32"/>
          <w:szCs w:val="32"/>
          <w:lang w:val="zh-CN"/>
        </w:rPr>
        <w:t>，</w:t>
      </w:r>
      <w:r w:rsidRPr="005C6170">
        <w:rPr>
          <w:rFonts w:ascii="仿宋" w:eastAsia="仿宋" w:hAnsi="仿宋" w:cs="宋体" w:hint="eastAsia"/>
          <w:color w:val="000000"/>
          <w:sz w:val="32"/>
          <w:szCs w:val="32"/>
        </w:rPr>
        <w:t>完成高新区实验小学校舍建设主体工程及配套设施30%</w:t>
      </w:r>
      <w:r w:rsidRPr="005C6170">
        <w:rPr>
          <w:rFonts w:ascii="仿宋" w:eastAsia="仿宋" w:hAnsi="仿宋" w:hint="eastAsia"/>
          <w:sz w:val="32"/>
          <w:szCs w:val="32"/>
          <w:lang w:val="zh-CN"/>
        </w:rPr>
        <w:t xml:space="preserve"> </w:t>
      </w:r>
      <w:r w:rsidR="00C3581E" w:rsidRPr="00104A9D">
        <w:rPr>
          <w:rFonts w:ascii="仿宋" w:eastAsia="仿宋" w:hAnsi="仿宋" w:hint="eastAsia"/>
          <w:sz w:val="32"/>
          <w:szCs w:val="32"/>
          <w:lang w:val="zh-CN"/>
        </w:rPr>
        <w:t>申报目标合理可行。</w:t>
      </w:r>
    </w:p>
    <w:p w:rsidR="00C3581E" w:rsidRPr="00104A9D" w:rsidRDefault="00C3581E" w:rsidP="00C3581E">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w:t>
      </w:r>
      <w:r w:rsidR="005C6170">
        <w:rPr>
          <w:rFonts w:ascii="仿宋_GB2312" w:eastAsia="仿宋_GB2312" w:hAnsi="仿宋_GB2312" w:cs="仿宋_GB2312" w:hint="eastAsia"/>
          <w:sz w:val="32"/>
          <w:szCs w:val="32"/>
        </w:rPr>
        <w:t>“</w:t>
      </w:r>
      <w:r w:rsidR="005C6170" w:rsidRPr="006941CF">
        <w:rPr>
          <w:rFonts w:ascii="仿宋_GB2312" w:eastAsia="仿宋_GB2312" w:hAnsi="仿宋_GB2312" w:cs="仿宋_GB2312" w:hint="eastAsia"/>
          <w:sz w:val="32"/>
          <w:szCs w:val="32"/>
        </w:rPr>
        <w:t>乐山国家高新区实验小学校舍建设项目”</w:t>
      </w:r>
      <w:r w:rsidRPr="00104A9D">
        <w:rPr>
          <w:rFonts w:ascii="仿宋" w:eastAsia="仿宋" w:hAnsi="仿宋" w:hint="eastAsia"/>
          <w:sz w:val="32"/>
          <w:szCs w:val="32"/>
          <w:lang w:val="zh-CN"/>
        </w:rPr>
        <w:t>于</w:t>
      </w:r>
      <w:r w:rsidR="005C6170">
        <w:rPr>
          <w:rFonts w:ascii="仿宋" w:eastAsia="仿宋" w:hAnsi="仿宋" w:hint="eastAsia"/>
          <w:sz w:val="32"/>
          <w:szCs w:val="32"/>
          <w:lang w:val="zh-CN"/>
        </w:rPr>
        <w:t>2019</w:t>
      </w:r>
      <w:r w:rsidRPr="00104A9D">
        <w:rPr>
          <w:rFonts w:ascii="仿宋" w:eastAsia="仿宋" w:hAnsi="仿宋" w:hint="eastAsia"/>
          <w:sz w:val="32"/>
          <w:szCs w:val="32"/>
          <w:lang w:val="zh-CN"/>
        </w:rPr>
        <w:t>年年初全部及时到位，到位率100%。</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w:t>
      </w:r>
      <w:r w:rsidR="005C6170">
        <w:rPr>
          <w:rFonts w:ascii="仿宋" w:eastAsia="仿宋" w:hAnsi="仿宋" w:hint="eastAsia"/>
          <w:sz w:val="32"/>
          <w:szCs w:val="32"/>
          <w:lang w:val="zh-CN"/>
        </w:rPr>
        <w:t>2019</w:t>
      </w:r>
      <w:r w:rsidRPr="00104A9D">
        <w:rPr>
          <w:rFonts w:ascii="仿宋" w:eastAsia="仿宋" w:hAnsi="仿宋" w:hint="eastAsia"/>
          <w:sz w:val="32"/>
          <w:szCs w:val="32"/>
          <w:lang w:val="zh-CN"/>
        </w:rPr>
        <w:t>年年终实施完成。项目资金</w:t>
      </w:r>
      <w:r w:rsidR="005C6170">
        <w:rPr>
          <w:rFonts w:ascii="仿宋" w:eastAsia="仿宋" w:hAnsi="仿宋" w:hint="eastAsia"/>
          <w:sz w:val="32"/>
          <w:szCs w:val="32"/>
          <w:lang w:val="zh-CN"/>
        </w:rPr>
        <w:t>3000万</w:t>
      </w:r>
      <w:r w:rsidRPr="00104A9D">
        <w:rPr>
          <w:rFonts w:ascii="仿宋" w:eastAsia="仿宋" w:hAnsi="仿宋" w:hint="eastAsia"/>
          <w:sz w:val="32"/>
          <w:szCs w:val="32"/>
          <w:lang w:val="zh-CN"/>
        </w:rPr>
        <w:t>元，已全部按实际支付，资金开支范围、标准及支付进度，支付依据合规合法，资金支付与预算相符。</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项目资金于201</w:t>
      </w:r>
      <w:r w:rsidR="005C6170">
        <w:rPr>
          <w:rFonts w:ascii="仿宋" w:eastAsia="仿宋" w:hAnsi="仿宋" w:hint="eastAsia"/>
          <w:sz w:val="32"/>
          <w:szCs w:val="32"/>
          <w:lang w:val="zh-CN"/>
        </w:rPr>
        <w:t>9</w:t>
      </w:r>
      <w:r w:rsidRPr="00104A9D">
        <w:rPr>
          <w:rFonts w:ascii="仿宋" w:eastAsia="仿宋" w:hAnsi="仿宋" w:hint="eastAsia"/>
          <w:sz w:val="32"/>
          <w:szCs w:val="32"/>
          <w:lang w:val="zh-CN"/>
        </w:rPr>
        <w:t>年年终向财政申请、使用。并</w:t>
      </w:r>
      <w:r w:rsidRPr="00104A9D">
        <w:rPr>
          <w:rFonts w:ascii="仿宋" w:eastAsia="仿宋" w:hAnsi="仿宋" w:hint="eastAsia"/>
          <w:sz w:val="32"/>
          <w:szCs w:val="32"/>
        </w:rPr>
        <w:t>及时、规范对收支进行了账务处理和会计核算。</w:t>
      </w:r>
      <w:r w:rsidRPr="00104A9D">
        <w:rPr>
          <w:rFonts w:ascii="仿宋" w:eastAsia="仿宋" w:hAnsi="仿宋" w:hint="eastAsia"/>
          <w:sz w:val="32"/>
          <w:szCs w:val="32"/>
          <w:lang w:val="zh-CN"/>
        </w:rPr>
        <w:t>项目严格执行财务管理制度，财务处理及时、会计核算规范。</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C3581E" w:rsidRPr="00104A9D"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项目按</w:t>
      </w:r>
      <w:r w:rsidR="005C6170">
        <w:rPr>
          <w:rFonts w:ascii="仿宋" w:eastAsia="仿宋" w:hAnsi="仿宋" w:hint="eastAsia"/>
          <w:sz w:val="32"/>
          <w:szCs w:val="32"/>
          <w:lang w:val="zh-CN"/>
        </w:rPr>
        <w:t>2019</w:t>
      </w:r>
      <w:r w:rsidRPr="00104A9D">
        <w:rPr>
          <w:rFonts w:ascii="仿宋" w:eastAsia="仿宋" w:hAnsi="仿宋" w:hint="eastAsia"/>
          <w:sz w:val="32"/>
          <w:szCs w:val="32"/>
          <w:lang w:val="zh-CN"/>
        </w:rPr>
        <w:t>年度</w:t>
      </w:r>
      <w:r w:rsidR="00F86D89">
        <w:rPr>
          <w:rFonts w:ascii="仿宋" w:eastAsia="仿宋" w:hAnsi="仿宋" w:hint="eastAsia"/>
          <w:sz w:val="32"/>
          <w:szCs w:val="32"/>
          <w:lang w:val="zh-CN"/>
        </w:rPr>
        <w:t>预期设施</w:t>
      </w:r>
      <w:r w:rsidR="002773FE">
        <w:rPr>
          <w:rFonts w:ascii="仿宋" w:eastAsia="仿宋" w:hAnsi="仿宋" w:hint="eastAsia"/>
          <w:sz w:val="32"/>
          <w:szCs w:val="32"/>
          <w:lang w:val="zh-CN"/>
        </w:rPr>
        <w:t>，</w:t>
      </w:r>
      <w:r w:rsidR="002773FE" w:rsidRPr="002773FE">
        <w:rPr>
          <w:rFonts w:ascii="仿宋" w:eastAsia="仿宋" w:hAnsi="仿宋" w:hint="eastAsia"/>
          <w:sz w:val="32"/>
          <w:szCs w:val="32"/>
          <w:lang w:val="zh-CN"/>
        </w:rPr>
        <w:t>达到预期目标</w:t>
      </w:r>
      <w:r w:rsidRPr="00104A9D">
        <w:rPr>
          <w:rFonts w:ascii="仿宋" w:eastAsia="仿宋" w:hAnsi="仿宋" w:hint="eastAsia"/>
          <w:sz w:val="32"/>
          <w:szCs w:val="32"/>
          <w:lang w:val="zh-CN"/>
        </w:rPr>
        <w:t xml:space="preserve">。                                     </w:t>
      </w:r>
      <w:r w:rsidRPr="001A5827">
        <w:rPr>
          <w:rFonts w:ascii="仿宋" w:eastAsia="仿宋" w:hAnsi="仿宋" w:hint="eastAsia"/>
          <w:b/>
          <w:sz w:val="36"/>
          <w:szCs w:val="36"/>
        </w:rPr>
        <w:t>三、项目绩效情况</w:t>
      </w:r>
      <w:r w:rsidRPr="00104A9D">
        <w:rPr>
          <w:rFonts w:ascii="仿宋" w:eastAsia="仿宋" w:hAnsi="仿宋" w:hint="eastAsia"/>
          <w:b/>
          <w:sz w:val="44"/>
          <w:szCs w:val="44"/>
          <w:lang w:val="zh-CN"/>
        </w:rPr>
        <w:tab/>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C3581E" w:rsidRPr="00104A9D" w:rsidRDefault="00F86D89"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sz w:val="32"/>
          <w:szCs w:val="32"/>
          <w:lang w:val="zh-CN"/>
        </w:rPr>
        <w:t>项目按</w:t>
      </w:r>
      <w:r>
        <w:rPr>
          <w:rFonts w:ascii="仿宋" w:eastAsia="仿宋" w:hAnsi="仿宋" w:hint="eastAsia"/>
          <w:sz w:val="32"/>
          <w:szCs w:val="32"/>
          <w:lang w:val="zh-CN"/>
        </w:rPr>
        <w:t>2019</w:t>
      </w:r>
      <w:r w:rsidRPr="00104A9D">
        <w:rPr>
          <w:rFonts w:ascii="仿宋" w:eastAsia="仿宋" w:hAnsi="仿宋" w:hint="eastAsia"/>
          <w:sz w:val="32"/>
          <w:szCs w:val="32"/>
          <w:lang w:val="zh-CN"/>
        </w:rPr>
        <w:t>年度完成</w:t>
      </w:r>
      <w:r>
        <w:rPr>
          <w:rFonts w:ascii="仿宋" w:eastAsia="仿宋" w:hAnsi="仿宋" w:hint="eastAsia"/>
          <w:sz w:val="32"/>
          <w:szCs w:val="32"/>
          <w:lang w:val="zh-CN"/>
        </w:rPr>
        <w:t>3000万元投资，完成预算100%</w:t>
      </w:r>
      <w:r w:rsidRPr="00104A9D">
        <w:rPr>
          <w:rFonts w:ascii="仿宋" w:eastAsia="仿宋" w:hAnsi="仿宋" w:hint="eastAsia"/>
          <w:sz w:val="32"/>
          <w:szCs w:val="32"/>
          <w:lang w:val="zh-CN"/>
        </w:rPr>
        <w:t>。</w:t>
      </w:r>
      <w:r w:rsidR="00C3581E" w:rsidRPr="00104A9D">
        <w:rPr>
          <w:rFonts w:ascii="仿宋" w:eastAsia="仿宋" w:hAnsi="仿宋" w:hint="eastAsia"/>
          <w:b/>
          <w:sz w:val="32"/>
          <w:szCs w:val="32"/>
          <w:lang w:val="zh-CN"/>
        </w:rPr>
        <w:t>（二）项目效益情况</w:t>
      </w:r>
    </w:p>
    <w:p w:rsidR="00C3581E" w:rsidRPr="002773FE" w:rsidRDefault="002773FE" w:rsidP="00C3581E">
      <w:pPr>
        <w:adjustRightInd w:val="0"/>
        <w:snapToGrid w:val="0"/>
        <w:spacing w:line="580" w:lineRule="exact"/>
        <w:ind w:firstLine="720"/>
        <w:rPr>
          <w:rFonts w:ascii="仿宋_GB2312" w:eastAsia="仿宋_GB2312" w:hAnsi="仿宋"/>
          <w:b/>
          <w:sz w:val="32"/>
          <w:szCs w:val="32"/>
          <w:lang w:val="zh-CN"/>
        </w:rPr>
      </w:pPr>
      <w:r>
        <w:rPr>
          <w:rFonts w:ascii="仿宋_GB2312" w:eastAsia="仿宋_GB2312" w:hAnsi="仿宋_GB2312" w:cs="仿宋_GB2312" w:hint="eastAsia"/>
          <w:sz w:val="32"/>
          <w:szCs w:val="32"/>
        </w:rPr>
        <w:t>“</w:t>
      </w:r>
      <w:r w:rsidRPr="006941CF">
        <w:rPr>
          <w:rFonts w:ascii="仿宋_GB2312" w:eastAsia="仿宋_GB2312" w:hAnsi="仿宋_GB2312" w:cs="仿宋_GB2312" w:hint="eastAsia"/>
          <w:sz w:val="32"/>
          <w:szCs w:val="32"/>
        </w:rPr>
        <w:t>乐山国家高新区实验小学校舍建设项目”</w:t>
      </w:r>
      <w:r w:rsidRPr="002773FE">
        <w:rPr>
          <w:rFonts w:ascii="仿宋_GB2312" w:eastAsia="仿宋_GB2312" w:hAnsiTheme="minorEastAsia" w:cs="宋体" w:hint="eastAsia"/>
          <w:color w:val="000000"/>
          <w:sz w:val="32"/>
          <w:szCs w:val="32"/>
        </w:rPr>
        <w:t>建设项目的建成，可扩大该地区的办学规模，有利于适龄儿童顺利入学，实现教育公平，</w:t>
      </w:r>
      <w:r w:rsidRPr="002773FE">
        <w:rPr>
          <w:rFonts w:ascii="仿宋_GB2312" w:eastAsia="仿宋_GB2312" w:hAnsiTheme="minorEastAsia" w:hint="eastAsia"/>
          <w:sz w:val="32"/>
          <w:szCs w:val="32"/>
        </w:rPr>
        <w:t>提升高新区办学硬件条件，打造高新区教育品牌，办成信息现代化一流学校</w:t>
      </w:r>
      <w:r>
        <w:rPr>
          <w:rFonts w:ascii="仿宋_GB2312" w:eastAsia="仿宋_GB2312" w:hAnsiTheme="minorEastAsia" w:hint="eastAsia"/>
          <w:sz w:val="32"/>
          <w:szCs w:val="32"/>
        </w:rPr>
        <w:t>。</w:t>
      </w:r>
      <w:r w:rsidR="00C3581E" w:rsidRPr="002773FE">
        <w:rPr>
          <w:rFonts w:ascii="仿宋_GB2312" w:eastAsia="仿宋_GB2312" w:hAnsi="仿宋" w:hint="eastAsia"/>
          <w:sz w:val="32"/>
          <w:szCs w:val="32"/>
          <w:lang w:val="zh-CN"/>
        </w:rPr>
        <w:t>从项目经济、社会、可持续效益以及</w:t>
      </w:r>
      <w:r>
        <w:rPr>
          <w:rFonts w:ascii="仿宋_GB2312" w:eastAsia="仿宋_GB2312" w:hAnsi="仿宋" w:hint="eastAsia"/>
          <w:sz w:val="32"/>
          <w:szCs w:val="32"/>
          <w:lang w:val="zh-CN"/>
        </w:rPr>
        <w:t>学生、家长、</w:t>
      </w:r>
      <w:r w:rsidR="00C3581E" w:rsidRPr="002773FE">
        <w:rPr>
          <w:rFonts w:ascii="仿宋_GB2312" w:eastAsia="仿宋_GB2312" w:hAnsi="仿宋" w:hint="eastAsia"/>
          <w:sz w:val="32"/>
          <w:szCs w:val="32"/>
          <w:lang w:val="zh-CN"/>
        </w:rPr>
        <w:t>社会满意度均达到预期效果，满意</w:t>
      </w:r>
      <w:r w:rsidR="00C3581E" w:rsidRPr="002773FE">
        <w:rPr>
          <w:rFonts w:ascii="仿宋_GB2312" w:eastAsia="仿宋_GB2312" w:hAnsi="仿宋" w:hint="eastAsia"/>
          <w:sz w:val="32"/>
          <w:szCs w:val="32"/>
          <w:lang w:val="zh-CN"/>
        </w:rPr>
        <w:lastRenderedPageBreak/>
        <w:t>度超过95%。</w:t>
      </w:r>
    </w:p>
    <w:p w:rsidR="00C3581E" w:rsidRPr="00DD3F12" w:rsidRDefault="00C3581E" w:rsidP="00C3581E">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C3581E" w:rsidRPr="00DD3F12" w:rsidRDefault="00C3581E"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C3581E" w:rsidRPr="00104A9D" w:rsidRDefault="00C3581E"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C3581E" w:rsidRPr="00104A9D" w:rsidRDefault="00C3581E" w:rsidP="00C3581E">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C3581E" w:rsidRPr="00DD3F12" w:rsidRDefault="00C3581E" w:rsidP="00C3581E">
      <w:pPr>
        <w:ind w:firstLineChars="200" w:firstLine="640"/>
        <w:rPr>
          <w:rFonts w:ascii="仿宋" w:eastAsia="仿宋" w:hAnsi="仿宋"/>
          <w:sz w:val="36"/>
          <w:szCs w:val="36"/>
        </w:rPr>
      </w:pPr>
      <w:r>
        <w:rPr>
          <w:rFonts w:ascii="仿宋" w:eastAsia="仿宋" w:hAnsi="仿宋" w:hint="eastAsia"/>
          <w:sz w:val="32"/>
          <w:szCs w:val="32"/>
        </w:rPr>
        <w:t xml:space="preserve">                  </w:t>
      </w:r>
      <w:r w:rsidRPr="00DD3F12">
        <w:rPr>
          <w:rFonts w:ascii="仿宋" w:eastAsia="仿宋" w:hAnsi="仿宋" w:hint="eastAsia"/>
          <w:sz w:val="36"/>
          <w:szCs w:val="36"/>
        </w:rPr>
        <w:t>乐山市市中区车子镇中心小学</w:t>
      </w:r>
    </w:p>
    <w:p w:rsidR="00C3581E" w:rsidRPr="008F63F8" w:rsidRDefault="00C3581E" w:rsidP="00C3581E"/>
    <w:p w:rsidR="00EF4F28" w:rsidRPr="00A75B27" w:rsidRDefault="00EF4F28" w:rsidP="00C3581E">
      <w:pPr>
        <w:pStyle w:val="aa"/>
        <w:spacing w:line="580" w:lineRule="exact"/>
        <w:jc w:val="center"/>
        <w:rPr>
          <w:rFonts w:ascii="仿宋" w:eastAsia="仿宋" w:hAnsi="仿宋"/>
          <w:sz w:val="32"/>
          <w:szCs w:val="32"/>
        </w:rPr>
      </w:pPr>
      <w:r>
        <w:rPr>
          <w:rFonts w:ascii="方正小标宋简体" w:eastAsia="方正小标宋简体" w:hAnsi="宋体" w:hint="eastAsia"/>
          <w:sz w:val="44"/>
          <w:szCs w:val="44"/>
        </w:rPr>
        <w:t xml:space="preserve">   </w:t>
      </w:r>
      <w:bookmarkEnd w:id="58"/>
    </w:p>
    <w:p w:rsidR="00C3581E" w:rsidRDefault="00C3581E" w:rsidP="00EF4F28">
      <w:pPr>
        <w:rPr>
          <w:rFonts w:ascii="Calibri" w:hAnsi="Calibri"/>
        </w:rPr>
      </w:pPr>
    </w:p>
    <w:p w:rsidR="00C3581E" w:rsidRPr="00C3581E" w:rsidRDefault="00C3581E" w:rsidP="00C3581E">
      <w:pPr>
        <w:rPr>
          <w:rFonts w:ascii="Calibri" w:hAnsi="Calibri"/>
        </w:rPr>
      </w:pPr>
    </w:p>
    <w:p w:rsidR="00C3581E" w:rsidRDefault="00C3581E" w:rsidP="00C3581E">
      <w:pPr>
        <w:rPr>
          <w:rFonts w:ascii="Calibri" w:hAnsi="Calibri"/>
        </w:rPr>
      </w:pPr>
    </w:p>
    <w:p w:rsidR="00C3581E" w:rsidRPr="004C6114" w:rsidRDefault="002773FE" w:rsidP="00C3581E">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2019</w:t>
      </w:r>
      <w:r w:rsidR="00C3581E">
        <w:rPr>
          <w:rFonts w:ascii="方正小标宋简体" w:eastAsia="方正小标宋简体" w:hAnsi="宋体" w:hint="eastAsia"/>
          <w:sz w:val="44"/>
          <w:szCs w:val="44"/>
        </w:rPr>
        <w:t>年“学生作业本补助费”项目支出绩效</w:t>
      </w:r>
      <w:r w:rsidR="00C3581E" w:rsidRPr="00F370A7">
        <w:rPr>
          <w:rFonts w:ascii="方正小标宋简体" w:eastAsia="方正小标宋简体" w:hAnsi="宋体" w:hint="eastAsia"/>
          <w:sz w:val="44"/>
          <w:szCs w:val="44"/>
        </w:rPr>
        <w:t>评</w:t>
      </w:r>
      <w:r w:rsidR="00C3581E">
        <w:rPr>
          <w:rFonts w:ascii="方正小标宋简体" w:eastAsia="方正小标宋简体" w:hAnsi="宋体" w:hint="eastAsia"/>
          <w:sz w:val="44"/>
          <w:szCs w:val="44"/>
        </w:rPr>
        <w:t>价</w:t>
      </w:r>
      <w:r w:rsidR="00C3581E" w:rsidRPr="00F370A7">
        <w:rPr>
          <w:rFonts w:ascii="方正小标宋简体" w:eastAsia="方正小标宋简体" w:hAnsi="宋体" w:hint="eastAsia"/>
          <w:sz w:val="44"/>
          <w:szCs w:val="44"/>
        </w:rPr>
        <w:t>报告</w:t>
      </w:r>
    </w:p>
    <w:p w:rsidR="00C3581E" w:rsidRPr="00517E23" w:rsidRDefault="00C3581E" w:rsidP="00C3581E">
      <w:pPr>
        <w:spacing w:line="580" w:lineRule="exact"/>
        <w:jc w:val="center"/>
        <w:rPr>
          <w:rFonts w:ascii="仿宋_GB2312" w:hAnsi="宋体"/>
        </w:rPr>
      </w:pPr>
    </w:p>
    <w:p w:rsidR="00C3581E" w:rsidRPr="007D19C6" w:rsidRDefault="00C3581E" w:rsidP="00C3581E">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一、</w:t>
      </w:r>
      <w:r w:rsidRPr="007D19C6">
        <w:rPr>
          <w:rFonts w:ascii="仿宋" w:eastAsia="仿宋" w:hAnsi="仿宋" w:hint="eastAsia"/>
          <w:b/>
          <w:sz w:val="36"/>
          <w:szCs w:val="36"/>
          <w:lang w:val="zh-CN"/>
        </w:rPr>
        <w:t>项目概况</w:t>
      </w:r>
    </w:p>
    <w:p w:rsidR="00C3581E" w:rsidRPr="00345834" w:rsidRDefault="00C3581E" w:rsidP="00C3581E">
      <w:pPr>
        <w:adjustRightInd w:val="0"/>
        <w:snapToGrid w:val="0"/>
        <w:spacing w:line="580" w:lineRule="exact"/>
        <w:ind w:firstLine="720"/>
        <w:jc w:val="left"/>
        <w:rPr>
          <w:rFonts w:ascii="仿宋_GB2312" w:eastAsia="仿宋_GB2312" w:hAnsi="宋体"/>
          <w:sz w:val="32"/>
          <w:szCs w:val="32"/>
          <w:lang w:val="zh-CN"/>
        </w:rPr>
      </w:pPr>
      <w:r w:rsidRPr="007D19C6">
        <w:rPr>
          <w:rFonts w:ascii="仿宋" w:eastAsia="仿宋" w:hAnsi="仿宋" w:hint="eastAsia"/>
          <w:b/>
          <w:sz w:val="32"/>
          <w:szCs w:val="32"/>
          <w:lang w:val="zh-CN"/>
        </w:rPr>
        <w:t xml:space="preserve">（一）项目资金申报及批复情况。 </w:t>
      </w:r>
      <w:r>
        <w:rPr>
          <w:rFonts w:ascii="楷体_GB2312" w:eastAsia="楷体_GB2312" w:hAnsi="宋体" w:hint="eastAsia"/>
          <w:b/>
          <w:lang w:val="zh-CN"/>
        </w:rPr>
        <w:t xml:space="preserve">                          </w:t>
      </w:r>
      <w:r w:rsidRPr="007D19C6">
        <w:rPr>
          <w:rFonts w:ascii="仿宋" w:eastAsia="仿宋" w:hAnsi="仿宋" w:hint="eastAsia"/>
          <w:sz w:val="32"/>
          <w:szCs w:val="32"/>
          <w:lang w:val="zh-CN"/>
        </w:rPr>
        <w:t>为贯彻落实国家三免一补政策，设施减免义务教育阶段在校学生作业本费。</w:t>
      </w:r>
      <w:r w:rsidR="002773FE">
        <w:rPr>
          <w:rFonts w:ascii="仿宋" w:eastAsia="仿宋" w:hAnsi="仿宋" w:hint="eastAsia"/>
          <w:sz w:val="32"/>
          <w:szCs w:val="32"/>
          <w:lang w:val="zh-CN"/>
        </w:rPr>
        <w:t>2019</w:t>
      </w:r>
      <w:r w:rsidRPr="007D19C6">
        <w:rPr>
          <w:rFonts w:ascii="仿宋" w:eastAsia="仿宋" w:hAnsi="仿宋" w:hint="eastAsia"/>
          <w:sz w:val="32"/>
          <w:szCs w:val="32"/>
          <w:lang w:val="zh-CN"/>
        </w:rPr>
        <w:t>年对我校</w:t>
      </w:r>
      <w:r w:rsidR="002773FE">
        <w:rPr>
          <w:rFonts w:ascii="仿宋" w:eastAsia="仿宋" w:hAnsi="仿宋" w:hint="eastAsia"/>
          <w:sz w:val="32"/>
          <w:szCs w:val="32"/>
          <w:lang w:val="zh-CN"/>
        </w:rPr>
        <w:t>586</w:t>
      </w:r>
      <w:r w:rsidRPr="007D19C6">
        <w:rPr>
          <w:rFonts w:ascii="仿宋" w:eastAsia="仿宋" w:hAnsi="仿宋" w:hint="eastAsia"/>
          <w:sz w:val="32"/>
          <w:szCs w:val="32"/>
          <w:lang w:val="zh-CN"/>
        </w:rPr>
        <w:t>名在校学生按每生每期15元，全年30元预算，实行减免。预算</w:t>
      </w:r>
      <w:r w:rsidR="002773FE">
        <w:rPr>
          <w:rFonts w:ascii="仿宋" w:eastAsia="仿宋" w:hAnsi="仿宋" w:hint="eastAsia"/>
          <w:sz w:val="32"/>
          <w:szCs w:val="32"/>
          <w:lang w:val="zh-CN"/>
        </w:rPr>
        <w:t>2019</w:t>
      </w:r>
      <w:r w:rsidRPr="007D19C6">
        <w:rPr>
          <w:rFonts w:ascii="仿宋" w:eastAsia="仿宋" w:hAnsi="仿宋" w:hint="eastAsia"/>
          <w:sz w:val="32"/>
          <w:szCs w:val="32"/>
          <w:lang w:val="zh-CN"/>
        </w:rPr>
        <w:t>年“学生作业本费补助费”</w:t>
      </w:r>
      <w:r w:rsidR="002773FE">
        <w:rPr>
          <w:rFonts w:ascii="仿宋" w:eastAsia="仿宋" w:hAnsi="仿宋" w:hint="eastAsia"/>
          <w:sz w:val="32"/>
          <w:szCs w:val="32"/>
          <w:lang w:val="zh-CN"/>
        </w:rPr>
        <w:t>16080</w:t>
      </w:r>
      <w:r w:rsidRPr="007D19C6">
        <w:rPr>
          <w:rFonts w:ascii="仿宋" w:eastAsia="仿宋" w:hAnsi="仿宋" w:hint="eastAsia"/>
          <w:sz w:val="32"/>
          <w:szCs w:val="32"/>
          <w:lang w:val="zh-CN"/>
        </w:rPr>
        <w:t>元。经高新区财政局批复全部到位，全部用于购买学生作业本。资金符合管理办法等相关规定。</w:t>
      </w:r>
    </w:p>
    <w:p w:rsidR="00C3581E" w:rsidRPr="00835282" w:rsidRDefault="00C3581E" w:rsidP="00C3581E">
      <w:pPr>
        <w:adjustRightInd w:val="0"/>
        <w:snapToGrid w:val="0"/>
        <w:spacing w:line="580" w:lineRule="exact"/>
        <w:ind w:firstLine="720"/>
        <w:jc w:val="left"/>
        <w:rPr>
          <w:rFonts w:ascii="仿宋_GB2312" w:hAnsi="宋体"/>
          <w:lang w:val="zh-CN"/>
        </w:rPr>
      </w:pPr>
      <w:r w:rsidRPr="007D19C6">
        <w:rPr>
          <w:rFonts w:ascii="仿宋" w:eastAsia="仿宋" w:hAnsi="仿宋" w:hint="eastAsia"/>
          <w:b/>
          <w:sz w:val="32"/>
          <w:szCs w:val="32"/>
          <w:lang w:val="zh-CN"/>
        </w:rPr>
        <w:t>（二）项目绩效目标。</w:t>
      </w:r>
      <w:r>
        <w:rPr>
          <w:rFonts w:ascii="楷体_GB2312" w:eastAsia="楷体_GB2312" w:hAnsi="宋体" w:hint="eastAsia"/>
          <w:b/>
          <w:lang w:val="zh-CN"/>
        </w:rPr>
        <w:t xml:space="preserve">                                           </w:t>
      </w:r>
      <w:r w:rsidRPr="007D19C6">
        <w:rPr>
          <w:rFonts w:ascii="仿宋" w:eastAsia="仿宋" w:hAnsi="仿宋" w:hint="eastAsia"/>
          <w:sz w:val="32"/>
          <w:szCs w:val="32"/>
          <w:lang w:val="zh-CN"/>
        </w:rPr>
        <w:t>确保完成在本校就读学生</w:t>
      </w:r>
      <w:r w:rsidR="002773FE">
        <w:rPr>
          <w:rFonts w:ascii="仿宋" w:eastAsia="仿宋" w:hAnsi="仿宋" w:hint="eastAsia"/>
          <w:sz w:val="32"/>
          <w:szCs w:val="32"/>
          <w:lang w:val="zh-CN"/>
        </w:rPr>
        <w:t>486</w:t>
      </w:r>
      <w:r w:rsidRPr="007D19C6">
        <w:rPr>
          <w:rFonts w:ascii="仿宋" w:eastAsia="仿宋" w:hAnsi="仿宋" w:hint="eastAsia"/>
          <w:sz w:val="32"/>
          <w:szCs w:val="32"/>
          <w:lang w:val="zh-CN"/>
        </w:rPr>
        <w:t>人作业本费补助按时按实支付，项目分两次实施，保障每期开学时学生作业本及时发放到学生手中</w:t>
      </w:r>
      <w:r w:rsidRPr="00345834">
        <w:rPr>
          <w:rFonts w:ascii="楷体_GB2312" w:eastAsia="楷体_GB2312" w:hAnsi="宋体" w:hint="eastAsia"/>
          <w:lang w:val="zh-CN"/>
        </w:rPr>
        <w:t>。</w:t>
      </w:r>
    </w:p>
    <w:p w:rsidR="00C3581E" w:rsidRPr="007D19C6" w:rsidRDefault="00C3581E" w:rsidP="00C3581E">
      <w:pPr>
        <w:adjustRightInd w:val="0"/>
        <w:snapToGrid w:val="0"/>
        <w:spacing w:line="580" w:lineRule="exact"/>
        <w:ind w:firstLine="720"/>
        <w:jc w:val="left"/>
        <w:rPr>
          <w:rFonts w:ascii="仿宋" w:eastAsia="仿宋" w:hAnsi="仿宋"/>
          <w:sz w:val="32"/>
          <w:szCs w:val="32"/>
          <w:lang w:val="zh-CN"/>
        </w:rPr>
      </w:pPr>
      <w:r w:rsidRPr="007D19C6">
        <w:rPr>
          <w:rFonts w:ascii="仿宋" w:eastAsia="仿宋" w:hAnsi="仿宋" w:hint="eastAsia"/>
          <w:b/>
          <w:sz w:val="32"/>
          <w:szCs w:val="32"/>
          <w:lang w:val="zh-CN"/>
        </w:rPr>
        <w:lastRenderedPageBreak/>
        <w:t xml:space="preserve">（三）项目资金申报相符性。                                              </w:t>
      </w:r>
      <w:r w:rsidRPr="007D19C6">
        <w:rPr>
          <w:rFonts w:ascii="仿宋" w:eastAsia="仿宋" w:hAnsi="仿宋" w:hint="eastAsia"/>
          <w:sz w:val="32"/>
          <w:szCs w:val="32"/>
          <w:lang w:val="zh-CN"/>
        </w:rPr>
        <w:t>项目申报“学生作业本补助费”</w:t>
      </w:r>
      <w:r w:rsidR="002773FE">
        <w:rPr>
          <w:rFonts w:ascii="仿宋" w:eastAsia="仿宋" w:hAnsi="仿宋" w:hint="eastAsia"/>
          <w:sz w:val="32"/>
          <w:szCs w:val="32"/>
          <w:lang w:val="zh-CN"/>
        </w:rPr>
        <w:t>16080</w:t>
      </w:r>
      <w:r w:rsidRPr="007D19C6">
        <w:rPr>
          <w:rFonts w:ascii="仿宋" w:eastAsia="仿宋" w:hAnsi="仿宋" w:hint="eastAsia"/>
          <w:sz w:val="32"/>
          <w:szCs w:val="32"/>
          <w:lang w:val="zh-CN"/>
        </w:rPr>
        <w:t>元，全部用于购买学生作业本，申报目标合理可行。</w:t>
      </w:r>
    </w:p>
    <w:p w:rsidR="00C3581E" w:rsidRPr="007D19C6" w:rsidRDefault="00C3581E" w:rsidP="00C3581E">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二、项目实施及管理情况</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ab/>
      </w:r>
      <w:r w:rsidRPr="007D19C6">
        <w:rPr>
          <w:rFonts w:ascii="仿宋" w:eastAsia="仿宋" w:hAnsi="仿宋" w:hint="eastAsia"/>
          <w:b/>
          <w:sz w:val="32"/>
          <w:szCs w:val="32"/>
          <w:lang w:val="zh-CN"/>
        </w:rPr>
        <w:t>（一）资金计划、到位及使用情况。</w:t>
      </w:r>
    </w:p>
    <w:p w:rsidR="00C3581E" w:rsidRPr="007D19C6" w:rsidRDefault="00C3581E" w:rsidP="00C3581E">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1．资金计划及到位。申报“学生作业本补助费”，于</w:t>
      </w:r>
      <w:r w:rsidR="002773FE">
        <w:rPr>
          <w:rFonts w:ascii="仿宋" w:eastAsia="仿宋" w:hAnsi="仿宋" w:hint="eastAsia"/>
          <w:sz w:val="32"/>
          <w:szCs w:val="32"/>
          <w:lang w:val="zh-CN"/>
        </w:rPr>
        <w:t>2019</w:t>
      </w:r>
      <w:r w:rsidRPr="007D19C6">
        <w:rPr>
          <w:rFonts w:ascii="仿宋" w:eastAsia="仿宋" w:hAnsi="仿宋" w:hint="eastAsia"/>
          <w:sz w:val="32"/>
          <w:szCs w:val="32"/>
          <w:lang w:val="zh-CN"/>
        </w:rPr>
        <w:t>年年初全部及时到位，到位率100%。</w:t>
      </w:r>
    </w:p>
    <w:p w:rsidR="00C3581E" w:rsidRPr="007D19C6" w:rsidRDefault="00C3581E" w:rsidP="00C3581E">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2．资金使用。项目分上、下两期实施完成。项目资金已全部按实际支付，资金开支范围、标准及支付进度，支付依据合规合法，资金支付与预算相符。</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（二）项目财务管理情况。</w:t>
      </w:r>
    </w:p>
    <w:p w:rsidR="00C3581E" w:rsidRPr="007D19C6" w:rsidRDefault="00C3581E" w:rsidP="00C3581E">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项目资金分两期分别向财政申请、使用。并</w:t>
      </w:r>
      <w:r w:rsidRPr="007D19C6">
        <w:rPr>
          <w:rFonts w:ascii="仿宋" w:eastAsia="仿宋" w:hAnsi="仿宋" w:hint="eastAsia"/>
          <w:sz w:val="32"/>
          <w:szCs w:val="32"/>
        </w:rPr>
        <w:t>及时、规范对收支进行了账务处理和会计核算。</w:t>
      </w:r>
      <w:r w:rsidRPr="007D19C6">
        <w:rPr>
          <w:rFonts w:ascii="仿宋" w:eastAsia="仿宋" w:hAnsi="仿宋" w:hint="eastAsia"/>
          <w:sz w:val="32"/>
          <w:szCs w:val="32"/>
          <w:lang w:val="zh-CN"/>
        </w:rPr>
        <w:t>项目严格执行财务管理制度，财务处理及时、会计核算规范。</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（三）项目组织实施情况。</w:t>
      </w:r>
    </w:p>
    <w:p w:rsidR="00C3581E" w:rsidRPr="007D19C6" w:rsidRDefault="00C3581E" w:rsidP="00C3581E">
      <w:pPr>
        <w:adjustRightInd w:val="0"/>
        <w:snapToGrid w:val="0"/>
        <w:spacing w:line="580" w:lineRule="exact"/>
        <w:ind w:firstLine="720"/>
        <w:rPr>
          <w:rFonts w:ascii="仿宋" w:eastAsia="仿宋" w:hAnsi="仿宋"/>
          <w:sz w:val="32"/>
          <w:szCs w:val="32"/>
          <w:lang w:val="zh-CN"/>
        </w:rPr>
      </w:pPr>
      <w:r w:rsidRPr="007D19C6">
        <w:rPr>
          <w:rFonts w:ascii="仿宋" w:eastAsia="仿宋" w:hAnsi="仿宋" w:hint="eastAsia"/>
          <w:sz w:val="32"/>
          <w:szCs w:val="32"/>
          <w:lang w:val="zh-CN"/>
        </w:rPr>
        <w:t>项目由主管局统一招、投标，学校组织实施收货、发放、资金支付。</w:t>
      </w:r>
    </w:p>
    <w:p w:rsidR="00C3581E" w:rsidRPr="007D19C6" w:rsidRDefault="00C3581E" w:rsidP="00C3581E">
      <w:pPr>
        <w:adjustRightInd w:val="0"/>
        <w:snapToGrid w:val="0"/>
        <w:spacing w:line="580" w:lineRule="exact"/>
        <w:ind w:firstLine="720"/>
        <w:rPr>
          <w:rFonts w:ascii="仿宋" w:eastAsia="仿宋" w:hAnsi="仿宋"/>
          <w:b/>
          <w:sz w:val="36"/>
          <w:szCs w:val="36"/>
          <w:lang w:val="zh-CN"/>
        </w:rPr>
      </w:pPr>
      <w:r w:rsidRPr="007D19C6">
        <w:rPr>
          <w:rFonts w:ascii="仿宋" w:eastAsia="仿宋" w:hAnsi="仿宋" w:hint="eastAsia"/>
          <w:b/>
          <w:sz w:val="36"/>
          <w:szCs w:val="36"/>
        </w:rPr>
        <w:t>三、项目绩效情况</w:t>
      </w:r>
      <w:r w:rsidRPr="007D19C6">
        <w:rPr>
          <w:rFonts w:ascii="仿宋" w:eastAsia="仿宋" w:hAnsi="仿宋" w:hint="eastAsia"/>
          <w:b/>
          <w:sz w:val="36"/>
          <w:szCs w:val="36"/>
          <w:lang w:val="zh-CN"/>
        </w:rPr>
        <w:tab/>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b/>
          <w:sz w:val="32"/>
          <w:szCs w:val="32"/>
          <w:lang w:val="zh-CN"/>
        </w:rPr>
        <w:t>（一）项目完成情况。</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项目分上、下两期实施完成。</w:t>
      </w:r>
      <w:r w:rsidR="002773FE">
        <w:rPr>
          <w:rFonts w:ascii="仿宋" w:eastAsia="仿宋" w:hAnsi="仿宋" w:hint="eastAsia"/>
          <w:sz w:val="32"/>
          <w:szCs w:val="32"/>
          <w:lang w:val="zh-CN"/>
        </w:rPr>
        <w:t>2019</w:t>
      </w:r>
      <w:r w:rsidRPr="007D19C6">
        <w:rPr>
          <w:rFonts w:ascii="仿宋" w:eastAsia="仿宋" w:hAnsi="仿宋" w:hint="eastAsia"/>
          <w:sz w:val="32"/>
          <w:szCs w:val="32"/>
          <w:lang w:val="zh-CN"/>
        </w:rPr>
        <w:t>年上期开学完成</w:t>
      </w:r>
      <w:r w:rsidR="002773FE">
        <w:rPr>
          <w:rFonts w:ascii="仿宋" w:eastAsia="仿宋" w:hAnsi="仿宋" w:hint="eastAsia"/>
          <w:sz w:val="32"/>
          <w:szCs w:val="32"/>
          <w:lang w:val="zh-CN"/>
        </w:rPr>
        <w:t>586</w:t>
      </w:r>
      <w:r w:rsidRPr="007D19C6">
        <w:rPr>
          <w:rFonts w:ascii="仿宋" w:eastAsia="仿宋" w:hAnsi="仿宋" w:hint="eastAsia"/>
          <w:sz w:val="32"/>
          <w:szCs w:val="32"/>
          <w:lang w:val="zh-CN"/>
        </w:rPr>
        <w:t>人作业本发放，使用资金</w:t>
      </w:r>
      <w:r w:rsidR="002773FE">
        <w:rPr>
          <w:rFonts w:ascii="仿宋" w:eastAsia="仿宋" w:hAnsi="仿宋" w:hint="eastAsia"/>
          <w:sz w:val="32"/>
          <w:szCs w:val="32"/>
          <w:lang w:val="zh-CN"/>
        </w:rPr>
        <w:t>8790</w:t>
      </w:r>
      <w:r w:rsidRPr="007D19C6">
        <w:rPr>
          <w:rFonts w:ascii="仿宋" w:eastAsia="仿宋" w:hAnsi="仿宋" w:hint="eastAsia"/>
          <w:sz w:val="32"/>
          <w:szCs w:val="32"/>
          <w:lang w:val="zh-CN"/>
        </w:rPr>
        <w:t>元。下期开学完成536人作业本发放，使用资金8040元，其中项目资金</w:t>
      </w:r>
      <w:r w:rsidR="002773FE">
        <w:rPr>
          <w:rFonts w:ascii="仿宋" w:eastAsia="仿宋" w:hAnsi="仿宋" w:hint="eastAsia"/>
          <w:sz w:val="32"/>
          <w:szCs w:val="32"/>
          <w:lang w:val="zh-CN"/>
        </w:rPr>
        <w:t>16080</w:t>
      </w:r>
      <w:r w:rsidRPr="007D19C6">
        <w:rPr>
          <w:rFonts w:ascii="仿宋" w:eastAsia="仿宋" w:hAnsi="仿宋" w:hint="eastAsia"/>
          <w:sz w:val="32"/>
          <w:szCs w:val="32"/>
          <w:lang w:val="zh-CN"/>
        </w:rPr>
        <w:t>元，学校公用经费</w:t>
      </w:r>
      <w:r w:rsidR="002773FE">
        <w:rPr>
          <w:rFonts w:ascii="仿宋" w:eastAsia="仿宋" w:hAnsi="仿宋" w:hint="eastAsia"/>
          <w:sz w:val="32"/>
          <w:szCs w:val="32"/>
          <w:lang w:val="zh-CN"/>
        </w:rPr>
        <w:t>1500</w:t>
      </w:r>
      <w:r w:rsidRPr="007D19C6">
        <w:rPr>
          <w:rFonts w:ascii="仿宋" w:eastAsia="仿宋" w:hAnsi="仿宋" w:hint="eastAsia"/>
          <w:sz w:val="32"/>
          <w:szCs w:val="32"/>
          <w:lang w:val="zh-CN"/>
        </w:rPr>
        <w:t>元（主要原因是生源增加）。对照项目计划完成目标，任务量完成、质量标准、进度计划、成本控制目</w:t>
      </w:r>
      <w:r w:rsidRPr="007D19C6">
        <w:rPr>
          <w:rFonts w:ascii="仿宋" w:eastAsia="仿宋" w:hAnsi="仿宋" w:hint="eastAsia"/>
          <w:sz w:val="32"/>
          <w:szCs w:val="32"/>
          <w:lang w:val="zh-CN"/>
        </w:rPr>
        <w:lastRenderedPageBreak/>
        <w:t>标全部实现预定目标。</w:t>
      </w:r>
    </w:p>
    <w:p w:rsidR="00C3581E" w:rsidRPr="007D19C6" w:rsidRDefault="00C3581E" w:rsidP="00C3581E">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（二）项目效益情况</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“学生作业本”减免项目实施，从项目经济、社会、可持续效益以及学生、家长、社会满意度均达到预期效果，满意度超过95%。</w:t>
      </w:r>
    </w:p>
    <w:p w:rsidR="00C3581E" w:rsidRPr="005E2592" w:rsidRDefault="00C3581E" w:rsidP="00C3581E">
      <w:pPr>
        <w:adjustRightInd w:val="0"/>
        <w:snapToGrid w:val="0"/>
        <w:spacing w:line="580" w:lineRule="exact"/>
        <w:ind w:firstLine="720"/>
        <w:rPr>
          <w:rFonts w:ascii="仿宋" w:eastAsia="仿宋" w:hAnsi="仿宋"/>
          <w:b/>
          <w:sz w:val="36"/>
          <w:szCs w:val="36"/>
        </w:rPr>
      </w:pPr>
      <w:r w:rsidRPr="007D19C6">
        <w:rPr>
          <w:rFonts w:ascii="仿宋" w:eastAsia="仿宋" w:hAnsi="仿宋" w:hint="eastAsia"/>
          <w:b/>
          <w:sz w:val="36"/>
          <w:szCs w:val="36"/>
        </w:rPr>
        <w:t xml:space="preserve">四、问题及建议   </w:t>
      </w:r>
      <w:r w:rsidRPr="007D19C6">
        <w:rPr>
          <w:rFonts w:ascii="仿宋" w:eastAsia="仿宋" w:hAnsi="仿宋" w:hint="eastAsia"/>
          <w:sz w:val="32"/>
          <w:szCs w:val="32"/>
        </w:rPr>
        <w:t xml:space="preserve"> </w:t>
      </w:r>
    </w:p>
    <w:p w:rsidR="00C3581E" w:rsidRPr="007D19C6" w:rsidRDefault="00C3581E" w:rsidP="00C3581E">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（一）存在的问题。</w:t>
      </w:r>
    </w:p>
    <w:p w:rsidR="00C3581E" w:rsidRPr="007D19C6" w:rsidRDefault="00C3581E" w:rsidP="00C3581E">
      <w:pPr>
        <w:adjustRightInd w:val="0"/>
        <w:snapToGrid w:val="0"/>
        <w:spacing w:line="580" w:lineRule="exact"/>
        <w:ind w:firstLine="720"/>
        <w:rPr>
          <w:rFonts w:ascii="仿宋" w:eastAsia="仿宋" w:hAnsi="仿宋"/>
          <w:b/>
          <w:sz w:val="32"/>
          <w:szCs w:val="32"/>
          <w:lang w:val="zh-CN"/>
        </w:rPr>
      </w:pPr>
      <w:r w:rsidRPr="007D19C6">
        <w:rPr>
          <w:rFonts w:ascii="仿宋" w:eastAsia="仿宋" w:hAnsi="仿宋" w:hint="eastAsia"/>
          <w:sz w:val="32"/>
          <w:szCs w:val="32"/>
          <w:lang w:val="zh-CN"/>
        </w:rPr>
        <w:t>部分学生作业本不够使用</w:t>
      </w:r>
      <w:r w:rsidRPr="007D19C6">
        <w:rPr>
          <w:rFonts w:ascii="仿宋" w:eastAsia="仿宋" w:hAnsi="仿宋" w:hint="eastAsia"/>
          <w:b/>
          <w:sz w:val="32"/>
          <w:szCs w:val="32"/>
          <w:lang w:val="zh-CN"/>
        </w:rPr>
        <w:t>。</w:t>
      </w:r>
    </w:p>
    <w:p w:rsidR="00C3581E" w:rsidRPr="007D19C6" w:rsidRDefault="00C3581E" w:rsidP="00C3581E">
      <w:pPr>
        <w:adjustRightInd w:val="0"/>
        <w:snapToGrid w:val="0"/>
        <w:spacing w:line="580" w:lineRule="exact"/>
        <w:ind w:firstLine="720"/>
        <w:rPr>
          <w:rFonts w:ascii="仿宋" w:eastAsia="仿宋" w:hAnsi="仿宋"/>
          <w:sz w:val="32"/>
          <w:szCs w:val="32"/>
        </w:rPr>
      </w:pPr>
      <w:r w:rsidRPr="007D19C6">
        <w:rPr>
          <w:rFonts w:ascii="仿宋" w:eastAsia="仿宋" w:hAnsi="仿宋" w:hint="eastAsia"/>
          <w:b/>
          <w:sz w:val="32"/>
          <w:szCs w:val="32"/>
          <w:lang w:val="zh-CN"/>
        </w:rPr>
        <w:t>（二）相关建议。</w:t>
      </w:r>
    </w:p>
    <w:p w:rsidR="00C3581E" w:rsidRPr="007D19C6" w:rsidRDefault="00C3581E" w:rsidP="00C3581E">
      <w:pPr>
        <w:ind w:firstLineChars="200" w:firstLine="640"/>
        <w:rPr>
          <w:rFonts w:ascii="仿宋" w:eastAsia="仿宋" w:hAnsi="仿宋"/>
          <w:sz w:val="32"/>
          <w:szCs w:val="32"/>
        </w:rPr>
      </w:pPr>
      <w:r w:rsidRPr="007D19C6">
        <w:rPr>
          <w:rFonts w:ascii="仿宋" w:eastAsia="仿宋" w:hAnsi="仿宋" w:hint="eastAsia"/>
          <w:sz w:val="32"/>
          <w:szCs w:val="32"/>
        </w:rPr>
        <w:t>因原材料涨价，成本提高，供货商只能减少数量。部分学生作业本不够使用，建议适当提高作业本补助标准。</w:t>
      </w:r>
    </w:p>
    <w:p w:rsidR="00C3581E" w:rsidRPr="007D19C6" w:rsidRDefault="00C3581E" w:rsidP="00C3581E">
      <w:pPr>
        <w:ind w:firstLineChars="200" w:firstLine="640"/>
        <w:rPr>
          <w:rFonts w:ascii="仿宋" w:eastAsia="仿宋" w:hAnsi="仿宋"/>
          <w:sz w:val="32"/>
          <w:szCs w:val="32"/>
        </w:rPr>
      </w:pPr>
      <w:r w:rsidRPr="007D19C6">
        <w:rPr>
          <w:rFonts w:ascii="仿宋" w:eastAsia="仿宋" w:hAnsi="仿宋" w:hint="eastAsia"/>
          <w:sz w:val="32"/>
          <w:szCs w:val="32"/>
        </w:rPr>
        <w:t xml:space="preserve">                   </w:t>
      </w:r>
    </w:p>
    <w:p w:rsidR="00C3581E" w:rsidRPr="002773FE" w:rsidRDefault="00C3581E" w:rsidP="002773FE">
      <w:pPr>
        <w:ind w:firstLineChars="200" w:firstLine="640"/>
        <w:rPr>
          <w:rFonts w:ascii="仿宋" w:eastAsia="仿宋" w:hAnsi="仿宋"/>
          <w:sz w:val="36"/>
          <w:szCs w:val="36"/>
        </w:rPr>
      </w:pPr>
      <w:r>
        <w:rPr>
          <w:rFonts w:ascii="仿宋" w:eastAsia="仿宋" w:hAnsi="仿宋" w:hint="eastAsia"/>
          <w:sz w:val="32"/>
          <w:szCs w:val="32"/>
        </w:rPr>
        <w:t xml:space="preserve">                  </w:t>
      </w:r>
      <w:r w:rsidRPr="000A40D8">
        <w:rPr>
          <w:rFonts w:ascii="仿宋" w:eastAsia="仿宋" w:hAnsi="仿宋" w:hint="eastAsia"/>
          <w:sz w:val="36"/>
          <w:szCs w:val="36"/>
        </w:rPr>
        <w:t>乐山市市中区车子镇中心小学</w:t>
      </w:r>
      <w:r>
        <w:rPr>
          <w:rFonts w:ascii="方正小标宋简体" w:eastAsia="方正小标宋简体" w:hAnsi="宋体" w:hint="eastAsia"/>
          <w:sz w:val="44"/>
          <w:szCs w:val="44"/>
        </w:rPr>
        <w:t xml:space="preserve">     </w:t>
      </w:r>
    </w:p>
    <w:p w:rsidR="00C3581E" w:rsidRPr="004C6114" w:rsidRDefault="0063574E" w:rsidP="00C3581E">
      <w:pPr>
        <w:pStyle w:val="aa"/>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2019</w:t>
      </w:r>
      <w:r w:rsidR="00C3581E">
        <w:rPr>
          <w:rFonts w:ascii="方正小标宋简体" w:eastAsia="方正小标宋简体" w:hAnsi="宋体" w:hint="eastAsia"/>
          <w:sz w:val="44"/>
          <w:szCs w:val="44"/>
        </w:rPr>
        <w:t>年“学校安全维护专项经费 ”项目支出绩效</w:t>
      </w:r>
      <w:r w:rsidR="00C3581E" w:rsidRPr="00F370A7">
        <w:rPr>
          <w:rFonts w:ascii="方正小标宋简体" w:eastAsia="方正小标宋简体" w:hAnsi="宋体" w:hint="eastAsia"/>
          <w:sz w:val="44"/>
          <w:szCs w:val="44"/>
        </w:rPr>
        <w:t>评</w:t>
      </w:r>
      <w:r w:rsidR="00C3581E">
        <w:rPr>
          <w:rFonts w:ascii="方正小标宋简体" w:eastAsia="方正小标宋简体" w:hAnsi="宋体" w:hint="eastAsia"/>
          <w:sz w:val="44"/>
          <w:szCs w:val="44"/>
        </w:rPr>
        <w:t>价</w:t>
      </w:r>
      <w:r w:rsidR="00C3581E" w:rsidRPr="00F370A7">
        <w:rPr>
          <w:rFonts w:ascii="方正小标宋简体" w:eastAsia="方正小标宋简体" w:hAnsi="宋体" w:hint="eastAsia"/>
          <w:sz w:val="44"/>
          <w:szCs w:val="44"/>
        </w:rPr>
        <w:t>报</w:t>
      </w:r>
    </w:p>
    <w:p w:rsidR="00C3581E" w:rsidRPr="00104A9D" w:rsidRDefault="00C3581E" w:rsidP="00C3581E">
      <w:pPr>
        <w:adjustRightInd w:val="0"/>
        <w:snapToGrid w:val="0"/>
        <w:spacing w:line="580" w:lineRule="exact"/>
        <w:ind w:firstLine="720"/>
        <w:rPr>
          <w:rFonts w:ascii="仿宋" w:eastAsia="仿宋" w:hAnsi="仿宋"/>
          <w:b/>
          <w:sz w:val="36"/>
          <w:szCs w:val="36"/>
          <w:lang w:val="zh-CN"/>
        </w:rPr>
      </w:pPr>
      <w:r w:rsidRPr="00104A9D">
        <w:rPr>
          <w:rFonts w:ascii="仿宋" w:eastAsia="仿宋" w:hAnsi="仿宋" w:hint="eastAsia"/>
          <w:b/>
          <w:sz w:val="36"/>
          <w:szCs w:val="36"/>
        </w:rPr>
        <w:t>一、</w:t>
      </w:r>
      <w:r w:rsidRPr="00104A9D">
        <w:rPr>
          <w:rFonts w:ascii="仿宋" w:eastAsia="仿宋" w:hAnsi="仿宋" w:hint="eastAsia"/>
          <w:b/>
          <w:sz w:val="36"/>
          <w:szCs w:val="36"/>
          <w:lang w:val="zh-CN"/>
        </w:rPr>
        <w:t>项目概况</w:t>
      </w:r>
    </w:p>
    <w:p w:rsidR="00C3581E" w:rsidRPr="00104A9D"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（一）项目资金申报及批复情况。                                            </w:t>
      </w:r>
      <w:r w:rsidRPr="00104A9D">
        <w:rPr>
          <w:rFonts w:ascii="仿宋" w:eastAsia="仿宋" w:hAnsi="仿宋" w:hint="eastAsia"/>
          <w:sz w:val="32"/>
          <w:szCs w:val="32"/>
          <w:lang w:val="zh-CN"/>
        </w:rPr>
        <w:t>按照《乐山高新区管委会社事局审议通过关于调整区内学校保安经费请示》文件精神，实行学校安全维护专项经费专款专用，稳定学校保安队伍，确保学校师生安全及财产安全。保障学校教育、教学工作正常开展。完成学校安保人员年终绩效奖励。</w:t>
      </w:r>
      <w:r w:rsidR="002773FE">
        <w:rPr>
          <w:rFonts w:ascii="仿宋" w:eastAsia="仿宋" w:hAnsi="仿宋" w:hint="eastAsia"/>
          <w:sz w:val="32"/>
          <w:szCs w:val="32"/>
          <w:lang w:val="zh-CN"/>
        </w:rPr>
        <w:t>2019</w:t>
      </w:r>
      <w:r w:rsidRPr="00104A9D">
        <w:rPr>
          <w:rFonts w:ascii="仿宋" w:eastAsia="仿宋" w:hAnsi="仿宋" w:hint="eastAsia"/>
          <w:sz w:val="32"/>
          <w:szCs w:val="32"/>
          <w:lang w:val="zh-CN"/>
        </w:rPr>
        <w:t>年对我校安保人员发放年终绩效奖励。按每人年终</w:t>
      </w:r>
      <w:r w:rsidR="002773FE">
        <w:rPr>
          <w:rFonts w:ascii="仿宋" w:eastAsia="仿宋" w:hAnsi="仿宋" w:hint="eastAsia"/>
          <w:sz w:val="32"/>
          <w:szCs w:val="32"/>
          <w:lang w:val="zh-CN"/>
        </w:rPr>
        <w:t>5920</w:t>
      </w:r>
      <w:r w:rsidRPr="00104A9D">
        <w:rPr>
          <w:rFonts w:ascii="仿宋" w:eastAsia="仿宋" w:hAnsi="仿宋" w:hint="eastAsia"/>
          <w:sz w:val="32"/>
          <w:szCs w:val="32"/>
          <w:lang w:val="zh-CN"/>
        </w:rPr>
        <w:t>元，预算</w:t>
      </w:r>
      <w:r w:rsidR="002773FE">
        <w:rPr>
          <w:rFonts w:ascii="仿宋" w:eastAsia="仿宋" w:hAnsi="仿宋" w:hint="eastAsia"/>
          <w:sz w:val="32"/>
          <w:szCs w:val="32"/>
          <w:lang w:val="zh-CN"/>
        </w:rPr>
        <w:t>2019</w:t>
      </w:r>
      <w:r w:rsidRPr="00104A9D">
        <w:rPr>
          <w:rFonts w:ascii="仿宋" w:eastAsia="仿宋" w:hAnsi="仿宋" w:hint="eastAsia"/>
          <w:sz w:val="32"/>
          <w:szCs w:val="32"/>
          <w:lang w:val="zh-CN"/>
        </w:rPr>
        <w:t>年“学校安全维护专项经费”</w:t>
      </w:r>
      <w:r w:rsidR="007D55C0">
        <w:rPr>
          <w:rFonts w:ascii="仿宋" w:eastAsia="仿宋" w:hAnsi="仿宋" w:hint="eastAsia"/>
          <w:sz w:val="32"/>
          <w:szCs w:val="32"/>
          <w:lang w:val="zh-CN"/>
        </w:rPr>
        <w:t>11840</w:t>
      </w:r>
      <w:r w:rsidRPr="00104A9D">
        <w:rPr>
          <w:rFonts w:ascii="仿宋" w:eastAsia="仿宋" w:hAnsi="仿宋" w:hint="eastAsia"/>
          <w:sz w:val="32"/>
          <w:szCs w:val="32"/>
          <w:lang w:val="zh-CN"/>
        </w:rPr>
        <w:lastRenderedPageBreak/>
        <w:t>元。经高新区财政局批复全部到位，全部用于年终发放学校安保人员年终绩效奖励。资金符合管理办法等相关规定。</w:t>
      </w:r>
    </w:p>
    <w:p w:rsidR="00C3581E" w:rsidRPr="00104A9D"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（二）项目绩效目标。                                </w:t>
      </w:r>
      <w:r w:rsidRPr="00104A9D">
        <w:rPr>
          <w:rFonts w:ascii="仿宋" w:eastAsia="仿宋" w:hAnsi="仿宋" w:hint="eastAsia"/>
          <w:sz w:val="32"/>
          <w:szCs w:val="32"/>
          <w:lang w:val="zh-CN"/>
        </w:rPr>
        <w:t>确保完成本校安保人员年终绩效奖励按时支付，项目在年终实施，根据</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年度完成出色、年度考核合格以上的学校安保人员，给予年终绩效奖励，保障在年终及时发放到安保人员手中。</w:t>
      </w:r>
    </w:p>
    <w:p w:rsidR="00C3581E" w:rsidRPr="00104A9D"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b/>
          <w:sz w:val="32"/>
          <w:szCs w:val="32"/>
          <w:lang w:val="zh-CN"/>
        </w:rPr>
        <w:t xml:space="preserve">（三）项目资金申报相符性。                          </w:t>
      </w:r>
      <w:r w:rsidRPr="00104A9D">
        <w:rPr>
          <w:rFonts w:ascii="仿宋" w:eastAsia="仿宋" w:hAnsi="仿宋" w:hint="eastAsia"/>
          <w:sz w:val="32"/>
          <w:szCs w:val="32"/>
          <w:lang w:val="zh-CN"/>
        </w:rPr>
        <w:t>项目申报“学校安全维护专项经费”</w:t>
      </w:r>
      <w:r w:rsidR="007D55C0">
        <w:rPr>
          <w:rFonts w:ascii="仿宋" w:eastAsia="仿宋" w:hAnsi="仿宋" w:hint="eastAsia"/>
          <w:sz w:val="32"/>
          <w:szCs w:val="32"/>
          <w:lang w:val="zh-CN"/>
        </w:rPr>
        <w:t>11840</w:t>
      </w:r>
      <w:r w:rsidRPr="00104A9D">
        <w:rPr>
          <w:rFonts w:ascii="仿宋" w:eastAsia="仿宋" w:hAnsi="仿宋" w:hint="eastAsia"/>
          <w:sz w:val="32"/>
          <w:szCs w:val="32"/>
          <w:lang w:val="zh-CN"/>
        </w:rPr>
        <w:t>元，全部</w:t>
      </w:r>
      <w:r>
        <w:rPr>
          <w:rFonts w:ascii="仿宋" w:eastAsia="仿宋" w:hAnsi="仿宋" w:hint="eastAsia"/>
          <w:sz w:val="32"/>
          <w:szCs w:val="32"/>
          <w:lang w:val="zh-CN"/>
        </w:rPr>
        <w:t>用</w:t>
      </w:r>
      <w:r w:rsidRPr="00104A9D">
        <w:rPr>
          <w:rFonts w:ascii="仿宋" w:eastAsia="仿宋" w:hAnsi="仿宋" w:hint="eastAsia"/>
          <w:sz w:val="32"/>
          <w:szCs w:val="32"/>
          <w:lang w:val="zh-CN"/>
        </w:rPr>
        <w:t>于发放学校安保人员年终绩效奖励，申报目标合理可行。</w:t>
      </w:r>
    </w:p>
    <w:p w:rsidR="00C3581E" w:rsidRPr="00104A9D" w:rsidRDefault="00C3581E" w:rsidP="00C3581E">
      <w:pPr>
        <w:adjustRightInd w:val="0"/>
        <w:snapToGrid w:val="0"/>
        <w:spacing w:line="580" w:lineRule="exact"/>
        <w:ind w:firstLine="720"/>
        <w:rPr>
          <w:rFonts w:ascii="仿宋" w:eastAsia="仿宋" w:hAnsi="仿宋"/>
          <w:b/>
          <w:sz w:val="36"/>
          <w:szCs w:val="36"/>
        </w:rPr>
      </w:pPr>
      <w:r w:rsidRPr="00104A9D">
        <w:rPr>
          <w:rFonts w:ascii="仿宋" w:eastAsia="仿宋" w:hAnsi="仿宋" w:hint="eastAsia"/>
          <w:b/>
          <w:sz w:val="36"/>
          <w:szCs w:val="36"/>
        </w:rPr>
        <w:t>二、项目实施及管理情况</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ab/>
      </w:r>
      <w:r w:rsidRPr="00104A9D">
        <w:rPr>
          <w:rFonts w:ascii="仿宋" w:eastAsia="仿宋" w:hAnsi="仿宋" w:hint="eastAsia"/>
          <w:b/>
          <w:sz w:val="32"/>
          <w:szCs w:val="32"/>
          <w:lang w:val="zh-CN"/>
        </w:rPr>
        <w:t>（一）资金计划、到位及使用情况。</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1．资金计划及到位。申报“学校安全维护专项经费”，于</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年年初全部及时到位，到位率100%。</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2．资金使用。项目在</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年年终实施完成。项目资金</w:t>
      </w:r>
      <w:r w:rsidR="007D55C0">
        <w:rPr>
          <w:rFonts w:ascii="仿宋" w:eastAsia="仿宋" w:hAnsi="仿宋" w:hint="eastAsia"/>
          <w:sz w:val="32"/>
          <w:szCs w:val="32"/>
          <w:lang w:val="zh-CN"/>
        </w:rPr>
        <w:t>11840</w:t>
      </w:r>
      <w:r w:rsidRPr="00104A9D">
        <w:rPr>
          <w:rFonts w:ascii="仿宋" w:eastAsia="仿宋" w:hAnsi="仿宋" w:hint="eastAsia"/>
          <w:sz w:val="32"/>
          <w:szCs w:val="32"/>
          <w:lang w:val="zh-CN"/>
        </w:rPr>
        <w:t>元，已全部按实际支付，资金开支范围、标准及支付进度，支付依据合规合法，资金支付与预算相符。</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（二）项目财务管理情况。</w:t>
      </w:r>
    </w:p>
    <w:p w:rsidR="00C3581E" w:rsidRPr="00104A9D" w:rsidRDefault="00C3581E" w:rsidP="00C3581E">
      <w:pPr>
        <w:adjustRightInd w:val="0"/>
        <w:snapToGrid w:val="0"/>
        <w:spacing w:line="580" w:lineRule="exact"/>
        <w:ind w:firstLine="720"/>
        <w:rPr>
          <w:rFonts w:ascii="仿宋" w:eastAsia="仿宋" w:hAnsi="仿宋"/>
          <w:sz w:val="32"/>
          <w:szCs w:val="32"/>
          <w:lang w:val="zh-CN"/>
        </w:rPr>
      </w:pPr>
      <w:r w:rsidRPr="00104A9D">
        <w:rPr>
          <w:rFonts w:ascii="仿宋" w:eastAsia="仿宋" w:hAnsi="仿宋" w:hint="eastAsia"/>
          <w:sz w:val="32"/>
          <w:szCs w:val="32"/>
          <w:lang w:val="zh-CN"/>
        </w:rPr>
        <w:t>项目资金于</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年年终向财政申请、使用。并</w:t>
      </w:r>
      <w:r w:rsidRPr="00104A9D">
        <w:rPr>
          <w:rFonts w:ascii="仿宋" w:eastAsia="仿宋" w:hAnsi="仿宋" w:hint="eastAsia"/>
          <w:sz w:val="32"/>
          <w:szCs w:val="32"/>
        </w:rPr>
        <w:t>及时、规范对收支进行了账务处理和会计核算。</w:t>
      </w:r>
      <w:r w:rsidRPr="00104A9D">
        <w:rPr>
          <w:rFonts w:ascii="仿宋" w:eastAsia="仿宋" w:hAnsi="仿宋" w:hint="eastAsia"/>
          <w:sz w:val="32"/>
          <w:szCs w:val="32"/>
          <w:lang w:val="zh-CN"/>
        </w:rPr>
        <w:t>项目严格执行财务管理制度，财务处理及时、会计核算规范。</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（三）项目组织实施情况。</w:t>
      </w:r>
    </w:p>
    <w:p w:rsidR="00C3581E" w:rsidRPr="00104A9D" w:rsidRDefault="00C3581E" w:rsidP="00C3581E">
      <w:pPr>
        <w:adjustRightInd w:val="0"/>
        <w:snapToGrid w:val="0"/>
        <w:spacing w:line="580" w:lineRule="exact"/>
        <w:ind w:firstLine="720"/>
        <w:jc w:val="left"/>
        <w:rPr>
          <w:rFonts w:ascii="仿宋" w:eastAsia="仿宋" w:hAnsi="仿宋"/>
          <w:sz w:val="32"/>
          <w:szCs w:val="32"/>
          <w:lang w:val="zh-CN"/>
        </w:rPr>
      </w:pPr>
      <w:r w:rsidRPr="00104A9D">
        <w:rPr>
          <w:rFonts w:ascii="仿宋" w:eastAsia="仿宋" w:hAnsi="仿宋" w:hint="eastAsia"/>
          <w:sz w:val="32"/>
          <w:szCs w:val="32"/>
          <w:lang w:val="zh-CN"/>
        </w:rPr>
        <w:t>项目按</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 xml:space="preserve">年度完成出色、年度考核合格以上的学校安保人员，给予年终绩效奖励。                                     </w:t>
      </w:r>
      <w:r w:rsidRPr="001A5827">
        <w:rPr>
          <w:rFonts w:ascii="仿宋" w:eastAsia="仿宋" w:hAnsi="仿宋" w:hint="eastAsia"/>
          <w:b/>
          <w:sz w:val="36"/>
          <w:szCs w:val="36"/>
        </w:rPr>
        <w:lastRenderedPageBreak/>
        <w:t>三、项目绩效情况</w:t>
      </w:r>
      <w:r w:rsidRPr="00104A9D">
        <w:rPr>
          <w:rFonts w:ascii="仿宋" w:eastAsia="仿宋" w:hAnsi="仿宋" w:hint="eastAsia"/>
          <w:b/>
          <w:sz w:val="44"/>
          <w:szCs w:val="44"/>
          <w:lang w:val="zh-CN"/>
        </w:rPr>
        <w:tab/>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b/>
          <w:sz w:val="32"/>
          <w:szCs w:val="32"/>
          <w:lang w:val="zh-CN"/>
        </w:rPr>
        <w:t>（一）项目完成情况。</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项目于</w:t>
      </w:r>
      <w:r w:rsidR="007D55C0">
        <w:rPr>
          <w:rFonts w:ascii="仿宋" w:eastAsia="仿宋" w:hAnsi="仿宋" w:hint="eastAsia"/>
          <w:sz w:val="32"/>
          <w:szCs w:val="32"/>
          <w:lang w:val="zh-CN"/>
        </w:rPr>
        <w:t>2019</w:t>
      </w:r>
      <w:r w:rsidRPr="00104A9D">
        <w:rPr>
          <w:rFonts w:ascii="仿宋" w:eastAsia="仿宋" w:hAnsi="仿宋" w:hint="eastAsia"/>
          <w:sz w:val="32"/>
          <w:szCs w:val="32"/>
          <w:lang w:val="zh-CN"/>
        </w:rPr>
        <w:t>年年终完成。发放2018年年终绩效奖励金9936元。对照项目计划完成目标，任务量完成、质量标准、进度计划、成本控制目标全部实现预定目标。</w:t>
      </w:r>
    </w:p>
    <w:p w:rsidR="00C3581E" w:rsidRPr="00104A9D" w:rsidRDefault="00C3581E"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（二）项目效益情况</w:t>
      </w:r>
    </w:p>
    <w:p w:rsidR="00C3581E" w:rsidRPr="00104A9D" w:rsidRDefault="00C3581E" w:rsidP="00C3581E">
      <w:pPr>
        <w:adjustRightInd w:val="0"/>
        <w:snapToGrid w:val="0"/>
        <w:spacing w:line="580" w:lineRule="exact"/>
        <w:ind w:firstLine="720"/>
        <w:rPr>
          <w:rFonts w:ascii="仿宋" w:eastAsia="仿宋" w:hAnsi="仿宋"/>
          <w:b/>
          <w:sz w:val="32"/>
          <w:szCs w:val="32"/>
          <w:lang w:val="zh-CN"/>
        </w:rPr>
      </w:pPr>
      <w:r w:rsidRPr="00104A9D">
        <w:rPr>
          <w:rFonts w:ascii="仿宋" w:eastAsia="仿宋" w:hAnsi="仿宋" w:hint="eastAsia"/>
          <w:sz w:val="32"/>
          <w:szCs w:val="32"/>
          <w:lang w:val="zh-CN"/>
        </w:rPr>
        <w:t>“学校安全维护专项经费”项目实施，提高了安保人员工作积极性和工作责任心，稳定了学校保安队伍。为确保学校师生安全及财产安全。保障学校教育、教学工作正常开展，起到了积极作用</w:t>
      </w:r>
      <w:r>
        <w:rPr>
          <w:rFonts w:ascii="仿宋" w:eastAsia="仿宋" w:hAnsi="仿宋" w:hint="eastAsia"/>
          <w:sz w:val="32"/>
          <w:szCs w:val="32"/>
          <w:lang w:val="zh-CN"/>
        </w:rPr>
        <w:t>，</w:t>
      </w:r>
      <w:r w:rsidRPr="00104A9D">
        <w:rPr>
          <w:rFonts w:ascii="仿宋" w:eastAsia="仿宋" w:hAnsi="仿宋" w:hint="eastAsia"/>
          <w:sz w:val="32"/>
          <w:szCs w:val="32"/>
          <w:lang w:val="zh-CN"/>
        </w:rPr>
        <w:t>从项目经济、社会、可持续效益以及安保人员、社会满意度均达到预期效果，满意度超过95%。</w:t>
      </w:r>
    </w:p>
    <w:p w:rsidR="00C3581E" w:rsidRPr="00DD3F12" w:rsidRDefault="00C3581E" w:rsidP="00C3581E">
      <w:pPr>
        <w:adjustRightInd w:val="0"/>
        <w:snapToGrid w:val="0"/>
        <w:spacing w:line="580" w:lineRule="exact"/>
        <w:ind w:firstLine="720"/>
        <w:rPr>
          <w:rFonts w:ascii="仿宋" w:eastAsia="仿宋" w:hAnsi="仿宋"/>
          <w:b/>
          <w:sz w:val="36"/>
          <w:szCs w:val="36"/>
        </w:rPr>
      </w:pPr>
      <w:r w:rsidRPr="00DD3F12">
        <w:rPr>
          <w:rFonts w:ascii="仿宋" w:eastAsia="仿宋" w:hAnsi="仿宋" w:hint="eastAsia"/>
          <w:b/>
          <w:sz w:val="36"/>
          <w:szCs w:val="36"/>
        </w:rPr>
        <w:t xml:space="preserve">四、问题及建议   </w:t>
      </w:r>
      <w:r w:rsidRPr="00104A9D">
        <w:rPr>
          <w:rFonts w:ascii="仿宋" w:eastAsia="仿宋" w:hAnsi="仿宋" w:hint="eastAsia"/>
          <w:sz w:val="32"/>
          <w:szCs w:val="32"/>
        </w:rPr>
        <w:t xml:space="preserve">                  </w:t>
      </w:r>
    </w:p>
    <w:p w:rsidR="00C3581E" w:rsidRPr="00DD3F12" w:rsidRDefault="00C3581E"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（一）存在的问题。</w:t>
      </w:r>
    </w:p>
    <w:p w:rsidR="00C3581E" w:rsidRPr="00104A9D" w:rsidRDefault="00C3581E" w:rsidP="00C3581E">
      <w:pPr>
        <w:adjustRightInd w:val="0"/>
        <w:snapToGrid w:val="0"/>
        <w:spacing w:line="580" w:lineRule="exact"/>
        <w:ind w:firstLine="720"/>
        <w:rPr>
          <w:rFonts w:ascii="仿宋" w:eastAsia="仿宋" w:hAnsi="仿宋"/>
          <w:sz w:val="32"/>
          <w:szCs w:val="32"/>
        </w:rPr>
      </w:pPr>
      <w:r w:rsidRPr="00104A9D">
        <w:rPr>
          <w:rFonts w:ascii="仿宋" w:eastAsia="仿宋" w:hAnsi="仿宋" w:hint="eastAsia"/>
          <w:b/>
          <w:sz w:val="32"/>
          <w:szCs w:val="32"/>
          <w:lang w:val="zh-CN"/>
        </w:rPr>
        <w:t>（二）相关建议。</w:t>
      </w:r>
    </w:p>
    <w:p w:rsidR="00C3581E" w:rsidRPr="00104A9D" w:rsidRDefault="00C3581E" w:rsidP="00C3581E">
      <w:pPr>
        <w:ind w:firstLineChars="200" w:firstLine="640"/>
        <w:rPr>
          <w:rFonts w:ascii="仿宋" w:eastAsia="仿宋" w:hAnsi="仿宋"/>
          <w:sz w:val="32"/>
          <w:szCs w:val="32"/>
        </w:rPr>
      </w:pPr>
      <w:r w:rsidRPr="00104A9D">
        <w:rPr>
          <w:rFonts w:ascii="仿宋" w:eastAsia="仿宋" w:hAnsi="仿宋" w:hint="eastAsia"/>
          <w:sz w:val="32"/>
          <w:szCs w:val="32"/>
        </w:rPr>
        <w:t>因学校安保人员待遇较低，建议适当提高安保人员年终绩效奖励标准。</w:t>
      </w:r>
    </w:p>
    <w:p w:rsidR="00C3581E" w:rsidRPr="00104A9D" w:rsidRDefault="00C3581E" w:rsidP="00C3581E">
      <w:pPr>
        <w:ind w:firstLineChars="200" w:firstLine="640"/>
        <w:rPr>
          <w:rFonts w:ascii="仿宋" w:eastAsia="仿宋" w:hAnsi="仿宋"/>
          <w:sz w:val="32"/>
          <w:szCs w:val="32"/>
        </w:rPr>
      </w:pPr>
      <w:r w:rsidRPr="00104A9D">
        <w:rPr>
          <w:rFonts w:ascii="仿宋" w:eastAsia="仿宋" w:hAnsi="仿宋" w:hint="eastAsia"/>
          <w:sz w:val="32"/>
          <w:szCs w:val="32"/>
        </w:rPr>
        <w:t xml:space="preserve">                   </w:t>
      </w:r>
    </w:p>
    <w:p w:rsidR="00C3581E" w:rsidRPr="00DD3F12" w:rsidRDefault="00C3581E" w:rsidP="00C3581E">
      <w:pPr>
        <w:ind w:firstLineChars="200" w:firstLine="640"/>
        <w:rPr>
          <w:rFonts w:ascii="仿宋" w:eastAsia="仿宋" w:hAnsi="仿宋"/>
          <w:sz w:val="36"/>
          <w:szCs w:val="36"/>
        </w:rPr>
      </w:pPr>
      <w:r>
        <w:rPr>
          <w:rFonts w:ascii="仿宋" w:eastAsia="仿宋" w:hAnsi="仿宋" w:hint="eastAsia"/>
          <w:sz w:val="32"/>
          <w:szCs w:val="32"/>
        </w:rPr>
        <w:t xml:space="preserve">                  </w:t>
      </w:r>
      <w:r w:rsidRPr="00DD3F12">
        <w:rPr>
          <w:rFonts w:ascii="仿宋" w:eastAsia="仿宋" w:hAnsi="仿宋" w:hint="eastAsia"/>
          <w:sz w:val="36"/>
          <w:szCs w:val="36"/>
        </w:rPr>
        <w:t>乐山市市中区车子镇中心小学</w:t>
      </w:r>
    </w:p>
    <w:p w:rsidR="00C3581E" w:rsidRPr="008F63F8" w:rsidRDefault="00C3581E" w:rsidP="00C3581E"/>
    <w:p w:rsidR="00C3581E" w:rsidRPr="00F243E9" w:rsidRDefault="00C3581E" w:rsidP="00C3581E">
      <w:pPr>
        <w:spacing w:line="600" w:lineRule="exact"/>
        <w:jc w:val="center"/>
        <w:outlineLvl w:val="0"/>
        <w:rPr>
          <w:rFonts w:ascii="黑体" w:eastAsia="黑体" w:hAnsi="黑体"/>
          <w:bCs/>
          <w:kern w:val="44"/>
          <w:sz w:val="44"/>
          <w:szCs w:val="44"/>
        </w:rPr>
      </w:pPr>
      <w:bookmarkStart w:id="63" w:name="_Toc15396618"/>
      <w:r w:rsidRPr="00622830">
        <w:rPr>
          <w:rFonts w:ascii="黑体" w:eastAsia="黑体" w:hAnsi="黑体" w:hint="eastAsia"/>
          <w:color w:val="000000"/>
          <w:sz w:val="44"/>
          <w:szCs w:val="44"/>
        </w:rPr>
        <w:t>第</w:t>
      </w:r>
      <w:r w:rsidRPr="00622830">
        <w:rPr>
          <w:rStyle w:val="1Char"/>
          <w:rFonts w:ascii="黑体" w:eastAsia="黑体" w:hAnsi="黑体" w:hint="eastAsia"/>
          <w:b w:val="0"/>
        </w:rPr>
        <w:t>五部分 附表</w:t>
      </w:r>
      <w:bookmarkEnd w:id="63"/>
    </w:p>
    <w:p w:rsidR="00C3581E" w:rsidRPr="00BC5361" w:rsidRDefault="00C3581E" w:rsidP="00C3581E">
      <w:pPr>
        <w:pStyle w:val="2"/>
        <w:rPr>
          <w:rFonts w:ascii="仿宋" w:eastAsia="仿宋" w:hAnsi="仿宋"/>
          <w:color w:val="000000"/>
        </w:rPr>
      </w:pPr>
      <w:bookmarkStart w:id="64" w:name="_Toc15396619"/>
      <w:r>
        <w:rPr>
          <w:rFonts w:ascii="仿宋" w:eastAsia="仿宋" w:hAnsi="仿宋" w:hint="eastAsia"/>
          <w:b w:val="0"/>
          <w:color w:val="000000"/>
        </w:rPr>
        <w:lastRenderedPageBreak/>
        <w:t>一、</w:t>
      </w:r>
      <w:r w:rsidRPr="00BC5361">
        <w:rPr>
          <w:rFonts w:ascii="仿宋" w:eastAsia="仿宋" w:hAnsi="仿宋" w:hint="eastAsia"/>
          <w:b w:val="0"/>
          <w:color w:val="000000"/>
        </w:rPr>
        <w:t>收</w:t>
      </w:r>
      <w:r w:rsidRPr="00BC5361">
        <w:rPr>
          <w:rStyle w:val="2Char"/>
          <w:rFonts w:ascii="仿宋" w:eastAsia="仿宋" w:hAnsi="仿宋" w:hint="eastAsia"/>
        </w:rPr>
        <w:t>入支出决算总表</w:t>
      </w:r>
      <w:bookmarkEnd w:id="64"/>
    </w:p>
    <w:p w:rsidR="00C3581E" w:rsidRPr="00BC5361" w:rsidRDefault="00C3581E" w:rsidP="00C3581E">
      <w:pPr>
        <w:pStyle w:val="2"/>
        <w:rPr>
          <w:rFonts w:ascii="仿宋" w:eastAsia="仿宋" w:hAnsi="仿宋"/>
          <w:color w:val="000000"/>
        </w:rPr>
      </w:pPr>
      <w:bookmarkStart w:id="65" w:name="_Toc15396620"/>
      <w:r w:rsidRPr="00BC5361">
        <w:rPr>
          <w:rFonts w:ascii="仿宋" w:eastAsia="仿宋" w:hAnsi="仿宋" w:hint="eastAsia"/>
          <w:b w:val="0"/>
          <w:color w:val="000000"/>
        </w:rPr>
        <w:t>二、收</w:t>
      </w:r>
      <w:r w:rsidRPr="00BC5361">
        <w:rPr>
          <w:rStyle w:val="2Char"/>
          <w:rFonts w:ascii="仿宋" w:eastAsia="仿宋" w:hAnsi="仿宋" w:hint="eastAsia"/>
        </w:rPr>
        <w:t>入总表</w:t>
      </w:r>
      <w:bookmarkEnd w:id="65"/>
    </w:p>
    <w:p w:rsidR="00C3581E" w:rsidRPr="00BC5361" w:rsidRDefault="00C3581E" w:rsidP="00C3581E">
      <w:pPr>
        <w:pStyle w:val="2"/>
        <w:rPr>
          <w:rFonts w:ascii="仿宋" w:eastAsia="仿宋" w:hAnsi="仿宋"/>
          <w:color w:val="000000"/>
        </w:rPr>
      </w:pPr>
      <w:bookmarkStart w:id="66" w:name="_Toc15396621"/>
      <w:r w:rsidRPr="00BC5361">
        <w:rPr>
          <w:rStyle w:val="2Char"/>
          <w:rFonts w:ascii="仿宋" w:eastAsia="仿宋" w:hAnsi="仿宋" w:hint="eastAsia"/>
        </w:rPr>
        <w:t>三、</w:t>
      </w:r>
      <w:r w:rsidRPr="00BC5361">
        <w:rPr>
          <w:rFonts w:ascii="仿宋" w:eastAsia="仿宋" w:hAnsi="仿宋" w:hint="eastAsia"/>
          <w:b w:val="0"/>
          <w:color w:val="000000"/>
        </w:rPr>
        <w:t>支</w:t>
      </w:r>
      <w:r w:rsidRPr="00BC5361">
        <w:rPr>
          <w:rStyle w:val="2Char"/>
          <w:rFonts w:ascii="仿宋" w:eastAsia="仿宋" w:hAnsi="仿宋" w:hint="eastAsia"/>
        </w:rPr>
        <w:t>出总表</w:t>
      </w:r>
      <w:bookmarkEnd w:id="66"/>
    </w:p>
    <w:p w:rsidR="00C3581E" w:rsidRPr="00BC5361" w:rsidRDefault="00C3581E" w:rsidP="00C3581E">
      <w:pPr>
        <w:pStyle w:val="2"/>
        <w:rPr>
          <w:rFonts w:ascii="仿宋" w:eastAsia="仿宋" w:hAnsi="仿宋"/>
          <w:b w:val="0"/>
          <w:color w:val="000000"/>
        </w:rPr>
      </w:pPr>
      <w:bookmarkStart w:id="67" w:name="_Toc15396622"/>
      <w:r w:rsidRPr="00BC5361">
        <w:rPr>
          <w:rStyle w:val="2Char"/>
          <w:rFonts w:ascii="仿宋" w:eastAsia="仿宋" w:hAnsi="仿宋" w:hint="eastAsia"/>
        </w:rPr>
        <w:t>四、</w:t>
      </w:r>
      <w:r w:rsidRPr="00BC5361">
        <w:rPr>
          <w:rFonts w:ascii="仿宋" w:eastAsia="仿宋" w:hAnsi="仿宋" w:hint="eastAsia"/>
          <w:b w:val="0"/>
          <w:color w:val="000000"/>
        </w:rPr>
        <w:t>财</w:t>
      </w:r>
      <w:r w:rsidRPr="00BC5361">
        <w:rPr>
          <w:rStyle w:val="2Char"/>
          <w:rFonts w:ascii="仿宋" w:eastAsia="仿宋" w:hAnsi="仿宋" w:hint="eastAsia"/>
        </w:rPr>
        <w:t>政拨款收入支出决算总表</w:t>
      </w:r>
      <w:bookmarkEnd w:id="67"/>
    </w:p>
    <w:p w:rsidR="00C3581E" w:rsidRPr="00BC5361" w:rsidRDefault="00C3581E" w:rsidP="00C3581E">
      <w:pPr>
        <w:pStyle w:val="2"/>
        <w:rPr>
          <w:rFonts w:ascii="仿宋" w:eastAsia="仿宋" w:hAnsi="仿宋"/>
          <w:color w:val="000000"/>
        </w:rPr>
      </w:pPr>
      <w:bookmarkStart w:id="68" w:name="_Toc15396623"/>
      <w:r w:rsidRPr="00BC5361">
        <w:rPr>
          <w:rStyle w:val="2Char"/>
          <w:rFonts w:ascii="仿宋" w:eastAsia="仿宋" w:hAnsi="仿宋" w:hint="eastAsia"/>
        </w:rPr>
        <w:t>五、</w:t>
      </w:r>
      <w:r w:rsidRPr="00BC5361">
        <w:rPr>
          <w:rFonts w:ascii="仿宋" w:eastAsia="仿宋" w:hAnsi="仿宋" w:hint="eastAsia"/>
          <w:b w:val="0"/>
          <w:color w:val="000000"/>
        </w:rPr>
        <w:t>财</w:t>
      </w:r>
      <w:r w:rsidRPr="00BC5361">
        <w:rPr>
          <w:rStyle w:val="2Char"/>
          <w:rFonts w:ascii="仿宋" w:eastAsia="仿宋" w:hAnsi="仿宋" w:hint="eastAsia"/>
        </w:rPr>
        <w:t>政拨款支出决算明细表（政府经济分类科目）</w:t>
      </w:r>
      <w:bookmarkEnd w:id="68"/>
    </w:p>
    <w:p w:rsidR="00C3581E" w:rsidRPr="00BC5361" w:rsidRDefault="00C3581E" w:rsidP="00C3581E">
      <w:pPr>
        <w:pStyle w:val="2"/>
        <w:rPr>
          <w:rFonts w:ascii="仿宋" w:eastAsia="仿宋" w:hAnsi="仿宋"/>
          <w:color w:val="000000"/>
        </w:rPr>
      </w:pPr>
      <w:bookmarkStart w:id="69" w:name="_Toc15396624"/>
      <w:r w:rsidRPr="00BC5361">
        <w:rPr>
          <w:rStyle w:val="2Char"/>
          <w:rFonts w:ascii="仿宋" w:eastAsia="仿宋" w:hAnsi="仿宋" w:hint="eastAsia"/>
        </w:rPr>
        <w:t>六、</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般公共预算财政拨款支出决算表</w:t>
      </w:r>
      <w:bookmarkEnd w:id="69"/>
    </w:p>
    <w:p w:rsidR="00C3581E" w:rsidRPr="00BC5361" w:rsidRDefault="00C3581E" w:rsidP="00C3581E">
      <w:pPr>
        <w:pStyle w:val="2"/>
        <w:rPr>
          <w:rFonts w:ascii="仿宋" w:eastAsia="仿宋" w:hAnsi="仿宋"/>
          <w:color w:val="000000"/>
        </w:rPr>
      </w:pPr>
      <w:bookmarkStart w:id="70" w:name="_Toc15396625"/>
      <w:r w:rsidRPr="00BC5361">
        <w:rPr>
          <w:rStyle w:val="2Char"/>
          <w:rFonts w:ascii="仿宋" w:eastAsia="仿宋" w:hAnsi="仿宋" w:hint="eastAsia"/>
        </w:rPr>
        <w:t>七、</w:t>
      </w:r>
      <w:r w:rsidRPr="00BC5361">
        <w:rPr>
          <w:rFonts w:ascii="仿宋" w:eastAsia="仿宋" w:hAnsi="仿宋" w:hint="eastAsia"/>
          <w:b w:val="0"/>
          <w:color w:val="000000"/>
        </w:rPr>
        <w:t>一</w:t>
      </w:r>
      <w:r w:rsidRPr="00BC5361">
        <w:rPr>
          <w:rStyle w:val="2Char"/>
          <w:rFonts w:ascii="仿宋" w:eastAsia="仿宋" w:hAnsi="仿宋" w:hint="eastAsia"/>
        </w:rPr>
        <w:t>般公共预算财政拨款支出决算明细表</w:t>
      </w:r>
      <w:bookmarkEnd w:id="70"/>
    </w:p>
    <w:p w:rsidR="00C3581E" w:rsidRPr="00BC5361" w:rsidRDefault="00C3581E" w:rsidP="00C3581E">
      <w:pPr>
        <w:pStyle w:val="2"/>
        <w:rPr>
          <w:rFonts w:ascii="仿宋" w:eastAsia="仿宋" w:hAnsi="仿宋"/>
          <w:color w:val="000000"/>
        </w:rPr>
      </w:pPr>
      <w:bookmarkStart w:id="71" w:name="_Toc15396626"/>
      <w:r w:rsidRPr="00BC5361">
        <w:rPr>
          <w:rStyle w:val="2Char"/>
          <w:rFonts w:ascii="仿宋" w:eastAsia="仿宋" w:hAnsi="仿宋" w:hint="eastAsia"/>
        </w:rPr>
        <w:t>八、</w:t>
      </w:r>
      <w:r w:rsidRPr="00BC5361">
        <w:rPr>
          <w:rFonts w:ascii="仿宋" w:eastAsia="仿宋" w:hAnsi="仿宋" w:hint="eastAsia"/>
          <w:b w:val="0"/>
          <w:color w:val="000000"/>
        </w:rPr>
        <w:t>一</w:t>
      </w:r>
      <w:r w:rsidRPr="00BC5361">
        <w:rPr>
          <w:rStyle w:val="2Char"/>
          <w:rFonts w:ascii="仿宋" w:eastAsia="仿宋" w:hAnsi="仿宋" w:hint="eastAsia"/>
        </w:rPr>
        <w:t>般公共预算财政拨款基本支出决算表</w:t>
      </w:r>
      <w:bookmarkEnd w:id="71"/>
    </w:p>
    <w:p w:rsidR="00C3581E" w:rsidRPr="00BC5361" w:rsidRDefault="00C3581E" w:rsidP="00C3581E">
      <w:pPr>
        <w:pStyle w:val="2"/>
        <w:rPr>
          <w:rFonts w:ascii="仿宋" w:eastAsia="仿宋" w:hAnsi="仿宋"/>
          <w:color w:val="000000"/>
        </w:rPr>
      </w:pPr>
      <w:bookmarkStart w:id="72" w:name="_Toc15396627"/>
      <w:r w:rsidRPr="00BC5361">
        <w:rPr>
          <w:rStyle w:val="2Char"/>
          <w:rFonts w:ascii="仿宋" w:eastAsia="仿宋" w:hAnsi="仿宋" w:hint="eastAsia"/>
        </w:rPr>
        <w:t>九、</w:t>
      </w:r>
      <w:r w:rsidRPr="00BC5361">
        <w:rPr>
          <w:rFonts w:ascii="仿宋" w:eastAsia="仿宋" w:hAnsi="仿宋" w:hint="eastAsia"/>
          <w:b w:val="0"/>
          <w:color w:val="000000"/>
        </w:rPr>
        <w:t>一</w:t>
      </w:r>
      <w:r w:rsidRPr="00BC5361">
        <w:rPr>
          <w:rStyle w:val="2Char"/>
          <w:rFonts w:ascii="仿宋" w:eastAsia="仿宋" w:hAnsi="仿宋" w:hint="eastAsia"/>
        </w:rPr>
        <w:t>般公共预算财政拨款项目支出决算表</w:t>
      </w:r>
      <w:bookmarkEnd w:id="72"/>
    </w:p>
    <w:p w:rsidR="00C3581E" w:rsidRPr="00BC5361" w:rsidRDefault="00C3581E" w:rsidP="00C3581E">
      <w:pPr>
        <w:pStyle w:val="2"/>
        <w:rPr>
          <w:rFonts w:ascii="仿宋" w:eastAsia="仿宋" w:hAnsi="仿宋"/>
          <w:color w:val="000000"/>
        </w:rPr>
      </w:pPr>
      <w:bookmarkStart w:id="73" w:name="_Toc15396628"/>
      <w:r w:rsidRPr="00BC5361">
        <w:rPr>
          <w:rStyle w:val="2Char"/>
          <w:rFonts w:ascii="仿宋" w:eastAsia="仿宋" w:hAnsi="仿宋" w:hint="eastAsia"/>
        </w:rPr>
        <w:t>十、</w:t>
      </w:r>
      <w:r w:rsidRPr="00BC5361">
        <w:rPr>
          <w:rFonts w:ascii="仿宋" w:eastAsia="仿宋" w:hAnsi="仿宋" w:hint="eastAsia"/>
          <w:b w:val="0"/>
          <w:color w:val="000000"/>
        </w:rPr>
        <w:t>一</w:t>
      </w:r>
      <w:r w:rsidRPr="00BC5361">
        <w:rPr>
          <w:rStyle w:val="2Char"/>
          <w:rFonts w:ascii="仿宋" w:eastAsia="仿宋" w:hAnsi="仿宋" w:hint="eastAsia"/>
        </w:rPr>
        <w:t>般公共预算财政拨款“三公”经费支出决算表</w:t>
      </w:r>
      <w:bookmarkEnd w:id="73"/>
    </w:p>
    <w:p w:rsidR="00C3581E" w:rsidRPr="00BC5361" w:rsidRDefault="00C3581E" w:rsidP="00C3581E">
      <w:pPr>
        <w:pStyle w:val="2"/>
        <w:rPr>
          <w:rFonts w:ascii="仿宋" w:eastAsia="仿宋" w:hAnsi="仿宋"/>
          <w:color w:val="000000"/>
        </w:rPr>
      </w:pPr>
      <w:bookmarkStart w:id="74" w:name="_Toc15396629"/>
      <w:r w:rsidRPr="00BC5361">
        <w:rPr>
          <w:rStyle w:val="2Char"/>
          <w:rFonts w:ascii="仿宋" w:eastAsia="仿宋" w:hAnsi="仿宋" w:hint="eastAsia"/>
        </w:rPr>
        <w:t>十一、</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府性基金预算财政拨款收入支出决算表</w:t>
      </w:r>
      <w:bookmarkEnd w:id="74"/>
    </w:p>
    <w:p w:rsidR="00C3581E" w:rsidRPr="00BC5361" w:rsidRDefault="00C3581E" w:rsidP="00C3581E">
      <w:pPr>
        <w:pStyle w:val="2"/>
        <w:rPr>
          <w:rFonts w:ascii="仿宋" w:eastAsia="仿宋" w:hAnsi="仿宋"/>
          <w:color w:val="000000"/>
        </w:rPr>
      </w:pPr>
      <w:bookmarkStart w:id="75" w:name="_Toc15396630"/>
      <w:r w:rsidRPr="00BC5361">
        <w:rPr>
          <w:rStyle w:val="2Char"/>
          <w:rFonts w:ascii="仿宋" w:eastAsia="仿宋" w:hAnsi="仿宋" w:hint="eastAsia"/>
        </w:rPr>
        <w:t>十二、</w:t>
      </w:r>
      <w:r w:rsidRPr="00BC5361">
        <w:rPr>
          <w:rFonts w:ascii="仿宋" w:eastAsia="仿宋" w:hAnsi="仿宋" w:hint="eastAsia"/>
          <w:b w:val="0"/>
          <w:color w:val="000000"/>
        </w:rPr>
        <w:t>政</w:t>
      </w:r>
      <w:r w:rsidRPr="00BC5361">
        <w:rPr>
          <w:rStyle w:val="2Char"/>
          <w:rFonts w:ascii="仿宋" w:eastAsia="仿宋" w:hAnsi="仿宋" w:hint="eastAsia"/>
        </w:rPr>
        <w:t>府性基金预算财政拨款“三公”经费支出决算表</w:t>
      </w:r>
      <w:bookmarkEnd w:id="75"/>
    </w:p>
    <w:p w:rsidR="00C3581E" w:rsidRPr="00BC5361" w:rsidRDefault="00C3581E" w:rsidP="00C3581E">
      <w:pPr>
        <w:pStyle w:val="2"/>
        <w:rPr>
          <w:rFonts w:ascii="仿宋" w:eastAsia="仿宋" w:hAnsi="仿宋"/>
          <w:color w:val="000000" w:themeColor="text1"/>
        </w:rPr>
      </w:pPr>
      <w:bookmarkStart w:id="76" w:name="_Toc15396631"/>
      <w:r w:rsidRPr="00BC5361">
        <w:rPr>
          <w:rStyle w:val="2Char"/>
          <w:rFonts w:ascii="仿宋" w:eastAsia="仿宋" w:hAnsi="仿宋" w:hint="eastAsia"/>
        </w:rPr>
        <w:t>十三、</w:t>
      </w:r>
      <w:r w:rsidRPr="00BC5361">
        <w:rPr>
          <w:rFonts w:ascii="仿宋" w:eastAsia="仿宋" w:hAnsi="仿宋" w:hint="eastAsia"/>
          <w:b w:val="0"/>
          <w:color w:val="000000"/>
        </w:rPr>
        <w:t>国</w:t>
      </w:r>
      <w:r w:rsidRPr="00BC5361">
        <w:rPr>
          <w:rStyle w:val="2Char"/>
          <w:rFonts w:ascii="仿宋" w:eastAsia="仿宋" w:hAnsi="仿宋" w:hint="eastAsia"/>
        </w:rPr>
        <w:t>有资本经营预算支出决算表</w:t>
      </w:r>
      <w:bookmarkEnd w:id="76"/>
    </w:p>
    <w:p w:rsidR="00C3581E" w:rsidRPr="0062658F" w:rsidRDefault="00C3581E" w:rsidP="00C3581E">
      <w:pPr>
        <w:ind w:firstLineChars="200" w:firstLine="640"/>
        <w:rPr>
          <w:rFonts w:ascii="仿宋_GB2312" w:eastAsia="仿宋_GB2312"/>
          <w:sz w:val="32"/>
          <w:szCs w:val="32"/>
        </w:rPr>
      </w:pPr>
    </w:p>
    <w:p w:rsidR="00C3581E" w:rsidRPr="002B4B6D" w:rsidRDefault="00C3581E" w:rsidP="00C3581E">
      <w:pPr>
        <w:rPr>
          <w:rFonts w:ascii="仿宋" w:eastAsia="仿宋" w:hAnsi="仿宋"/>
          <w:sz w:val="32"/>
          <w:szCs w:val="32"/>
        </w:rPr>
      </w:pPr>
    </w:p>
    <w:p w:rsidR="00C3581E" w:rsidRPr="00912F8C" w:rsidRDefault="00C3581E" w:rsidP="00C3581E">
      <w:pPr>
        <w:rPr>
          <w:rFonts w:ascii="仿宋" w:eastAsia="仿宋" w:hAnsi="仿宋"/>
          <w:sz w:val="32"/>
          <w:szCs w:val="32"/>
        </w:rPr>
      </w:pPr>
    </w:p>
    <w:p w:rsidR="00C3581E" w:rsidRPr="00F842F6" w:rsidRDefault="00C3581E" w:rsidP="00C3581E">
      <w:pPr>
        <w:rPr>
          <w:rFonts w:ascii="仿宋" w:eastAsia="仿宋" w:hAnsi="仿宋"/>
          <w:sz w:val="32"/>
          <w:szCs w:val="32"/>
        </w:rPr>
      </w:pPr>
    </w:p>
    <w:p w:rsidR="00C3581E" w:rsidRPr="00A75B27" w:rsidRDefault="00C3581E" w:rsidP="00C3581E">
      <w:pPr>
        <w:rPr>
          <w:rFonts w:ascii="仿宋" w:eastAsia="仿宋" w:hAnsi="仿宋"/>
          <w:sz w:val="32"/>
          <w:szCs w:val="32"/>
        </w:rPr>
      </w:pPr>
    </w:p>
    <w:p w:rsidR="00C3581E" w:rsidRPr="00A75B27" w:rsidRDefault="00C3581E" w:rsidP="00C3581E">
      <w:pPr>
        <w:tabs>
          <w:tab w:val="left" w:pos="930"/>
        </w:tabs>
        <w:rPr>
          <w:rFonts w:ascii="仿宋" w:eastAsia="仿宋" w:hAnsi="仿宋"/>
          <w:sz w:val="32"/>
          <w:szCs w:val="32"/>
        </w:rPr>
      </w:pPr>
    </w:p>
    <w:p w:rsidR="00C3581E" w:rsidRPr="00EF4F28" w:rsidRDefault="00C3581E" w:rsidP="00C3581E">
      <w:pPr>
        <w:rPr>
          <w:rFonts w:ascii="Calibri" w:hAnsi="Calibri"/>
        </w:rPr>
      </w:pPr>
    </w:p>
    <w:p w:rsidR="00A75B27" w:rsidRPr="00C3581E" w:rsidRDefault="00A75B27" w:rsidP="00C3581E">
      <w:pPr>
        <w:rPr>
          <w:rFonts w:ascii="Calibri" w:hAnsi="Calibri"/>
        </w:rPr>
      </w:pPr>
    </w:p>
    <w:sectPr w:rsidR="00A75B27" w:rsidRPr="00C3581E" w:rsidSect="007127B7">
      <w:headerReference w:type="default" r:id="rId20"/>
      <w:footerReference w:type="default" r:id="rId21"/>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5E6" w:rsidRDefault="003945E6">
      <w:r>
        <w:separator/>
      </w:r>
    </w:p>
  </w:endnote>
  <w:endnote w:type="continuationSeparator" w:id="1">
    <w:p w:rsidR="003945E6" w:rsidRDefault="00394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docPartObj>
        <w:docPartGallery w:val="Page Numbers (Bottom of Page)"/>
        <w:docPartUnique/>
      </w:docPartObj>
    </w:sdtPr>
    <w:sdtContent>
      <w:p w:rsidR="00E84242" w:rsidRDefault="00687C53">
        <w:pPr>
          <w:pStyle w:val="a4"/>
          <w:jc w:val="center"/>
        </w:pPr>
        <w:fldSimple w:instr="PAGE   \* MERGEFORMAT">
          <w:r w:rsidR="00EA0FD2" w:rsidRPr="00EA0FD2">
            <w:rPr>
              <w:noProof/>
              <w:lang w:val="zh-CN"/>
            </w:rPr>
            <w:t>4</w:t>
          </w:r>
        </w:fldSimple>
      </w:p>
    </w:sdtContent>
  </w:sdt>
  <w:p w:rsidR="00E84242" w:rsidRDefault="00E842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5E6" w:rsidRDefault="003945E6">
      <w:r>
        <w:separator/>
      </w:r>
    </w:p>
  </w:footnote>
  <w:footnote w:type="continuationSeparator" w:id="1">
    <w:p w:rsidR="003945E6" w:rsidRDefault="00394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242" w:rsidRDefault="00E8424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312"/>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4">
    <w:nsid w:val="1272550B"/>
    <w:multiLevelType w:val="multilevel"/>
    <w:tmpl w:val="612C61FC"/>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hybridMultilevel"/>
    <w:tmpl w:val="5B3A2D48"/>
    <w:lvl w:ilvl="0" w:tplc="8E7CC4FA">
      <w:start w:val="10"/>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nsid w:val="39A777F2"/>
    <w:multiLevelType w:val="hybridMultilevel"/>
    <w:tmpl w:val="B4E2CD46"/>
    <w:lvl w:ilvl="0" w:tplc="40E85A2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nsid w:val="5B5733A1"/>
    <w:multiLevelType w:val="singleLevel"/>
    <w:tmpl w:val="5B5733A1"/>
    <w:lvl w:ilvl="0">
      <w:start w:val="3"/>
      <w:numFmt w:val="chineseCounting"/>
      <w:suff w:val="nothing"/>
      <w:lvlText w:val="（%1）"/>
      <w:lvlJc w:val="left"/>
      <w:rPr>
        <w:rFonts w:hint="eastAsia"/>
      </w:rPr>
    </w:lvl>
  </w:abstractNum>
  <w:abstractNum w:abstractNumId="8">
    <w:nsid w:val="5CA53276"/>
    <w:multiLevelType w:val="singleLevel"/>
    <w:tmpl w:val="5CA53276"/>
    <w:lvl w:ilvl="0">
      <w:start w:val="8"/>
      <w:numFmt w:val="chineseCounting"/>
      <w:suff w:val="nothing"/>
      <w:lvlText w:val="%1、"/>
      <w:lvlJc w:val="left"/>
      <w:rPr>
        <w:rFonts w:hint="eastAsia"/>
      </w:r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0">
    <w:nsid w:val="721435FC"/>
    <w:multiLevelType w:val="singleLevel"/>
    <w:tmpl w:val="B026C66B"/>
    <w:lvl w:ilvl="0">
      <w:start w:val="1"/>
      <w:numFmt w:val="decimal"/>
      <w:lvlText w:val="%1."/>
      <w:lvlJc w:val="left"/>
      <w:pPr>
        <w:tabs>
          <w:tab w:val="left" w:pos="312"/>
        </w:tabs>
      </w:pPr>
    </w:lvl>
  </w:abstractNum>
  <w:abstractNum w:abstractNumId="11">
    <w:nsid w:val="7EE55BF3"/>
    <w:multiLevelType w:val="hybridMultilevel"/>
    <w:tmpl w:val="019C17C4"/>
    <w:lvl w:ilvl="0" w:tplc="36409B9A">
      <w:start w:val="1"/>
      <w:numFmt w:val="chineseCountingThousand"/>
      <w:pStyle w:val="B02"/>
      <w:suff w:val="nothing"/>
      <w:lvlText w:val="（%1）"/>
      <w:lvlJc w:val="left"/>
      <w:pPr>
        <w:ind w:left="642" w:firstLine="635"/>
      </w:pPr>
      <w:rPr>
        <w:rFonts w:hint="eastAsia"/>
        <w:lang w:val="en-US"/>
      </w:rPr>
    </w:lvl>
    <w:lvl w:ilvl="1" w:tplc="E21ABC40">
      <w:start w:val="1"/>
      <w:numFmt w:val="decimal"/>
      <w:lvlText w:val="%2."/>
      <w:lvlJc w:val="left"/>
      <w:pPr>
        <w:ind w:left="1622" w:hanging="360"/>
      </w:pPr>
      <w:rPr>
        <w:rFonts w:hint="default"/>
      </w:r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num w:numId="1">
    <w:abstractNumId w:val="9"/>
  </w:num>
  <w:num w:numId="2">
    <w:abstractNumId w:val="4"/>
  </w:num>
  <w:num w:numId="3">
    <w:abstractNumId w:val="1"/>
  </w:num>
  <w:num w:numId="4">
    <w:abstractNumId w:val="7"/>
  </w:num>
  <w:num w:numId="5">
    <w:abstractNumId w:val="2"/>
  </w:num>
  <w:num w:numId="6">
    <w:abstractNumId w:val="3"/>
  </w:num>
  <w:num w:numId="7">
    <w:abstractNumId w:val="6"/>
  </w:num>
  <w:num w:numId="8">
    <w:abstractNumId w:val="8"/>
  </w:num>
  <w:num w:numId="9">
    <w:abstractNumId w:val="0"/>
  </w:num>
  <w:num w:numId="10">
    <w:abstractNumId w:val="5"/>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0A6A"/>
    <w:rsid w:val="000222C6"/>
    <w:rsid w:val="0002549F"/>
    <w:rsid w:val="000304C0"/>
    <w:rsid w:val="0005665F"/>
    <w:rsid w:val="0006487A"/>
    <w:rsid w:val="00065F8F"/>
    <w:rsid w:val="000768F2"/>
    <w:rsid w:val="0009184B"/>
    <w:rsid w:val="0009593C"/>
    <w:rsid w:val="00097395"/>
    <w:rsid w:val="000A01E9"/>
    <w:rsid w:val="000A40D8"/>
    <w:rsid w:val="000A6DF2"/>
    <w:rsid w:val="000B013B"/>
    <w:rsid w:val="000B047F"/>
    <w:rsid w:val="000B5923"/>
    <w:rsid w:val="000B5A48"/>
    <w:rsid w:val="000B6FF3"/>
    <w:rsid w:val="000C3467"/>
    <w:rsid w:val="000C3A8C"/>
    <w:rsid w:val="000C3CA6"/>
    <w:rsid w:val="000C4307"/>
    <w:rsid w:val="000D1055"/>
    <w:rsid w:val="000D1267"/>
    <w:rsid w:val="000D1D50"/>
    <w:rsid w:val="000D42AD"/>
    <w:rsid w:val="000D5782"/>
    <w:rsid w:val="000D5AF0"/>
    <w:rsid w:val="000E6613"/>
    <w:rsid w:val="000E7119"/>
    <w:rsid w:val="000F68DC"/>
    <w:rsid w:val="00101BAD"/>
    <w:rsid w:val="00104959"/>
    <w:rsid w:val="00104A9D"/>
    <w:rsid w:val="001131AF"/>
    <w:rsid w:val="00114E9B"/>
    <w:rsid w:val="001208D4"/>
    <w:rsid w:val="00125C8A"/>
    <w:rsid w:val="0014729F"/>
    <w:rsid w:val="00157BAB"/>
    <w:rsid w:val="001654D1"/>
    <w:rsid w:val="001709FF"/>
    <w:rsid w:val="0018106D"/>
    <w:rsid w:val="001877A7"/>
    <w:rsid w:val="00191536"/>
    <w:rsid w:val="00196687"/>
    <w:rsid w:val="001979C7"/>
    <w:rsid w:val="001A5827"/>
    <w:rsid w:val="001C0962"/>
    <w:rsid w:val="001D7531"/>
    <w:rsid w:val="001E5E68"/>
    <w:rsid w:val="001E6E9A"/>
    <w:rsid w:val="001E737D"/>
    <w:rsid w:val="001F0592"/>
    <w:rsid w:val="001F60C5"/>
    <w:rsid w:val="001F7506"/>
    <w:rsid w:val="002006CD"/>
    <w:rsid w:val="00202B36"/>
    <w:rsid w:val="00204B7A"/>
    <w:rsid w:val="0021101A"/>
    <w:rsid w:val="00215D6C"/>
    <w:rsid w:val="00217B13"/>
    <w:rsid w:val="00220536"/>
    <w:rsid w:val="002242CF"/>
    <w:rsid w:val="002275F3"/>
    <w:rsid w:val="00232813"/>
    <w:rsid w:val="00233320"/>
    <w:rsid w:val="00235629"/>
    <w:rsid w:val="00246631"/>
    <w:rsid w:val="00260C38"/>
    <w:rsid w:val="002616C0"/>
    <w:rsid w:val="002662AA"/>
    <w:rsid w:val="002773FE"/>
    <w:rsid w:val="0028040E"/>
    <w:rsid w:val="00280496"/>
    <w:rsid w:val="00295495"/>
    <w:rsid w:val="002B2613"/>
    <w:rsid w:val="002B4B6D"/>
    <w:rsid w:val="002E7802"/>
    <w:rsid w:val="002F1818"/>
    <w:rsid w:val="002F36B8"/>
    <w:rsid w:val="002F567B"/>
    <w:rsid w:val="003073DC"/>
    <w:rsid w:val="00317E70"/>
    <w:rsid w:val="00321510"/>
    <w:rsid w:val="003216A9"/>
    <w:rsid w:val="00325CB7"/>
    <w:rsid w:val="00331B58"/>
    <w:rsid w:val="00360D6A"/>
    <w:rsid w:val="0037013F"/>
    <w:rsid w:val="00380C92"/>
    <w:rsid w:val="003945E6"/>
    <w:rsid w:val="003A484F"/>
    <w:rsid w:val="003A4BAF"/>
    <w:rsid w:val="003A7B83"/>
    <w:rsid w:val="003B0BE0"/>
    <w:rsid w:val="003B0C1B"/>
    <w:rsid w:val="003B688C"/>
    <w:rsid w:val="003C0291"/>
    <w:rsid w:val="003C39AE"/>
    <w:rsid w:val="003C3B1B"/>
    <w:rsid w:val="003C66DF"/>
    <w:rsid w:val="003C7B60"/>
    <w:rsid w:val="003D1FB2"/>
    <w:rsid w:val="003D66DA"/>
    <w:rsid w:val="003E1310"/>
    <w:rsid w:val="003E5983"/>
    <w:rsid w:val="003E6F55"/>
    <w:rsid w:val="003F65F8"/>
    <w:rsid w:val="00406254"/>
    <w:rsid w:val="004223DE"/>
    <w:rsid w:val="0042250B"/>
    <w:rsid w:val="004230DE"/>
    <w:rsid w:val="00426261"/>
    <w:rsid w:val="00434489"/>
    <w:rsid w:val="00434822"/>
    <w:rsid w:val="00437085"/>
    <w:rsid w:val="00443880"/>
    <w:rsid w:val="00443CE6"/>
    <w:rsid w:val="004464F4"/>
    <w:rsid w:val="00454803"/>
    <w:rsid w:val="00471401"/>
    <w:rsid w:val="00473F31"/>
    <w:rsid w:val="0048263A"/>
    <w:rsid w:val="00487E5D"/>
    <w:rsid w:val="004A46B8"/>
    <w:rsid w:val="004A711F"/>
    <w:rsid w:val="004B199D"/>
    <w:rsid w:val="004B41D4"/>
    <w:rsid w:val="004B4690"/>
    <w:rsid w:val="004B7362"/>
    <w:rsid w:val="004E0A2D"/>
    <w:rsid w:val="004E206B"/>
    <w:rsid w:val="004E6DF7"/>
    <w:rsid w:val="004F0FBD"/>
    <w:rsid w:val="0050518A"/>
    <w:rsid w:val="00505A47"/>
    <w:rsid w:val="00512A9D"/>
    <w:rsid w:val="00512FDA"/>
    <w:rsid w:val="00514E59"/>
    <w:rsid w:val="005169D8"/>
    <w:rsid w:val="00520DA0"/>
    <w:rsid w:val="00526363"/>
    <w:rsid w:val="005342BC"/>
    <w:rsid w:val="005602FD"/>
    <w:rsid w:val="00563F09"/>
    <w:rsid w:val="005664BB"/>
    <w:rsid w:val="00571494"/>
    <w:rsid w:val="005723B3"/>
    <w:rsid w:val="0057481D"/>
    <w:rsid w:val="005749D1"/>
    <w:rsid w:val="00583721"/>
    <w:rsid w:val="0058486E"/>
    <w:rsid w:val="005A5D0F"/>
    <w:rsid w:val="005A5FB8"/>
    <w:rsid w:val="005B4768"/>
    <w:rsid w:val="005C42EA"/>
    <w:rsid w:val="005C6170"/>
    <w:rsid w:val="005C6B30"/>
    <w:rsid w:val="005D1C8B"/>
    <w:rsid w:val="005D59F5"/>
    <w:rsid w:val="005D5A65"/>
    <w:rsid w:val="005D5CED"/>
    <w:rsid w:val="005E2592"/>
    <w:rsid w:val="005F1265"/>
    <w:rsid w:val="005F1A4C"/>
    <w:rsid w:val="00605688"/>
    <w:rsid w:val="006070AF"/>
    <w:rsid w:val="006077DE"/>
    <w:rsid w:val="00607E6C"/>
    <w:rsid w:val="006101B1"/>
    <w:rsid w:val="00614E44"/>
    <w:rsid w:val="00622830"/>
    <w:rsid w:val="0062531A"/>
    <w:rsid w:val="0062658F"/>
    <w:rsid w:val="006271E2"/>
    <w:rsid w:val="00630AEF"/>
    <w:rsid w:val="00630B61"/>
    <w:rsid w:val="006325F8"/>
    <w:rsid w:val="00634C9A"/>
    <w:rsid w:val="0063574E"/>
    <w:rsid w:val="006440E4"/>
    <w:rsid w:val="0066152D"/>
    <w:rsid w:val="0066343B"/>
    <w:rsid w:val="00664777"/>
    <w:rsid w:val="006748A4"/>
    <w:rsid w:val="00683E73"/>
    <w:rsid w:val="00687C53"/>
    <w:rsid w:val="006941CF"/>
    <w:rsid w:val="006A1010"/>
    <w:rsid w:val="006A2E47"/>
    <w:rsid w:val="006A3141"/>
    <w:rsid w:val="006A5CD0"/>
    <w:rsid w:val="006A5E34"/>
    <w:rsid w:val="006B2422"/>
    <w:rsid w:val="006B2B9A"/>
    <w:rsid w:val="006C1937"/>
    <w:rsid w:val="006C6C8E"/>
    <w:rsid w:val="006F020C"/>
    <w:rsid w:val="006F2153"/>
    <w:rsid w:val="006F79A5"/>
    <w:rsid w:val="007042C3"/>
    <w:rsid w:val="007127B7"/>
    <w:rsid w:val="00716B91"/>
    <w:rsid w:val="00717FD8"/>
    <w:rsid w:val="007310C6"/>
    <w:rsid w:val="007416B6"/>
    <w:rsid w:val="00746F48"/>
    <w:rsid w:val="0074767F"/>
    <w:rsid w:val="0075404D"/>
    <w:rsid w:val="0076182A"/>
    <w:rsid w:val="00766BD7"/>
    <w:rsid w:val="00767B7E"/>
    <w:rsid w:val="007770C3"/>
    <w:rsid w:val="00784D24"/>
    <w:rsid w:val="00785FBA"/>
    <w:rsid w:val="00786E4A"/>
    <w:rsid w:val="007875EB"/>
    <w:rsid w:val="0079426B"/>
    <w:rsid w:val="00796848"/>
    <w:rsid w:val="00797B01"/>
    <w:rsid w:val="007A30EE"/>
    <w:rsid w:val="007B3925"/>
    <w:rsid w:val="007D19C6"/>
    <w:rsid w:val="007D312A"/>
    <w:rsid w:val="007D3F19"/>
    <w:rsid w:val="007D55C0"/>
    <w:rsid w:val="007E23B0"/>
    <w:rsid w:val="007E3560"/>
    <w:rsid w:val="007E5FCA"/>
    <w:rsid w:val="007F12DB"/>
    <w:rsid w:val="007F1991"/>
    <w:rsid w:val="007F2C2F"/>
    <w:rsid w:val="007F55FC"/>
    <w:rsid w:val="007F5665"/>
    <w:rsid w:val="00800112"/>
    <w:rsid w:val="00807E4B"/>
    <w:rsid w:val="00814E98"/>
    <w:rsid w:val="008253BB"/>
    <w:rsid w:val="0083706E"/>
    <w:rsid w:val="008423A5"/>
    <w:rsid w:val="00850625"/>
    <w:rsid w:val="0085089E"/>
    <w:rsid w:val="00853718"/>
    <w:rsid w:val="00855221"/>
    <w:rsid w:val="00860645"/>
    <w:rsid w:val="008667D9"/>
    <w:rsid w:val="00871F71"/>
    <w:rsid w:val="00880A29"/>
    <w:rsid w:val="00885AF4"/>
    <w:rsid w:val="00887BB0"/>
    <w:rsid w:val="008939CD"/>
    <w:rsid w:val="00893B60"/>
    <w:rsid w:val="008B768C"/>
    <w:rsid w:val="008C4DB1"/>
    <w:rsid w:val="008C4EAF"/>
    <w:rsid w:val="008C5176"/>
    <w:rsid w:val="008C7FD0"/>
    <w:rsid w:val="008D05C1"/>
    <w:rsid w:val="008D3D93"/>
    <w:rsid w:val="008E1DE7"/>
    <w:rsid w:val="008E3459"/>
    <w:rsid w:val="008E67EF"/>
    <w:rsid w:val="008E707C"/>
    <w:rsid w:val="008F67E0"/>
    <w:rsid w:val="00900B08"/>
    <w:rsid w:val="00901151"/>
    <w:rsid w:val="00902155"/>
    <w:rsid w:val="00902FA3"/>
    <w:rsid w:val="00912F8C"/>
    <w:rsid w:val="00916ECE"/>
    <w:rsid w:val="00923564"/>
    <w:rsid w:val="0092392E"/>
    <w:rsid w:val="009315F9"/>
    <w:rsid w:val="00937AA8"/>
    <w:rsid w:val="00946945"/>
    <w:rsid w:val="00946965"/>
    <w:rsid w:val="00951248"/>
    <w:rsid w:val="0095152F"/>
    <w:rsid w:val="00954C49"/>
    <w:rsid w:val="00962896"/>
    <w:rsid w:val="0097099F"/>
    <w:rsid w:val="00971997"/>
    <w:rsid w:val="00971FFC"/>
    <w:rsid w:val="009740BD"/>
    <w:rsid w:val="0098660A"/>
    <w:rsid w:val="009931C3"/>
    <w:rsid w:val="009A3110"/>
    <w:rsid w:val="009B2C43"/>
    <w:rsid w:val="009B2EF2"/>
    <w:rsid w:val="009B4EAE"/>
    <w:rsid w:val="009B7573"/>
    <w:rsid w:val="009C22F4"/>
    <w:rsid w:val="009C2E98"/>
    <w:rsid w:val="009D3447"/>
    <w:rsid w:val="009D4711"/>
    <w:rsid w:val="009F1185"/>
    <w:rsid w:val="009F18CD"/>
    <w:rsid w:val="009F2A13"/>
    <w:rsid w:val="00A04EB0"/>
    <w:rsid w:val="00A111C4"/>
    <w:rsid w:val="00A13CC1"/>
    <w:rsid w:val="00A16847"/>
    <w:rsid w:val="00A237D8"/>
    <w:rsid w:val="00A268C4"/>
    <w:rsid w:val="00A307CD"/>
    <w:rsid w:val="00A31805"/>
    <w:rsid w:val="00A40A00"/>
    <w:rsid w:val="00A4142F"/>
    <w:rsid w:val="00A4264B"/>
    <w:rsid w:val="00A56DF2"/>
    <w:rsid w:val="00A56F94"/>
    <w:rsid w:val="00A67AB5"/>
    <w:rsid w:val="00A736FE"/>
    <w:rsid w:val="00A75B27"/>
    <w:rsid w:val="00A91760"/>
    <w:rsid w:val="00A93B00"/>
    <w:rsid w:val="00A93C21"/>
    <w:rsid w:val="00AC3856"/>
    <w:rsid w:val="00AC3C6A"/>
    <w:rsid w:val="00AD506F"/>
    <w:rsid w:val="00AD5620"/>
    <w:rsid w:val="00AD7C1B"/>
    <w:rsid w:val="00AE16BA"/>
    <w:rsid w:val="00AE1EBE"/>
    <w:rsid w:val="00B03C9D"/>
    <w:rsid w:val="00B060AE"/>
    <w:rsid w:val="00B10517"/>
    <w:rsid w:val="00B14E76"/>
    <w:rsid w:val="00B161B8"/>
    <w:rsid w:val="00B2048C"/>
    <w:rsid w:val="00B20954"/>
    <w:rsid w:val="00B310B9"/>
    <w:rsid w:val="00B331B8"/>
    <w:rsid w:val="00B35F3F"/>
    <w:rsid w:val="00B36CBB"/>
    <w:rsid w:val="00B425E0"/>
    <w:rsid w:val="00B440AA"/>
    <w:rsid w:val="00B44B70"/>
    <w:rsid w:val="00B4502D"/>
    <w:rsid w:val="00B533F1"/>
    <w:rsid w:val="00B53C56"/>
    <w:rsid w:val="00B547E3"/>
    <w:rsid w:val="00B55B11"/>
    <w:rsid w:val="00B77EA6"/>
    <w:rsid w:val="00B81598"/>
    <w:rsid w:val="00B841F1"/>
    <w:rsid w:val="00B944D6"/>
    <w:rsid w:val="00BA4B81"/>
    <w:rsid w:val="00BB10AF"/>
    <w:rsid w:val="00BB1622"/>
    <w:rsid w:val="00BB4DF0"/>
    <w:rsid w:val="00BC289F"/>
    <w:rsid w:val="00BC5361"/>
    <w:rsid w:val="00BC5460"/>
    <w:rsid w:val="00BC6B50"/>
    <w:rsid w:val="00BD0E25"/>
    <w:rsid w:val="00BF5BD6"/>
    <w:rsid w:val="00C03E31"/>
    <w:rsid w:val="00C07C4D"/>
    <w:rsid w:val="00C33E72"/>
    <w:rsid w:val="00C354B2"/>
    <w:rsid w:val="00C35554"/>
    <w:rsid w:val="00C3581E"/>
    <w:rsid w:val="00C36E1A"/>
    <w:rsid w:val="00C42709"/>
    <w:rsid w:val="00C45987"/>
    <w:rsid w:val="00C50D57"/>
    <w:rsid w:val="00C533CC"/>
    <w:rsid w:val="00C5751C"/>
    <w:rsid w:val="00C57E83"/>
    <w:rsid w:val="00C61BFC"/>
    <w:rsid w:val="00C62B85"/>
    <w:rsid w:val="00C65438"/>
    <w:rsid w:val="00C91CBB"/>
    <w:rsid w:val="00CA0336"/>
    <w:rsid w:val="00CC09B6"/>
    <w:rsid w:val="00CC4BBE"/>
    <w:rsid w:val="00CC666F"/>
    <w:rsid w:val="00CD1E3F"/>
    <w:rsid w:val="00CE4050"/>
    <w:rsid w:val="00CE44F6"/>
    <w:rsid w:val="00CE49DA"/>
    <w:rsid w:val="00CE7B61"/>
    <w:rsid w:val="00D00095"/>
    <w:rsid w:val="00D000D0"/>
    <w:rsid w:val="00D03849"/>
    <w:rsid w:val="00D06DEF"/>
    <w:rsid w:val="00D13D74"/>
    <w:rsid w:val="00D20620"/>
    <w:rsid w:val="00D26091"/>
    <w:rsid w:val="00D34E7C"/>
    <w:rsid w:val="00D35489"/>
    <w:rsid w:val="00D470AC"/>
    <w:rsid w:val="00D51276"/>
    <w:rsid w:val="00D535B8"/>
    <w:rsid w:val="00D61ECC"/>
    <w:rsid w:val="00D7035F"/>
    <w:rsid w:val="00D74C10"/>
    <w:rsid w:val="00D77B5E"/>
    <w:rsid w:val="00DA65AC"/>
    <w:rsid w:val="00DB1913"/>
    <w:rsid w:val="00DC31BD"/>
    <w:rsid w:val="00DC389B"/>
    <w:rsid w:val="00DC410D"/>
    <w:rsid w:val="00DC68CA"/>
    <w:rsid w:val="00DC7CBA"/>
    <w:rsid w:val="00DD1B32"/>
    <w:rsid w:val="00DD3F12"/>
    <w:rsid w:val="00DD5F0D"/>
    <w:rsid w:val="00DD73B7"/>
    <w:rsid w:val="00DF28BC"/>
    <w:rsid w:val="00DF34B9"/>
    <w:rsid w:val="00E01053"/>
    <w:rsid w:val="00E0149B"/>
    <w:rsid w:val="00E07ACF"/>
    <w:rsid w:val="00E14B67"/>
    <w:rsid w:val="00E24694"/>
    <w:rsid w:val="00E331A1"/>
    <w:rsid w:val="00E33202"/>
    <w:rsid w:val="00E336A9"/>
    <w:rsid w:val="00E4535D"/>
    <w:rsid w:val="00E5036A"/>
    <w:rsid w:val="00E50624"/>
    <w:rsid w:val="00E567DD"/>
    <w:rsid w:val="00E568DF"/>
    <w:rsid w:val="00E62C9A"/>
    <w:rsid w:val="00E64269"/>
    <w:rsid w:val="00E82267"/>
    <w:rsid w:val="00E84242"/>
    <w:rsid w:val="00E8578E"/>
    <w:rsid w:val="00EA010F"/>
    <w:rsid w:val="00EA0FD2"/>
    <w:rsid w:val="00ED1B63"/>
    <w:rsid w:val="00ED3C1F"/>
    <w:rsid w:val="00ED4085"/>
    <w:rsid w:val="00ED420E"/>
    <w:rsid w:val="00EE2F57"/>
    <w:rsid w:val="00EF4C34"/>
    <w:rsid w:val="00EF4F28"/>
    <w:rsid w:val="00EF77C6"/>
    <w:rsid w:val="00F01B3A"/>
    <w:rsid w:val="00F05438"/>
    <w:rsid w:val="00F1361C"/>
    <w:rsid w:val="00F160C7"/>
    <w:rsid w:val="00F237D0"/>
    <w:rsid w:val="00F243E9"/>
    <w:rsid w:val="00F26BBD"/>
    <w:rsid w:val="00F36D8F"/>
    <w:rsid w:val="00F417B1"/>
    <w:rsid w:val="00F42FA4"/>
    <w:rsid w:val="00F44F43"/>
    <w:rsid w:val="00F602DF"/>
    <w:rsid w:val="00F719FF"/>
    <w:rsid w:val="00F76EA8"/>
    <w:rsid w:val="00F81FD9"/>
    <w:rsid w:val="00F82672"/>
    <w:rsid w:val="00F841AA"/>
    <w:rsid w:val="00F842F6"/>
    <w:rsid w:val="00F86D89"/>
    <w:rsid w:val="00F87001"/>
    <w:rsid w:val="00FA23E8"/>
    <w:rsid w:val="00FD2691"/>
    <w:rsid w:val="00FD3CC1"/>
    <w:rsid w:val="00FE4016"/>
    <w:rsid w:val="00FF1E02"/>
    <w:rsid w:val="00FF30B4"/>
    <w:rsid w:val="10C055FF"/>
    <w:rsid w:val="16BB723D"/>
    <w:rsid w:val="240371BF"/>
    <w:rsid w:val="29FD04D3"/>
    <w:rsid w:val="319F7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semiHidden="0" w:unhideWhenUsed="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395"/>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336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336A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237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097395"/>
    <w:pPr>
      <w:spacing w:beforeLines="30"/>
    </w:pPr>
    <w:rPr>
      <w:rFonts w:ascii="仿宋_GB2312" w:eastAsia="仿宋_GB2312"/>
      <w:kern w:val="0"/>
      <w:sz w:val="30"/>
    </w:rPr>
  </w:style>
  <w:style w:type="paragraph" w:styleId="a4">
    <w:name w:val="footer"/>
    <w:basedOn w:val="a"/>
    <w:link w:val="Char0"/>
    <w:uiPriority w:val="99"/>
    <w:rsid w:val="00097395"/>
    <w:pPr>
      <w:tabs>
        <w:tab w:val="center" w:pos="4153"/>
        <w:tab w:val="right" w:pos="8306"/>
      </w:tabs>
      <w:snapToGrid w:val="0"/>
      <w:jc w:val="left"/>
    </w:pPr>
    <w:rPr>
      <w:rFonts w:ascii="Calibri" w:hAnsi="Calibri"/>
      <w:kern w:val="0"/>
      <w:sz w:val="18"/>
      <w:szCs w:val="18"/>
    </w:rPr>
  </w:style>
  <w:style w:type="paragraph" w:styleId="a5">
    <w:name w:val="header"/>
    <w:basedOn w:val="a"/>
    <w:link w:val="Char1"/>
    <w:uiPriority w:val="99"/>
    <w:semiHidden/>
    <w:rsid w:val="00097395"/>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Strong"/>
    <w:basedOn w:val="a0"/>
    <w:uiPriority w:val="99"/>
    <w:qFormat/>
    <w:rsid w:val="00097395"/>
    <w:rPr>
      <w:b/>
    </w:rPr>
  </w:style>
  <w:style w:type="character" w:customStyle="1" w:styleId="HeaderChar">
    <w:name w:val="Header Char"/>
    <w:basedOn w:val="a0"/>
    <w:uiPriority w:val="99"/>
    <w:semiHidden/>
    <w:rsid w:val="00097395"/>
    <w:rPr>
      <w:rFonts w:ascii="Times New Roman" w:hAnsi="Times New Roman"/>
      <w:sz w:val="18"/>
      <w:szCs w:val="18"/>
    </w:rPr>
  </w:style>
  <w:style w:type="character" w:customStyle="1" w:styleId="Char1">
    <w:name w:val="页眉 Char"/>
    <w:link w:val="a5"/>
    <w:uiPriority w:val="99"/>
    <w:semiHidden/>
    <w:locked/>
    <w:rsid w:val="00097395"/>
    <w:rPr>
      <w:sz w:val="18"/>
    </w:rPr>
  </w:style>
  <w:style w:type="character" w:customStyle="1" w:styleId="FooterChar">
    <w:name w:val="Footer Char"/>
    <w:basedOn w:val="a0"/>
    <w:uiPriority w:val="99"/>
    <w:semiHidden/>
    <w:rsid w:val="00097395"/>
    <w:rPr>
      <w:rFonts w:ascii="Times New Roman" w:hAnsi="Times New Roman"/>
      <w:sz w:val="18"/>
      <w:szCs w:val="18"/>
    </w:rPr>
  </w:style>
  <w:style w:type="character" w:customStyle="1" w:styleId="Char0">
    <w:name w:val="页脚 Char"/>
    <w:link w:val="a4"/>
    <w:uiPriority w:val="99"/>
    <w:locked/>
    <w:rsid w:val="00097395"/>
    <w:rPr>
      <w:sz w:val="18"/>
    </w:rPr>
  </w:style>
  <w:style w:type="character" w:customStyle="1" w:styleId="BodyTextChar">
    <w:name w:val="Body Text Char"/>
    <w:basedOn w:val="a0"/>
    <w:uiPriority w:val="99"/>
    <w:semiHidden/>
    <w:rsid w:val="00097395"/>
    <w:rPr>
      <w:rFonts w:ascii="Times New Roman" w:hAnsi="Times New Roman"/>
      <w:szCs w:val="24"/>
    </w:rPr>
  </w:style>
  <w:style w:type="character" w:customStyle="1" w:styleId="Char">
    <w:name w:val="正文文本 Char"/>
    <w:link w:val="a3"/>
    <w:uiPriority w:val="99"/>
    <w:locked/>
    <w:rsid w:val="00097395"/>
    <w:rPr>
      <w:rFonts w:ascii="仿宋_GB2312" w:eastAsia="仿宋_GB2312" w:hAnsi="Times New Roman"/>
      <w:sz w:val="24"/>
    </w:rPr>
  </w:style>
  <w:style w:type="paragraph" w:customStyle="1" w:styleId="Default">
    <w:name w:val="Default"/>
    <w:uiPriority w:val="99"/>
    <w:rsid w:val="00097395"/>
    <w:pPr>
      <w:widowControl w:val="0"/>
      <w:autoSpaceDE w:val="0"/>
      <w:autoSpaceDN w:val="0"/>
      <w:adjustRightInd w:val="0"/>
    </w:pPr>
    <w:rPr>
      <w:rFonts w:ascii="仿宋" w:eastAsia="仿宋" w:cs="仿宋"/>
      <w:color w:val="000000"/>
      <w:sz w:val="24"/>
      <w:szCs w:val="24"/>
    </w:rPr>
  </w:style>
  <w:style w:type="paragraph" w:styleId="a7">
    <w:name w:val="List Paragraph"/>
    <w:basedOn w:val="a"/>
    <w:uiPriority w:val="34"/>
    <w:qFormat/>
    <w:rsid w:val="00097395"/>
    <w:pPr>
      <w:ind w:firstLineChars="200" w:firstLine="420"/>
    </w:pPr>
  </w:style>
  <w:style w:type="character" w:customStyle="1" w:styleId="1Char">
    <w:name w:val="标题 1 Char"/>
    <w:basedOn w:val="a0"/>
    <w:link w:val="1"/>
    <w:uiPriority w:val="9"/>
    <w:rsid w:val="00E336A9"/>
    <w:rPr>
      <w:rFonts w:ascii="Times New Roman" w:hAnsi="Times New Roman"/>
      <w:b/>
      <w:bCs/>
      <w:kern w:val="44"/>
      <w:sz w:val="44"/>
      <w:szCs w:val="44"/>
    </w:rPr>
  </w:style>
  <w:style w:type="character" w:customStyle="1" w:styleId="2Char">
    <w:name w:val="标题 2 Char"/>
    <w:basedOn w:val="a0"/>
    <w:link w:val="2"/>
    <w:uiPriority w:val="9"/>
    <w:rsid w:val="00E336A9"/>
    <w:rPr>
      <w:rFonts w:asciiTheme="majorHAnsi" w:eastAsiaTheme="majorEastAsia" w:hAnsiTheme="majorHAnsi" w:cstheme="majorBidi"/>
      <w:b/>
      <w:bCs/>
      <w:kern w:val="2"/>
      <w:sz w:val="32"/>
      <w:szCs w:val="32"/>
    </w:rPr>
  </w:style>
  <w:style w:type="paragraph" w:styleId="TOC">
    <w:name w:val="TOC Heading"/>
    <w:basedOn w:val="1"/>
    <w:next w:val="a"/>
    <w:uiPriority w:val="39"/>
    <w:unhideWhenUsed/>
    <w:qFormat/>
    <w:rsid w:val="00DA65A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qFormat/>
    <w:rsid w:val="003E1310"/>
    <w:pPr>
      <w:tabs>
        <w:tab w:val="right" w:leader="dot" w:pos="8296"/>
      </w:tabs>
      <w:spacing w:before="93"/>
      <w:jc w:val="center"/>
    </w:pPr>
    <w:rPr>
      <w:rFonts w:ascii="仿宋" w:eastAsia="仿宋" w:hAnsi="仿宋"/>
      <w:noProof/>
      <w:sz w:val="28"/>
      <w:szCs w:val="28"/>
    </w:rPr>
  </w:style>
  <w:style w:type="paragraph" w:styleId="20">
    <w:name w:val="toc 2"/>
    <w:basedOn w:val="a"/>
    <w:next w:val="a"/>
    <w:autoRedefine/>
    <w:uiPriority w:val="39"/>
    <w:unhideWhenUsed/>
    <w:qFormat/>
    <w:rsid w:val="006748A4"/>
    <w:pPr>
      <w:tabs>
        <w:tab w:val="right" w:leader="dot" w:pos="8296"/>
      </w:tabs>
      <w:ind w:leftChars="200" w:left="420"/>
    </w:pPr>
  </w:style>
  <w:style w:type="paragraph" w:styleId="30">
    <w:name w:val="toc 3"/>
    <w:basedOn w:val="a"/>
    <w:next w:val="a"/>
    <w:autoRedefine/>
    <w:uiPriority w:val="39"/>
    <w:unhideWhenUsed/>
    <w:qFormat/>
    <w:rsid w:val="007F55FC"/>
    <w:pPr>
      <w:tabs>
        <w:tab w:val="right" w:leader="dot" w:pos="8296"/>
      </w:tabs>
      <w:ind w:leftChars="400" w:left="840"/>
    </w:pPr>
  </w:style>
  <w:style w:type="character" w:styleId="a8">
    <w:name w:val="Hyperlink"/>
    <w:basedOn w:val="a0"/>
    <w:uiPriority w:val="99"/>
    <w:unhideWhenUsed/>
    <w:qFormat/>
    <w:rsid w:val="00DA65AC"/>
    <w:rPr>
      <w:color w:val="0000FF" w:themeColor="hyperlink"/>
      <w:u w:val="single"/>
    </w:rPr>
  </w:style>
  <w:style w:type="paragraph" w:styleId="a9">
    <w:name w:val="Balloon Text"/>
    <w:basedOn w:val="a"/>
    <w:link w:val="Char2"/>
    <w:uiPriority w:val="99"/>
    <w:semiHidden/>
    <w:unhideWhenUsed/>
    <w:rsid w:val="00DA65AC"/>
    <w:rPr>
      <w:sz w:val="18"/>
      <w:szCs w:val="18"/>
    </w:rPr>
  </w:style>
  <w:style w:type="character" w:customStyle="1" w:styleId="Char2">
    <w:name w:val="批注框文本 Char"/>
    <w:basedOn w:val="a0"/>
    <w:link w:val="a9"/>
    <w:uiPriority w:val="99"/>
    <w:semiHidden/>
    <w:rsid w:val="00DA65AC"/>
    <w:rPr>
      <w:rFonts w:ascii="Times New Roman" w:hAnsi="Times New Roman"/>
      <w:kern w:val="2"/>
      <w:sz w:val="18"/>
      <w:szCs w:val="18"/>
    </w:rPr>
  </w:style>
  <w:style w:type="character" w:customStyle="1" w:styleId="3Char">
    <w:name w:val="标题 3 Char"/>
    <w:basedOn w:val="a0"/>
    <w:link w:val="3"/>
    <w:uiPriority w:val="9"/>
    <w:rsid w:val="00A237D8"/>
    <w:rPr>
      <w:rFonts w:ascii="Times New Roman" w:hAnsi="Times New Roman"/>
      <w:b/>
      <w:bCs/>
      <w:kern w:val="2"/>
      <w:sz w:val="32"/>
      <w:szCs w:val="32"/>
    </w:rPr>
  </w:style>
  <w:style w:type="character" w:customStyle="1" w:styleId="font71">
    <w:name w:val="font71"/>
    <w:basedOn w:val="a0"/>
    <w:rsid w:val="00E8578E"/>
    <w:rPr>
      <w:rFonts w:ascii="Times New Roman" w:eastAsia="楷体_GB2312" w:hAnsi="Times New Roman" w:cs="Times New Roman" w:hint="default"/>
      <w:sz w:val="28"/>
      <w:szCs w:val="24"/>
    </w:rPr>
  </w:style>
  <w:style w:type="character" w:customStyle="1" w:styleId="font61">
    <w:name w:val="font61"/>
    <w:basedOn w:val="a0"/>
    <w:rsid w:val="003E5983"/>
    <w:rPr>
      <w:rFonts w:ascii="Times New Roman" w:eastAsia="楷体_GB2312" w:hAnsi="Times New Roman" w:cs="Times New Roman" w:hint="default"/>
      <w:sz w:val="32"/>
      <w:szCs w:val="24"/>
    </w:rPr>
  </w:style>
  <w:style w:type="paragraph" w:customStyle="1" w:styleId="C01">
    <w:name w:val="〖C01〗正文"/>
    <w:qFormat/>
    <w:rsid w:val="009740BD"/>
    <w:pPr>
      <w:widowControl w:val="0"/>
      <w:topLinePunct/>
      <w:spacing w:line="600" w:lineRule="exact"/>
      <w:ind w:firstLineChars="200" w:firstLine="637"/>
    </w:pPr>
    <w:rPr>
      <w:rFonts w:ascii="仿宋_GB2312" w:eastAsia="仿宋_GB2312"/>
      <w:kern w:val="2"/>
      <w:sz w:val="32"/>
      <w:szCs w:val="32"/>
    </w:rPr>
  </w:style>
  <w:style w:type="paragraph" w:customStyle="1" w:styleId="B02">
    <w:name w:val="〖B02〗二级标题"/>
    <w:next w:val="a"/>
    <w:qFormat/>
    <w:rsid w:val="000C4307"/>
    <w:pPr>
      <w:widowControl w:val="0"/>
      <w:numPr>
        <w:numId w:val="12"/>
      </w:numPr>
      <w:spacing w:line="600" w:lineRule="exact"/>
      <w:outlineLvl w:val="1"/>
    </w:pPr>
    <w:rPr>
      <w:rFonts w:ascii="楷体_GB2312" w:eastAsia="楷体_GB2312"/>
      <w:kern w:val="2"/>
      <w:sz w:val="32"/>
      <w:szCs w:val="21"/>
      <w:lang w:val="zh-CN"/>
    </w:rPr>
  </w:style>
  <w:style w:type="paragraph" w:customStyle="1" w:styleId="aa">
    <w:name w:val="四号正文"/>
    <w:basedOn w:val="a"/>
    <w:link w:val="Char3"/>
    <w:rsid w:val="007D19C6"/>
    <w:pPr>
      <w:spacing w:line="360" w:lineRule="auto"/>
    </w:pPr>
    <w:rPr>
      <w:rFonts w:ascii="??" w:hAnsi="??" w:cs="宋体"/>
      <w:color w:val="000000"/>
      <w:kern w:val="0"/>
      <w:sz w:val="28"/>
      <w:szCs w:val="21"/>
    </w:rPr>
  </w:style>
  <w:style w:type="character" w:customStyle="1" w:styleId="Char3">
    <w:name w:val="四号正文 Char"/>
    <w:link w:val="aa"/>
    <w:rsid w:val="007D19C6"/>
    <w:rPr>
      <w:rFonts w:ascii="??" w:hAnsi="??" w:cs="宋体"/>
      <w:color w:val="000000"/>
      <w:sz w:val="28"/>
      <w:szCs w:val="21"/>
    </w:rPr>
  </w:style>
</w:styles>
</file>

<file path=word/webSettings.xml><?xml version="1.0" encoding="utf-8"?>
<w:webSettings xmlns:r="http://schemas.openxmlformats.org/officeDocument/2006/relationships" xmlns:w="http://schemas.openxmlformats.org/wordprocessingml/2006/main">
  <w:divs>
    <w:div w:id="454641673">
      <w:bodyDiv w:val="1"/>
      <w:marLeft w:val="0"/>
      <w:marRight w:val="0"/>
      <w:marTop w:val="0"/>
      <w:marBottom w:val="0"/>
      <w:divBdr>
        <w:top w:val="none" w:sz="0" w:space="0" w:color="auto"/>
        <w:left w:val="none" w:sz="0" w:space="0" w:color="auto"/>
        <w:bottom w:val="none" w:sz="0" w:space="0" w:color="auto"/>
        <w:right w:val="none" w:sz="0" w:space="0" w:color="auto"/>
      </w:divBdr>
    </w:div>
    <w:div w:id="1604074213">
      <w:bodyDiv w:val="1"/>
      <w:marLeft w:val="0"/>
      <w:marRight w:val="0"/>
      <w:marTop w:val="0"/>
      <w:marBottom w:val="0"/>
      <w:divBdr>
        <w:top w:val="none" w:sz="0" w:space="0" w:color="auto"/>
        <w:left w:val="none" w:sz="0" w:space="0" w:color="auto"/>
        <w:bottom w:val="none" w:sz="0" w:space="0" w:color="auto"/>
        <w:right w:val="none" w:sz="0" w:space="0" w:color="auto"/>
      </w:divBdr>
    </w:div>
    <w:div w:id="2063209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支出总计</c:v>
                </c:pt>
              </c:strCache>
            </c:strRef>
          </c:tx>
          <c:spPr>
            <a:solidFill>
              <a:srgbClr val="9999FF"/>
            </a:solidFill>
            <a:ln w="12703">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463.67</c:v>
                </c:pt>
                <c:pt idx="1">
                  <c:v>3535.61</c:v>
                </c:pt>
              </c:numCache>
            </c:numRef>
          </c:val>
        </c:ser>
        <c:gapDepth val="0"/>
        <c:shape val="box"/>
        <c:axId val="169685760"/>
        <c:axId val="169687296"/>
        <c:axId val="0"/>
      </c:bar3DChart>
      <c:catAx>
        <c:axId val="169685760"/>
        <c:scaling>
          <c:orientation val="minMax"/>
        </c:scaling>
        <c:axPos val="b"/>
        <c:numFmt formatCode="General" sourceLinked="1"/>
        <c:majorTickMark val="in"/>
        <c:tickLblPos val="low"/>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69687296"/>
        <c:crosses val="autoZero"/>
        <c:auto val="1"/>
        <c:lblAlgn val="ctr"/>
        <c:lblOffset val="100"/>
        <c:tickLblSkip val="1"/>
        <c:tickMarkSkip val="1"/>
      </c:catAx>
      <c:valAx>
        <c:axId val="169687296"/>
        <c:scaling>
          <c:orientation val="minMax"/>
        </c:scaling>
        <c:axPos val="l"/>
        <c:majorGridlines>
          <c:spPr>
            <a:ln w="3176">
              <a:solidFill>
                <a:srgbClr val="000000"/>
              </a:solidFill>
              <a:prstDash val="solid"/>
            </a:ln>
          </c:spPr>
        </c:majorGridlines>
        <c:numFmt formatCode="General" sourceLinked="1"/>
        <c:majorTickMark val="in"/>
        <c:tickLblPos val="nextTo"/>
        <c:spPr>
          <a:ln w="3176">
            <a:solidFill>
              <a:srgbClr val="000000"/>
            </a:solidFill>
            <a:prstDash val="solid"/>
          </a:ln>
        </c:spPr>
        <c:txPr>
          <a:bodyPr rot="0" vert="horz"/>
          <a:lstStyle/>
          <a:p>
            <a:pPr>
              <a:defRPr sz="900" b="0" i="0" u="none" strike="noStrike" baseline="0">
                <a:solidFill>
                  <a:srgbClr val="000000"/>
                </a:solidFill>
                <a:latin typeface="宋体"/>
                <a:ea typeface="宋体"/>
                <a:cs typeface="宋体"/>
              </a:defRPr>
            </a:pPr>
            <a:endParaRPr lang="zh-CN"/>
          </a:p>
        </c:txPr>
        <c:crossAx val="169685760"/>
        <c:crosses val="autoZero"/>
        <c:crossBetween val="between"/>
      </c:valAx>
      <c:spPr>
        <a:noFill/>
        <a:ln w="25406">
          <a:noFill/>
        </a:ln>
      </c:spPr>
    </c:plotArea>
    <c:legend>
      <c:legendPos val="r"/>
      <c:layout>
        <c:manualLayout>
          <c:xMode val="edge"/>
          <c:yMode val="edge"/>
          <c:x val="0.65467625899280801"/>
          <c:y val="0.41208791208791318"/>
          <c:w val="0.33093525179856131"/>
          <c:h val="0.17582417582417584"/>
        </c:manualLayout>
      </c:layout>
      <c:spPr>
        <a:noFill/>
        <a:ln w="3176">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436"/>
          <c:y val="0.12318840579710146"/>
          <c:w val="0.25679012345678703"/>
          <c:h val="0.75362318840580256"/>
        </c:manualLayout>
      </c:layout>
      <c:pieChart>
        <c:varyColors val="1"/>
        <c:ser>
          <c:idx val="0"/>
          <c:order val="0"/>
          <c:tx>
            <c:strRef>
              <c:f>Sheet1!$A$2</c:f>
              <c:strCache>
                <c:ptCount val="1"/>
                <c:pt idx="0">
                  <c:v>东部</c:v>
                </c:pt>
              </c:strCache>
            </c:strRef>
          </c:tx>
          <c:spPr>
            <a:solidFill>
              <a:srgbClr val="9999FF"/>
            </a:solidFill>
            <a:ln w="12700">
              <a:solidFill>
                <a:srgbClr val="000000"/>
              </a:solidFill>
              <a:prstDash val="solid"/>
            </a:ln>
          </c:spPr>
          <c:dPt>
            <c:idx val="1"/>
            <c:spPr>
              <a:solidFill>
                <a:srgbClr val="993366"/>
              </a:solidFill>
              <a:ln w="12700">
                <a:solidFill>
                  <a:srgbClr val="000000"/>
                </a:solidFill>
                <a:prstDash val="solid"/>
              </a:ln>
            </c:spPr>
          </c:dPt>
          <c:cat>
            <c:strRef>
              <c:f>Sheet1!$B$1:$C$1</c:f>
              <c:strCache>
                <c:ptCount val="2"/>
                <c:pt idx="0">
                  <c:v>基本支出</c:v>
                </c:pt>
                <c:pt idx="1">
                  <c:v>项目支出</c:v>
                </c:pt>
              </c:strCache>
            </c:strRef>
          </c:cat>
          <c:val>
            <c:numRef>
              <c:f>Sheet1!$B$2:$C$2</c:f>
              <c:numCache>
                <c:formatCode>General</c:formatCode>
                <c:ptCount val="2"/>
                <c:pt idx="0">
                  <c:v>392.71</c:v>
                </c:pt>
                <c:pt idx="1">
                  <c:v>3142.9</c:v>
                </c:pt>
              </c:numCache>
            </c:numRef>
          </c:val>
        </c:ser>
        <c:firstSliceAng val="0"/>
      </c:pieChart>
      <c:spPr>
        <a:solidFill>
          <a:srgbClr val="C0C0C0"/>
        </a:solidFill>
        <a:ln w="12700">
          <a:solidFill>
            <a:srgbClr val="808080"/>
          </a:solidFill>
          <a:prstDash val="solid"/>
        </a:ln>
      </c:spPr>
    </c:plotArea>
    <c:legend>
      <c:legendPos val="r"/>
      <c:layout>
        <c:manualLayout>
          <c:xMode val="edge"/>
          <c:yMode val="edge"/>
          <c:x val="0.83703703703703702"/>
          <c:y val="0.38405797101449829"/>
          <c:w val="0.15308641975308643"/>
          <c:h val="0.23913043478261012"/>
        </c:manualLayout>
      </c:layout>
      <c:spPr>
        <a:noFill/>
        <a:ln w="3175">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2653952937971"/>
          <c:y val="4.6560514078696484E-2"/>
          <c:w val="0.50359712230215758"/>
          <c:h val="0.76373626373626358"/>
        </c:manualLayout>
      </c:layout>
      <c:bar3DChart>
        <c:barDir val="col"/>
        <c:grouping val="clustered"/>
        <c:ser>
          <c:idx val="0"/>
          <c:order val="0"/>
          <c:tx>
            <c:strRef>
              <c:f>Sheet1!$A$2</c:f>
              <c:strCache>
                <c:ptCount val="1"/>
                <c:pt idx="0">
                  <c:v>财政拨款支出总计</c:v>
                </c:pt>
              </c:strCache>
            </c:strRef>
          </c:tx>
          <c:spPr>
            <a:solidFill>
              <a:srgbClr val="9999FF"/>
            </a:solidFill>
            <a:ln w="12709">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463.67</c:v>
                </c:pt>
                <c:pt idx="1">
                  <c:v>3535.61</c:v>
                </c:pt>
              </c:numCache>
            </c:numRef>
          </c:val>
        </c:ser>
        <c:gapDepth val="0"/>
        <c:shape val="box"/>
        <c:axId val="170291200"/>
        <c:axId val="170292736"/>
        <c:axId val="0"/>
      </c:bar3DChart>
      <c:catAx>
        <c:axId val="170291200"/>
        <c:scaling>
          <c:orientation val="minMax"/>
        </c:scaling>
        <c:axPos val="b"/>
        <c:numFmt formatCode="General" sourceLinked="1"/>
        <c:majorTickMark val="in"/>
        <c:tickLblPos val="low"/>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0292736"/>
        <c:crosses val="autoZero"/>
        <c:auto val="1"/>
        <c:lblAlgn val="ctr"/>
        <c:lblOffset val="100"/>
        <c:tickLblSkip val="1"/>
        <c:tickMarkSkip val="1"/>
      </c:catAx>
      <c:valAx>
        <c:axId val="170292736"/>
        <c:scaling>
          <c:orientation val="minMax"/>
        </c:scaling>
        <c:axPos val="l"/>
        <c:majorGridlines>
          <c:spPr>
            <a:ln w="3177">
              <a:solidFill>
                <a:srgbClr val="000000"/>
              </a:solidFill>
              <a:prstDash val="solid"/>
            </a:ln>
          </c:spPr>
        </c:majorGridlines>
        <c:numFmt formatCode="General" sourceLinked="1"/>
        <c:majorTickMark val="in"/>
        <c:tickLblPos val="nextTo"/>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0291200"/>
        <c:crosses val="autoZero"/>
        <c:crossBetween val="between"/>
      </c:valAx>
      <c:spPr>
        <a:noFill/>
        <a:ln w="25419">
          <a:noFill/>
        </a:ln>
      </c:spPr>
    </c:plotArea>
    <c:legend>
      <c:legendPos val="r"/>
      <c:layout>
        <c:manualLayout>
          <c:xMode val="edge"/>
          <c:yMode val="edge"/>
          <c:x val="0.65467625899281146"/>
          <c:y val="0.41208791208791495"/>
          <c:w val="0.33093525179856131"/>
          <c:h val="0.17582417582417584"/>
        </c:manualLayout>
      </c:layout>
      <c:spPr>
        <a:noFill/>
        <a:ln w="3177">
          <a:solidFill>
            <a:srgbClr val="000000"/>
          </a:solidFill>
          <a:prstDash val="solid"/>
        </a:ln>
      </c:spPr>
      <c:txPr>
        <a:bodyPr/>
        <a:lstStyle/>
        <a:p>
          <a:pPr>
            <a:defRPr sz="82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1" b="0" i="0" u="none" strike="noStrike" baseline="0">
          <a:solidFill>
            <a:srgbClr val="000000"/>
          </a:solidFill>
          <a:latin typeface="宋体"/>
          <a:ea typeface="宋体"/>
          <a:cs typeface="宋体"/>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2992653952937971"/>
          <c:y val="4.6560514078696484E-2"/>
          <c:w val="0.50359712230215758"/>
          <c:h val="0.76373626373626358"/>
        </c:manualLayout>
      </c:layout>
      <c:bar3DChart>
        <c:barDir val="col"/>
        <c:grouping val="clustered"/>
        <c:ser>
          <c:idx val="0"/>
          <c:order val="0"/>
          <c:tx>
            <c:strRef>
              <c:f>Sheet1!$A$2</c:f>
              <c:strCache>
                <c:ptCount val="1"/>
                <c:pt idx="0">
                  <c:v>财政拨款收入总计</c:v>
                </c:pt>
              </c:strCache>
            </c:strRef>
          </c:tx>
          <c:spPr>
            <a:solidFill>
              <a:srgbClr val="9999FF"/>
            </a:solidFill>
            <a:ln w="12709">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459.90999999999963</c:v>
                </c:pt>
                <c:pt idx="1">
                  <c:v>3741.6</c:v>
                </c:pt>
              </c:numCache>
            </c:numRef>
          </c:val>
        </c:ser>
        <c:gapDepth val="0"/>
        <c:shape val="box"/>
        <c:axId val="170517632"/>
        <c:axId val="170519168"/>
        <c:axId val="0"/>
      </c:bar3DChart>
      <c:catAx>
        <c:axId val="170517632"/>
        <c:scaling>
          <c:orientation val="minMax"/>
        </c:scaling>
        <c:axPos val="b"/>
        <c:numFmt formatCode="General" sourceLinked="1"/>
        <c:majorTickMark val="in"/>
        <c:tickLblPos val="low"/>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0519168"/>
        <c:crosses val="autoZero"/>
        <c:auto val="1"/>
        <c:lblAlgn val="ctr"/>
        <c:lblOffset val="100"/>
        <c:tickLblSkip val="1"/>
        <c:tickMarkSkip val="1"/>
      </c:catAx>
      <c:valAx>
        <c:axId val="170519168"/>
        <c:scaling>
          <c:orientation val="minMax"/>
        </c:scaling>
        <c:axPos val="l"/>
        <c:majorGridlines>
          <c:spPr>
            <a:ln w="3177">
              <a:solidFill>
                <a:srgbClr val="000000"/>
              </a:solidFill>
              <a:prstDash val="solid"/>
            </a:ln>
          </c:spPr>
        </c:majorGridlines>
        <c:numFmt formatCode="General" sourceLinked="1"/>
        <c:majorTickMark val="in"/>
        <c:tickLblPos val="nextTo"/>
        <c:spPr>
          <a:ln w="3177">
            <a:solidFill>
              <a:srgbClr val="000000"/>
            </a:solidFill>
            <a:prstDash val="solid"/>
          </a:ln>
        </c:spPr>
        <c:txPr>
          <a:bodyPr rot="0" vert="horz"/>
          <a:lstStyle/>
          <a:p>
            <a:pPr>
              <a:defRPr sz="901" b="0" i="0" u="none" strike="noStrike" baseline="0">
                <a:solidFill>
                  <a:srgbClr val="000000"/>
                </a:solidFill>
                <a:latin typeface="宋体"/>
                <a:ea typeface="宋体"/>
                <a:cs typeface="宋体"/>
              </a:defRPr>
            </a:pPr>
            <a:endParaRPr lang="zh-CN"/>
          </a:p>
        </c:txPr>
        <c:crossAx val="170517632"/>
        <c:crosses val="autoZero"/>
        <c:crossBetween val="between"/>
      </c:valAx>
      <c:spPr>
        <a:noFill/>
        <a:ln w="25419">
          <a:noFill/>
        </a:ln>
      </c:spPr>
    </c:plotArea>
    <c:legend>
      <c:legendPos val="r"/>
      <c:layout>
        <c:manualLayout>
          <c:xMode val="edge"/>
          <c:yMode val="edge"/>
          <c:x val="0.65467625899281123"/>
          <c:y val="0.41208791208791484"/>
          <c:w val="0.33093525179856131"/>
          <c:h val="0.17582417582417584"/>
        </c:manualLayout>
      </c:layout>
      <c:spPr>
        <a:noFill/>
        <a:ln w="3177">
          <a:solidFill>
            <a:srgbClr val="000000"/>
          </a:solidFill>
          <a:prstDash val="solid"/>
        </a:ln>
      </c:spPr>
      <c:txPr>
        <a:bodyPr/>
        <a:lstStyle/>
        <a:p>
          <a:pPr>
            <a:defRPr sz="826"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901" b="0" i="0" u="none" strike="noStrike" baseline="0">
          <a:solidFill>
            <a:srgbClr val="000000"/>
          </a:solidFill>
          <a:latin typeface="宋体"/>
          <a:ea typeface="宋体"/>
          <a:cs typeface="宋体"/>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8888888888889436"/>
          <c:y val="0.12318840579710146"/>
          <c:w val="0.25679012345678703"/>
          <c:h val="0.75362318840580256"/>
        </c:manualLayout>
      </c:layout>
      <c:pieChart>
        <c:varyColors val="1"/>
        <c:firstSliceAng val="0"/>
      </c:pieChart>
      <c:spPr>
        <a:solidFill>
          <a:srgbClr val="C0C0C0"/>
        </a:solidFill>
        <a:ln w="12712">
          <a:solidFill>
            <a:srgbClr val="808080"/>
          </a:solidFill>
          <a:prstDash val="solid"/>
        </a:ln>
      </c:spPr>
    </c:plotArea>
    <c:legend>
      <c:legendPos val="r"/>
      <c:layout>
        <c:manualLayout>
          <c:xMode val="edge"/>
          <c:yMode val="edge"/>
          <c:x val="0.83703703703703702"/>
          <c:y val="0.38405797101449829"/>
          <c:w val="0.15308641975308643"/>
          <c:h val="0.23913043478261012"/>
        </c:manualLayout>
      </c:layout>
      <c:spPr>
        <a:noFill/>
        <a:ln w="3178">
          <a:solidFill>
            <a:srgbClr val="000000"/>
          </a:solidFill>
          <a:prstDash val="solid"/>
        </a:ln>
      </c:spPr>
      <c:txPr>
        <a:bodyPr/>
        <a:lstStyle/>
        <a:p>
          <a:pPr>
            <a:defRPr sz="736" b="0" i="0" u="none" strike="noStrike" baseline="0">
              <a:solidFill>
                <a:srgbClr val="000000"/>
              </a:solidFill>
              <a:latin typeface="宋体"/>
              <a:ea typeface="宋体"/>
              <a:cs typeface="宋体"/>
            </a:defRPr>
          </a:pPr>
          <a:endParaRPr lang="zh-CN"/>
        </a:p>
      </c:txPr>
    </c:legend>
    <c:plotVisOnly val="1"/>
    <c:dispBlanksAs val="zero"/>
  </c:chart>
  <c:spPr>
    <a:noFill/>
    <a:ln w="6350" cap="flat" cmpd="sng" algn="ctr">
      <a:solidFill>
        <a:srgbClr val="000000"/>
      </a:solidFill>
      <a:prstDash val="solid"/>
      <a:miter lim="800000"/>
      <a:headEnd type="none" w="med" len="med"/>
      <a:tailEnd type="none" w="med" len="med"/>
    </a:ln>
  </c:spPr>
  <c:txPr>
    <a:bodyPr/>
    <a:lstStyle/>
    <a:p>
      <a:pPr>
        <a:defRPr sz="801" b="0" i="0" u="none" strike="noStrike" baseline="0">
          <a:solidFill>
            <a:srgbClr val="000000"/>
          </a:solidFill>
          <a:latin typeface="宋体"/>
          <a:ea typeface="宋体"/>
          <a:cs typeface="宋体"/>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151079136690649"/>
          <c:y val="6.0439560439560454E-2"/>
          <c:w val="0.50359712230215758"/>
          <c:h val="0.76373626373626358"/>
        </c:manualLayout>
      </c:layout>
      <c:bar3DChart>
        <c:barDir val="col"/>
        <c:grouping val="clustered"/>
        <c:ser>
          <c:idx val="0"/>
          <c:order val="0"/>
          <c:tx>
            <c:strRef>
              <c:f>Sheet1!$A$2</c:f>
              <c:strCache>
                <c:ptCount val="1"/>
                <c:pt idx="0">
                  <c:v>一般公共预算财政拨款支出</c:v>
                </c:pt>
              </c:strCache>
            </c:strRef>
          </c:tx>
          <c:spPr>
            <a:solidFill>
              <a:srgbClr val="9999FF"/>
            </a:solidFill>
            <a:ln w="12691">
              <a:solidFill>
                <a:srgbClr val="000000"/>
              </a:solidFill>
              <a:prstDash val="solid"/>
            </a:ln>
          </c:spPr>
          <c:cat>
            <c:numRef>
              <c:f>Sheet1!$B$1:$C$1</c:f>
              <c:numCache>
                <c:formatCode>General</c:formatCode>
                <c:ptCount val="2"/>
                <c:pt idx="0">
                  <c:v>2018</c:v>
                </c:pt>
                <c:pt idx="1">
                  <c:v>2019</c:v>
                </c:pt>
              </c:numCache>
            </c:numRef>
          </c:cat>
          <c:val>
            <c:numRef>
              <c:f>Sheet1!$B$2:$C$2</c:f>
              <c:numCache>
                <c:formatCode>General</c:formatCode>
                <c:ptCount val="2"/>
                <c:pt idx="0">
                  <c:v>463.67</c:v>
                </c:pt>
                <c:pt idx="1">
                  <c:v>1534.25</c:v>
                </c:pt>
              </c:numCache>
            </c:numRef>
          </c:val>
        </c:ser>
        <c:gapDepth val="0"/>
        <c:shape val="box"/>
        <c:axId val="170556416"/>
        <c:axId val="169251584"/>
        <c:axId val="0"/>
      </c:bar3DChart>
      <c:catAx>
        <c:axId val="170556416"/>
        <c:scaling>
          <c:orientation val="minMax"/>
        </c:scaling>
        <c:axPos val="b"/>
        <c:numFmt formatCode="General" sourceLinked="1"/>
        <c:majorTickMark val="in"/>
        <c:tickLblPos val="low"/>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69251584"/>
        <c:crosses val="autoZero"/>
        <c:auto val="1"/>
        <c:lblAlgn val="ctr"/>
        <c:lblOffset val="100"/>
        <c:tickLblSkip val="1"/>
        <c:tickMarkSkip val="1"/>
      </c:catAx>
      <c:valAx>
        <c:axId val="169251584"/>
        <c:scaling>
          <c:orientation val="minMax"/>
        </c:scaling>
        <c:axPos val="l"/>
        <c:majorGridlines>
          <c:spPr>
            <a:ln w="3173">
              <a:solidFill>
                <a:srgbClr val="000000"/>
              </a:solidFill>
              <a:prstDash val="solid"/>
            </a:ln>
          </c:spPr>
        </c:majorGridlines>
        <c:numFmt formatCode="General" sourceLinked="1"/>
        <c:majorTickMark val="in"/>
        <c:tickLblPos val="nextTo"/>
        <c:spPr>
          <a:ln w="3173">
            <a:solidFill>
              <a:srgbClr val="000000"/>
            </a:solidFill>
            <a:prstDash val="solid"/>
          </a:ln>
        </c:spPr>
        <c:txPr>
          <a:bodyPr rot="0" vert="horz"/>
          <a:lstStyle/>
          <a:p>
            <a:pPr>
              <a:defRPr sz="899" b="0" i="0" u="none" strike="noStrike" baseline="0">
                <a:solidFill>
                  <a:srgbClr val="000000"/>
                </a:solidFill>
                <a:latin typeface="宋体"/>
                <a:ea typeface="宋体"/>
                <a:cs typeface="宋体"/>
              </a:defRPr>
            </a:pPr>
            <a:endParaRPr lang="zh-CN"/>
          </a:p>
        </c:txPr>
        <c:crossAx val="170556416"/>
        <c:crosses val="autoZero"/>
        <c:crossBetween val="between"/>
      </c:valAx>
      <c:spPr>
        <a:noFill/>
        <a:ln w="25382">
          <a:noFill/>
        </a:ln>
      </c:spPr>
    </c:plotArea>
    <c:legend>
      <c:legendPos val="r"/>
      <c:layout>
        <c:manualLayout>
          <c:xMode val="edge"/>
          <c:yMode val="edge"/>
          <c:x val="0.65467625899281001"/>
          <c:y val="0.41208791208791418"/>
          <c:w val="0.33093525179856131"/>
          <c:h val="0.17582417582417584"/>
        </c:manualLayout>
      </c:layout>
      <c:spPr>
        <a:noFill/>
        <a:ln w="3173">
          <a:solidFill>
            <a:srgbClr val="000000"/>
          </a:solidFill>
          <a:prstDash val="solid"/>
        </a:ln>
      </c:spPr>
      <c:txPr>
        <a:bodyPr/>
        <a:lstStyle/>
        <a:p>
          <a:pPr>
            <a:defRPr sz="824" b="0" i="0" u="none" strike="noStrike" baseline="0">
              <a:solidFill>
                <a:srgbClr val="000000"/>
              </a:solidFill>
              <a:latin typeface="宋体"/>
              <a:ea typeface="宋体"/>
              <a:cs typeface="宋体"/>
            </a:defRPr>
          </a:pPr>
          <a:endParaRPr lang="zh-CN"/>
        </a:p>
      </c:txPr>
    </c:legend>
    <c:plotVisOnly val="1"/>
    <c:dispBlanksAs val="gap"/>
  </c:chart>
  <c:spPr>
    <a:noFill/>
    <a:ln>
      <a:noFill/>
    </a:ln>
  </c:spPr>
  <c:txPr>
    <a:bodyPr/>
    <a:lstStyle/>
    <a:p>
      <a:pPr>
        <a:defRPr sz="899" b="0" i="0" u="none" strike="noStrike" baseline="0">
          <a:solidFill>
            <a:srgbClr val="000000"/>
          </a:solidFill>
          <a:latin typeface="宋体"/>
          <a:ea typeface="宋体"/>
          <a:cs typeface="宋体"/>
        </a:defRPr>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21975308641975341"/>
          <c:y val="0.12318840579710146"/>
          <c:w val="0.2567901234567877"/>
          <c:h val="0.75362318840580134"/>
        </c:manualLayout>
      </c:layout>
      <c:pieChart>
        <c:varyColors val="1"/>
        <c:ser>
          <c:idx val="0"/>
          <c:order val="0"/>
          <c:tx>
            <c:strRef>
              <c:f>Sheet1!$A$2</c:f>
              <c:strCache>
                <c:ptCount val="1"/>
                <c:pt idx="0">
                  <c:v>东部</c:v>
                </c:pt>
              </c:strCache>
            </c:strRef>
          </c:tx>
          <c:spPr>
            <a:solidFill>
              <a:srgbClr val="9999FF"/>
            </a:solidFill>
            <a:ln w="12702">
              <a:solidFill>
                <a:srgbClr val="000000"/>
              </a:solidFill>
              <a:prstDash val="solid"/>
            </a:ln>
          </c:spPr>
          <c:dPt>
            <c:idx val="1"/>
            <c:spPr>
              <a:solidFill>
                <a:srgbClr val="993366"/>
              </a:solidFill>
              <a:ln w="12702">
                <a:solidFill>
                  <a:srgbClr val="000000"/>
                </a:solidFill>
                <a:prstDash val="solid"/>
              </a:ln>
            </c:spPr>
          </c:dPt>
          <c:dPt>
            <c:idx val="2"/>
            <c:spPr>
              <a:solidFill>
                <a:srgbClr val="FFFFCC"/>
              </a:solidFill>
              <a:ln w="12702">
                <a:solidFill>
                  <a:srgbClr val="000000"/>
                </a:solidFill>
                <a:prstDash val="solid"/>
              </a:ln>
            </c:spPr>
          </c:dPt>
          <c:cat>
            <c:strRef>
              <c:f>Sheet1!$B$1:$D$1</c:f>
              <c:strCache>
                <c:ptCount val="3"/>
                <c:pt idx="0">
                  <c:v>教育支出</c:v>
                </c:pt>
                <c:pt idx="1">
                  <c:v>社会保障和就业支出</c:v>
                </c:pt>
                <c:pt idx="2">
                  <c:v>住房保障支出</c:v>
                </c:pt>
              </c:strCache>
            </c:strRef>
          </c:cat>
          <c:val>
            <c:numRef>
              <c:f>Sheet1!$B$2:$D$2</c:f>
              <c:numCache>
                <c:formatCode>General</c:formatCode>
                <c:ptCount val="3"/>
                <c:pt idx="0">
                  <c:v>354.44</c:v>
                </c:pt>
                <c:pt idx="1">
                  <c:v>71.940000000000026</c:v>
                </c:pt>
                <c:pt idx="2">
                  <c:v>37.290000000000013</c:v>
                </c:pt>
              </c:numCache>
            </c:numRef>
          </c:val>
        </c:ser>
        <c:firstSliceAng val="0"/>
      </c:pieChart>
      <c:spPr>
        <a:solidFill>
          <a:srgbClr val="C0C0C0"/>
        </a:solidFill>
        <a:ln w="12702">
          <a:solidFill>
            <a:srgbClr val="808080"/>
          </a:solidFill>
          <a:prstDash val="solid"/>
        </a:ln>
      </c:spPr>
    </c:plotArea>
    <c:legend>
      <c:legendPos val="r"/>
      <c:layout>
        <c:manualLayout>
          <c:xMode val="edge"/>
          <c:yMode val="edge"/>
          <c:x val="0.70123456790122973"/>
          <c:y val="0.3260869565217393"/>
          <c:w val="0.28888888888889308"/>
          <c:h val="0.35507246376811841"/>
        </c:manualLayout>
      </c:layout>
      <c:spPr>
        <a:noFill/>
        <a:ln w="3176">
          <a:solidFill>
            <a:srgbClr val="000000"/>
          </a:solidFill>
          <a:prstDash val="solid"/>
        </a:ln>
      </c:spPr>
      <c:txPr>
        <a:bodyPr/>
        <a:lstStyle/>
        <a:p>
          <a:pPr>
            <a:defRPr sz="73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8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5A8FB5-3AA2-45C8-A841-CCBE8DBE5A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34</Pages>
  <Words>2196</Words>
  <Characters>12519</Characters>
  <Application>Microsoft Office Word</Application>
  <DocSecurity>0</DocSecurity>
  <Lines>104</Lines>
  <Paragraphs>29</Paragraphs>
  <ScaleCrop>false</ScaleCrop>
  <Company>四川省财政厅</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User</cp:lastModifiedBy>
  <cp:revision>124</cp:revision>
  <cp:lastPrinted>2019-09-25T11:28:00Z</cp:lastPrinted>
  <dcterms:created xsi:type="dcterms:W3CDTF">2019-08-01T01:14:00Z</dcterms:created>
  <dcterms:modified xsi:type="dcterms:W3CDTF">2021-07-09T02:11:00Z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