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B0B" w:rsidRDefault="00AE42C0" w:rsidP="00DF2B0B">
      <w:pPr>
        <w:spacing w:line="600" w:lineRule="exact"/>
        <w:jc w:val="center"/>
        <w:outlineLvl w:val="0"/>
        <w:rPr>
          <w:rFonts w:ascii="方正小标宋简体" w:eastAsia="方正小标宋简体" w:hAnsi="宋体"/>
          <w:color w:val="000000"/>
          <w:sz w:val="72"/>
          <w:szCs w:val="72"/>
        </w:rPr>
      </w:pPr>
      <w:bookmarkStart w:id="0" w:name="_Toc15306267"/>
      <w:bookmarkStart w:id="1" w:name="_Toc15377204"/>
      <w:bookmarkStart w:id="2" w:name="_Toc15396602"/>
      <w:r>
        <w:rPr>
          <w:rFonts w:ascii="方正小标宋简体" w:eastAsia="方正小标宋简体" w:hAnsi="宋体" w:hint="eastAsia"/>
          <w:color w:val="000000"/>
          <w:sz w:val="72"/>
          <w:szCs w:val="72"/>
        </w:rPr>
        <w:t xml:space="preserve"> </w:t>
      </w:r>
    </w:p>
    <w:p w:rsidR="00DF2B0B" w:rsidRDefault="00DF2B0B" w:rsidP="00DF2B0B">
      <w:pPr>
        <w:spacing w:line="600" w:lineRule="exact"/>
        <w:jc w:val="center"/>
        <w:outlineLvl w:val="0"/>
        <w:rPr>
          <w:rFonts w:ascii="方正小标宋简体" w:eastAsia="方正小标宋简体" w:hAnsi="宋体"/>
          <w:color w:val="000000"/>
          <w:sz w:val="72"/>
          <w:szCs w:val="72"/>
        </w:rPr>
      </w:pPr>
    </w:p>
    <w:p w:rsidR="00DF2B0B" w:rsidRDefault="00DF2B0B" w:rsidP="00DF2B0B">
      <w:pPr>
        <w:spacing w:line="600" w:lineRule="exact"/>
        <w:jc w:val="center"/>
        <w:outlineLvl w:val="0"/>
        <w:rPr>
          <w:rFonts w:ascii="方正小标宋简体" w:eastAsia="方正小标宋简体" w:hAnsi="宋体"/>
          <w:color w:val="000000"/>
          <w:sz w:val="72"/>
          <w:szCs w:val="72"/>
        </w:rPr>
      </w:pPr>
    </w:p>
    <w:p w:rsidR="00DF2B0B" w:rsidRDefault="00DF2B0B" w:rsidP="00DF2B0B">
      <w:pPr>
        <w:spacing w:line="600" w:lineRule="exact"/>
        <w:jc w:val="center"/>
        <w:outlineLvl w:val="0"/>
        <w:rPr>
          <w:rFonts w:ascii="方正小标宋简体" w:eastAsia="方正小标宋简体" w:hAnsi="宋体"/>
          <w:color w:val="000000"/>
          <w:sz w:val="72"/>
          <w:szCs w:val="72"/>
        </w:rPr>
      </w:pPr>
    </w:p>
    <w:p w:rsidR="00DF2B0B" w:rsidRDefault="00DF2B0B" w:rsidP="00DF2B0B">
      <w:pPr>
        <w:adjustRightInd w:val="0"/>
        <w:snapToGrid w:val="0"/>
        <w:spacing w:line="360" w:lineRule="auto"/>
        <w:jc w:val="center"/>
        <w:outlineLvl w:val="0"/>
        <w:rPr>
          <w:rFonts w:ascii="方正小标宋简体" w:eastAsia="方正小标宋简体" w:hAnsi="宋体"/>
          <w:color w:val="000000"/>
          <w:sz w:val="72"/>
          <w:szCs w:val="72"/>
        </w:rPr>
      </w:pPr>
      <w:bookmarkStart w:id="3" w:name="_Toc15377193"/>
      <w:bookmarkStart w:id="4" w:name="_Toc15377425"/>
      <w:bookmarkStart w:id="5" w:name="_Toc15378441"/>
      <w:bookmarkStart w:id="6" w:name="_Toc15396475"/>
      <w:bookmarkStart w:id="7" w:name="_Toc15396597"/>
      <w:r w:rsidRPr="00954C49">
        <w:rPr>
          <w:rFonts w:ascii="黑体" w:eastAsia="黑体" w:hAnsi="黑体"/>
          <w:color w:val="000000"/>
          <w:sz w:val="72"/>
          <w:szCs w:val="72"/>
        </w:rPr>
        <w:t>201</w:t>
      </w:r>
      <w:r w:rsidR="000D3E30">
        <w:rPr>
          <w:rFonts w:ascii="黑体" w:eastAsia="黑体" w:hAnsi="黑体" w:hint="eastAsia"/>
          <w:color w:val="000000"/>
          <w:sz w:val="72"/>
          <w:szCs w:val="72"/>
        </w:rPr>
        <w:t>9</w:t>
      </w:r>
      <w:r w:rsidRPr="00DC7CBA">
        <w:rPr>
          <w:rFonts w:ascii="方正小标宋简体" w:eastAsia="方正小标宋简体" w:hAnsi="宋体" w:hint="eastAsia"/>
          <w:color w:val="000000"/>
          <w:sz w:val="72"/>
          <w:szCs w:val="72"/>
        </w:rPr>
        <w:t>年</w:t>
      </w:r>
      <w:r>
        <w:rPr>
          <w:rFonts w:ascii="方正小标宋简体" w:eastAsia="方正小标宋简体" w:hAnsi="宋体" w:hint="eastAsia"/>
          <w:color w:val="000000"/>
          <w:sz w:val="72"/>
          <w:szCs w:val="72"/>
        </w:rPr>
        <w:t>度</w:t>
      </w:r>
      <w:bookmarkEnd w:id="3"/>
      <w:bookmarkEnd w:id="4"/>
      <w:bookmarkEnd w:id="5"/>
      <w:bookmarkEnd w:id="6"/>
      <w:bookmarkEnd w:id="7"/>
    </w:p>
    <w:p w:rsidR="00DF2B0B" w:rsidRDefault="00DF2B0B" w:rsidP="00DF2B0B">
      <w:pPr>
        <w:adjustRightInd w:val="0"/>
        <w:snapToGrid w:val="0"/>
        <w:spacing w:line="360" w:lineRule="auto"/>
        <w:jc w:val="center"/>
        <w:outlineLvl w:val="0"/>
        <w:rPr>
          <w:rFonts w:ascii="方正小标宋简体" w:eastAsia="方正小标宋简体" w:hAnsi="宋体"/>
          <w:color w:val="000000"/>
          <w:sz w:val="72"/>
          <w:szCs w:val="72"/>
        </w:rPr>
      </w:pPr>
      <w:bookmarkStart w:id="8" w:name="_Toc15377194"/>
      <w:bookmarkStart w:id="9" w:name="_Toc15377426"/>
      <w:bookmarkStart w:id="10" w:name="_Toc15378442"/>
      <w:bookmarkStart w:id="11" w:name="_Toc15396476"/>
      <w:bookmarkStart w:id="12" w:name="_Toc15396598"/>
      <w:bookmarkStart w:id="13" w:name="_Toc15306268"/>
      <w:bookmarkEnd w:id="0"/>
      <w:r>
        <w:rPr>
          <w:rFonts w:ascii="方正小标宋简体" w:eastAsia="方正小标宋简体" w:hAnsi="宋体" w:hint="eastAsia"/>
          <w:color w:val="000000"/>
          <w:sz w:val="72"/>
          <w:szCs w:val="72"/>
        </w:rPr>
        <w:t>乐山市环境保护局</w:t>
      </w:r>
    </w:p>
    <w:p w:rsidR="00BB763B" w:rsidRDefault="00DF2B0B" w:rsidP="00DF2B0B">
      <w:pPr>
        <w:adjustRightInd w:val="0"/>
        <w:snapToGrid w:val="0"/>
        <w:spacing w:line="360" w:lineRule="auto"/>
        <w:jc w:val="center"/>
        <w:outlineLvl w:val="0"/>
        <w:rPr>
          <w:rFonts w:ascii="方正小标宋简体" w:eastAsia="方正小标宋简体" w:hAnsi="宋体"/>
          <w:color w:val="000000"/>
          <w:sz w:val="72"/>
          <w:szCs w:val="72"/>
        </w:rPr>
      </w:pPr>
      <w:r>
        <w:rPr>
          <w:rFonts w:ascii="方正小标宋简体" w:eastAsia="方正小标宋简体" w:hAnsi="宋体" w:hint="eastAsia"/>
          <w:color w:val="000000"/>
          <w:sz w:val="72"/>
          <w:szCs w:val="72"/>
        </w:rPr>
        <w:t>高新区分局</w:t>
      </w:r>
    </w:p>
    <w:p w:rsidR="00BB763B" w:rsidRDefault="00DF2B0B" w:rsidP="00DF2B0B">
      <w:pPr>
        <w:adjustRightInd w:val="0"/>
        <w:snapToGrid w:val="0"/>
        <w:spacing w:line="360" w:lineRule="auto"/>
        <w:jc w:val="center"/>
        <w:outlineLvl w:val="0"/>
        <w:rPr>
          <w:rFonts w:ascii="方正小标宋简体" w:eastAsia="方正小标宋简体" w:hAnsi="宋体"/>
          <w:color w:val="000000"/>
          <w:sz w:val="72"/>
          <w:szCs w:val="72"/>
        </w:rPr>
      </w:pPr>
      <w:r w:rsidRPr="00DC7CBA">
        <w:rPr>
          <w:rFonts w:ascii="方正小标宋简体" w:eastAsia="方正小标宋简体" w:hAnsi="宋体" w:hint="eastAsia"/>
          <w:color w:val="000000"/>
          <w:sz w:val="72"/>
          <w:szCs w:val="72"/>
        </w:rPr>
        <w:t>决算</w:t>
      </w:r>
      <w:bookmarkEnd w:id="8"/>
      <w:bookmarkEnd w:id="9"/>
      <w:bookmarkEnd w:id="10"/>
      <w:bookmarkEnd w:id="11"/>
      <w:bookmarkEnd w:id="12"/>
      <w:bookmarkEnd w:id="13"/>
      <w:r w:rsidR="00BB763B">
        <w:rPr>
          <w:rFonts w:ascii="方正小标宋简体" w:eastAsia="方正小标宋简体" w:hAnsi="宋体" w:hint="eastAsia"/>
          <w:color w:val="000000"/>
          <w:sz w:val="72"/>
          <w:szCs w:val="72"/>
        </w:rPr>
        <w:t>编制说明</w:t>
      </w:r>
    </w:p>
    <w:p w:rsidR="00DF2B0B" w:rsidRPr="00C5751C" w:rsidRDefault="00DF2B0B" w:rsidP="00DF2B0B">
      <w:pPr>
        <w:adjustRightInd w:val="0"/>
        <w:snapToGrid w:val="0"/>
        <w:spacing w:line="360" w:lineRule="auto"/>
        <w:jc w:val="center"/>
        <w:outlineLvl w:val="0"/>
        <w:rPr>
          <w:rFonts w:ascii="方正小标宋简体" w:eastAsia="方正小标宋简体" w:hAnsi="宋体"/>
          <w:color w:val="000000"/>
          <w:sz w:val="52"/>
          <w:szCs w:val="52"/>
        </w:rPr>
      </w:pPr>
      <w:r w:rsidRPr="00C5751C">
        <w:rPr>
          <w:rFonts w:ascii="方正小标宋简体" w:eastAsia="方正小标宋简体" w:hAnsi="宋体" w:hint="eastAsia"/>
          <w:color w:val="000000"/>
          <w:sz w:val="52"/>
          <w:szCs w:val="52"/>
        </w:rPr>
        <w:t>(</w:t>
      </w:r>
      <w:r>
        <w:rPr>
          <w:rFonts w:ascii="方正小标宋简体" w:eastAsia="方正小标宋简体" w:hAnsi="宋体" w:hint="eastAsia"/>
          <w:color w:val="000000"/>
          <w:sz w:val="52"/>
          <w:szCs w:val="52"/>
        </w:rPr>
        <w:t>20</w:t>
      </w:r>
      <w:r w:rsidR="000D3E30">
        <w:rPr>
          <w:rFonts w:ascii="方正小标宋简体" w:eastAsia="方正小标宋简体" w:hAnsi="宋体" w:hint="eastAsia"/>
          <w:color w:val="000000"/>
          <w:sz w:val="52"/>
          <w:szCs w:val="52"/>
        </w:rPr>
        <w:t>20</w:t>
      </w:r>
      <w:r>
        <w:rPr>
          <w:rFonts w:ascii="方正小标宋简体" w:eastAsia="方正小标宋简体" w:hAnsi="宋体" w:hint="eastAsia"/>
          <w:color w:val="000000"/>
          <w:sz w:val="52"/>
          <w:szCs w:val="52"/>
        </w:rPr>
        <w:t>年</w:t>
      </w:r>
      <w:r w:rsidR="00AE7788">
        <w:rPr>
          <w:rFonts w:ascii="方正小标宋简体" w:eastAsia="方正小标宋简体" w:hAnsi="宋体" w:hint="eastAsia"/>
          <w:color w:val="000000"/>
          <w:sz w:val="52"/>
          <w:szCs w:val="52"/>
        </w:rPr>
        <w:t>9</w:t>
      </w:r>
      <w:r>
        <w:rPr>
          <w:rFonts w:ascii="方正小标宋简体" w:eastAsia="方正小标宋简体" w:hAnsi="宋体" w:hint="eastAsia"/>
          <w:color w:val="000000"/>
          <w:sz w:val="52"/>
          <w:szCs w:val="52"/>
        </w:rPr>
        <w:t>月</w:t>
      </w:r>
      <w:r w:rsidR="00FF4664">
        <w:rPr>
          <w:rFonts w:ascii="方正小标宋简体" w:eastAsia="方正小标宋简体" w:hAnsi="宋体" w:hint="eastAsia"/>
          <w:color w:val="000000"/>
          <w:sz w:val="52"/>
          <w:szCs w:val="52"/>
        </w:rPr>
        <w:t>22</w:t>
      </w:r>
      <w:r>
        <w:rPr>
          <w:rFonts w:ascii="方正小标宋简体" w:eastAsia="方正小标宋简体" w:hAnsi="宋体" w:hint="eastAsia"/>
          <w:color w:val="000000"/>
          <w:sz w:val="52"/>
          <w:szCs w:val="52"/>
        </w:rPr>
        <w:t>日</w:t>
      </w:r>
      <w:r w:rsidRPr="00C5751C">
        <w:rPr>
          <w:rFonts w:ascii="方正小标宋简体" w:eastAsia="方正小标宋简体" w:hAnsi="宋体" w:hint="eastAsia"/>
          <w:color w:val="000000"/>
          <w:sz w:val="52"/>
          <w:szCs w:val="52"/>
        </w:rPr>
        <w:t>)</w:t>
      </w:r>
    </w:p>
    <w:p w:rsidR="00DF2B0B" w:rsidRDefault="00DF2B0B" w:rsidP="00DF2B0B">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sidRPr="00FD3CC1">
        <w:rPr>
          <w:rFonts w:ascii="黑体" w:eastAsia="黑体" w:hAnsi="黑体" w:hint="eastAsia"/>
          <w:color w:val="000000"/>
          <w:sz w:val="48"/>
          <w:szCs w:val="48"/>
        </w:rPr>
        <w:lastRenderedPageBreak/>
        <w:t>目录</w:t>
      </w:r>
    </w:p>
    <w:p w:rsidR="00DF2B0B" w:rsidRPr="00FD3CC1" w:rsidRDefault="004E3717" w:rsidP="00DF2B0B">
      <w:pPr>
        <w:widowControl/>
        <w:jc w:val="center"/>
        <w:rPr>
          <w:rFonts w:ascii="黑体" w:eastAsia="黑体" w:hAnsi="黑体" w:cstheme="minorBidi"/>
          <w:noProof/>
          <w:sz w:val="28"/>
          <w:szCs w:val="28"/>
        </w:rPr>
      </w:pPr>
      <w:r w:rsidRPr="004E3717">
        <w:rPr>
          <w:rFonts w:ascii="黑体" w:eastAsia="黑体" w:hAnsi="黑体"/>
          <w:color w:val="000000"/>
          <w:sz w:val="48"/>
          <w:szCs w:val="48"/>
        </w:rPr>
        <w:fldChar w:fldCharType="begin"/>
      </w:r>
      <w:r w:rsidR="00DF2B0B" w:rsidRPr="00FD3CC1">
        <w:rPr>
          <w:rFonts w:ascii="黑体" w:eastAsia="黑体" w:hAnsi="黑体"/>
          <w:color w:val="000000"/>
          <w:sz w:val="48"/>
          <w:szCs w:val="48"/>
        </w:rPr>
        <w:instrText xml:space="preserve"> TOC \o "1-2" \h \z \u </w:instrText>
      </w:r>
      <w:r w:rsidRPr="004E3717">
        <w:rPr>
          <w:rFonts w:ascii="黑体" w:eastAsia="黑体" w:hAnsi="黑体"/>
          <w:color w:val="000000"/>
          <w:sz w:val="48"/>
          <w:szCs w:val="48"/>
        </w:rPr>
        <w:fldChar w:fldCharType="separate"/>
      </w:r>
    </w:p>
    <w:p w:rsidR="00DF2B0B" w:rsidRDefault="00DF2B0B" w:rsidP="00DF2B0B">
      <w:pPr>
        <w:pStyle w:val="10"/>
      </w:pPr>
      <w:r w:rsidRPr="003E1310">
        <w:rPr>
          <w:rFonts w:hint="eastAsia"/>
        </w:rPr>
        <w:t>公开时间：20</w:t>
      </w:r>
      <w:r w:rsidR="000D3E30">
        <w:rPr>
          <w:rFonts w:hint="eastAsia"/>
        </w:rPr>
        <w:t>20</w:t>
      </w:r>
      <w:r w:rsidRPr="003E1310">
        <w:rPr>
          <w:rFonts w:hint="eastAsia"/>
        </w:rPr>
        <w:t>年</w:t>
      </w:r>
      <w:r w:rsidR="00AE7788">
        <w:rPr>
          <w:rFonts w:hint="eastAsia"/>
        </w:rPr>
        <w:t>9</w:t>
      </w:r>
      <w:r w:rsidRPr="003E1310">
        <w:rPr>
          <w:rFonts w:hint="eastAsia"/>
        </w:rPr>
        <w:t>月</w:t>
      </w:r>
      <w:r w:rsidR="00FF4664">
        <w:rPr>
          <w:rFonts w:hint="eastAsia"/>
        </w:rPr>
        <w:t>22</w:t>
      </w:r>
      <w:r w:rsidRPr="003E1310">
        <w:rPr>
          <w:rFonts w:hint="eastAsia"/>
        </w:rPr>
        <w:t>日</w:t>
      </w:r>
    </w:p>
    <w:p w:rsidR="00DF2B0B" w:rsidRPr="003E1310" w:rsidRDefault="00DF2B0B" w:rsidP="00DF2B0B"/>
    <w:p w:rsidR="00DF2B0B" w:rsidRPr="00FD3CC1" w:rsidRDefault="004E3717" w:rsidP="00DF2B0B">
      <w:pPr>
        <w:pStyle w:val="10"/>
        <w:rPr>
          <w:rFonts w:cstheme="minorBidi"/>
        </w:rPr>
      </w:pPr>
      <w:hyperlink w:anchor="_Toc15396599" w:history="1">
        <w:r w:rsidR="00DF2B0B" w:rsidRPr="00FD3CC1">
          <w:rPr>
            <w:rStyle w:val="a6"/>
            <w:rFonts w:hint="eastAsia"/>
          </w:rPr>
          <w:t>第一部分部门概况</w:t>
        </w:r>
        <w:r w:rsidR="00DF2B0B" w:rsidRPr="00FD3CC1">
          <w:rPr>
            <w:webHidden/>
          </w:rPr>
          <w:tab/>
        </w:r>
        <w:r w:rsidR="00DF2B0B">
          <w:rPr>
            <w:rFonts w:hint="eastAsia"/>
            <w:webHidden/>
          </w:rPr>
          <w:t>4</w:t>
        </w:r>
      </w:hyperlink>
    </w:p>
    <w:p w:rsidR="00DF2B0B" w:rsidRPr="00FD3CC1" w:rsidRDefault="004E3717" w:rsidP="00DF2B0B">
      <w:pPr>
        <w:pStyle w:val="20"/>
        <w:rPr>
          <w:rFonts w:ascii="仿宋" w:eastAsia="仿宋" w:hAnsi="仿宋" w:cstheme="minorBidi"/>
          <w:noProof/>
          <w:sz w:val="28"/>
          <w:szCs w:val="28"/>
        </w:rPr>
      </w:pPr>
      <w:hyperlink w:anchor="_Toc15396600" w:history="1">
        <w:r w:rsidR="00DF2B0B" w:rsidRPr="00FD3CC1">
          <w:rPr>
            <w:rStyle w:val="a6"/>
            <w:rFonts w:ascii="仿宋" w:eastAsia="仿宋" w:hAnsi="仿宋" w:hint="eastAsia"/>
            <w:noProof/>
            <w:sz w:val="28"/>
            <w:szCs w:val="28"/>
          </w:rPr>
          <w:t>一、基本职能及主要工作</w:t>
        </w:r>
        <w:r w:rsidR="00DF2B0B" w:rsidRPr="00FD3CC1">
          <w:rPr>
            <w:rFonts w:ascii="仿宋" w:eastAsia="仿宋" w:hAnsi="仿宋"/>
            <w:noProof/>
            <w:webHidden/>
            <w:sz w:val="28"/>
            <w:szCs w:val="28"/>
          </w:rPr>
          <w:tab/>
        </w:r>
        <w:r w:rsidR="00DF2B0B">
          <w:rPr>
            <w:rFonts w:ascii="仿宋" w:eastAsia="仿宋" w:hAnsi="仿宋" w:hint="eastAsia"/>
            <w:noProof/>
            <w:webHidden/>
            <w:sz w:val="28"/>
            <w:szCs w:val="28"/>
          </w:rPr>
          <w:t>4</w:t>
        </w:r>
      </w:hyperlink>
    </w:p>
    <w:p w:rsidR="00DF2B0B" w:rsidRPr="00FD3CC1" w:rsidRDefault="004E3717" w:rsidP="00DF2B0B">
      <w:pPr>
        <w:pStyle w:val="20"/>
        <w:rPr>
          <w:rFonts w:ascii="仿宋" w:eastAsia="仿宋" w:hAnsi="仿宋" w:cstheme="minorBidi"/>
          <w:noProof/>
          <w:sz w:val="28"/>
          <w:szCs w:val="28"/>
        </w:rPr>
      </w:pPr>
      <w:hyperlink w:anchor="_Toc15396601" w:history="1">
        <w:r w:rsidR="00DF2B0B" w:rsidRPr="00FD3CC1">
          <w:rPr>
            <w:rStyle w:val="a6"/>
            <w:rFonts w:ascii="仿宋" w:eastAsia="仿宋" w:hAnsi="仿宋" w:hint="eastAsia"/>
            <w:noProof/>
            <w:sz w:val="28"/>
            <w:szCs w:val="28"/>
          </w:rPr>
          <w:t>二、机构设置</w:t>
        </w:r>
        <w:r w:rsidR="00DF2B0B"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00DF2B0B" w:rsidRPr="00FD3CC1">
          <w:rPr>
            <w:rFonts w:ascii="仿宋" w:eastAsia="仿宋" w:hAnsi="仿宋"/>
            <w:noProof/>
            <w:webHidden/>
            <w:sz w:val="28"/>
            <w:szCs w:val="28"/>
          </w:rPr>
          <w:instrText xml:space="preserve"> PAGEREF _Toc15396601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sidR="00D655F6">
          <w:rPr>
            <w:rFonts w:ascii="仿宋" w:eastAsia="仿宋" w:hAnsi="仿宋"/>
            <w:noProof/>
            <w:webHidden/>
            <w:sz w:val="28"/>
            <w:szCs w:val="28"/>
          </w:rPr>
          <w:t>4</w:t>
        </w:r>
        <w:r w:rsidRPr="00FD3CC1">
          <w:rPr>
            <w:rFonts w:ascii="仿宋" w:eastAsia="仿宋" w:hAnsi="仿宋"/>
            <w:noProof/>
            <w:webHidden/>
            <w:sz w:val="28"/>
            <w:szCs w:val="28"/>
          </w:rPr>
          <w:fldChar w:fldCharType="end"/>
        </w:r>
      </w:hyperlink>
    </w:p>
    <w:p w:rsidR="00DF2B0B" w:rsidRPr="00FD3CC1" w:rsidRDefault="004E3717" w:rsidP="00DF2B0B">
      <w:pPr>
        <w:pStyle w:val="10"/>
      </w:pPr>
      <w:hyperlink w:anchor="_Toc15396602" w:history="1">
        <w:r w:rsidR="00DF2B0B" w:rsidRPr="00FD3CC1">
          <w:rPr>
            <w:rStyle w:val="a6"/>
            <w:rFonts w:hint="eastAsia"/>
          </w:rPr>
          <w:t>第二部分</w:t>
        </w:r>
        <w:r w:rsidR="00DF2B0B" w:rsidRPr="00FD3CC1">
          <w:rPr>
            <w:rStyle w:val="a6"/>
          </w:rPr>
          <w:t xml:space="preserve"> 201</w:t>
        </w:r>
        <w:r w:rsidR="00BF0722">
          <w:rPr>
            <w:rStyle w:val="a6"/>
            <w:rFonts w:hint="eastAsia"/>
          </w:rPr>
          <w:t>9</w:t>
        </w:r>
        <w:r w:rsidR="00DF2B0B" w:rsidRPr="00FD3CC1">
          <w:rPr>
            <w:rStyle w:val="a6"/>
            <w:rFonts w:hint="eastAsia"/>
          </w:rPr>
          <w:t>年度部门决算情况说明</w:t>
        </w:r>
        <w:r w:rsidR="00DF2B0B" w:rsidRPr="00FD3CC1">
          <w:rPr>
            <w:webHidden/>
          </w:rPr>
          <w:tab/>
        </w:r>
        <w:r w:rsidR="003D2FAB">
          <w:rPr>
            <w:rFonts w:hint="eastAsia"/>
            <w:webHidden/>
          </w:rPr>
          <w:t>5</w:t>
        </w:r>
      </w:hyperlink>
    </w:p>
    <w:p w:rsidR="00DF2B0B" w:rsidRPr="00FD3CC1" w:rsidRDefault="004E3717" w:rsidP="00DF2B0B">
      <w:pPr>
        <w:pStyle w:val="20"/>
        <w:rPr>
          <w:rFonts w:ascii="仿宋" w:eastAsia="仿宋" w:hAnsi="仿宋" w:cstheme="minorBidi"/>
          <w:noProof/>
          <w:sz w:val="28"/>
          <w:szCs w:val="28"/>
        </w:rPr>
      </w:pPr>
      <w:hyperlink w:anchor="_Toc15396603" w:history="1">
        <w:r w:rsidR="00DF2B0B" w:rsidRPr="00FD3CC1">
          <w:rPr>
            <w:rStyle w:val="a6"/>
            <w:rFonts w:ascii="仿宋" w:eastAsia="仿宋" w:hAnsi="仿宋" w:cstheme="majorBidi" w:hint="eastAsia"/>
            <w:bCs/>
            <w:noProof/>
            <w:sz w:val="28"/>
            <w:szCs w:val="28"/>
          </w:rPr>
          <w:t>一、</w:t>
        </w:r>
        <w:r w:rsidR="00DF2B0B" w:rsidRPr="00FD3CC1">
          <w:rPr>
            <w:rStyle w:val="a6"/>
            <w:rFonts w:ascii="仿宋" w:eastAsia="仿宋" w:hAnsi="仿宋" w:hint="eastAsia"/>
            <w:noProof/>
            <w:sz w:val="28"/>
            <w:szCs w:val="28"/>
          </w:rPr>
          <w:t>收</w:t>
        </w:r>
        <w:r w:rsidR="00DF2B0B" w:rsidRPr="00FD3CC1">
          <w:rPr>
            <w:rStyle w:val="a6"/>
            <w:rFonts w:ascii="仿宋" w:eastAsia="仿宋" w:hAnsi="仿宋" w:cstheme="majorBidi" w:hint="eastAsia"/>
            <w:bCs/>
            <w:noProof/>
            <w:sz w:val="28"/>
            <w:szCs w:val="28"/>
          </w:rPr>
          <w:t>入支出决算总体情况说明</w:t>
        </w:r>
        <w:r w:rsidR="00DF2B0B"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00DF2B0B" w:rsidRPr="00FD3CC1">
          <w:rPr>
            <w:rFonts w:ascii="仿宋" w:eastAsia="仿宋" w:hAnsi="仿宋"/>
            <w:noProof/>
            <w:webHidden/>
            <w:sz w:val="28"/>
            <w:szCs w:val="28"/>
          </w:rPr>
          <w:instrText xml:space="preserve"> PAGEREF _Toc15396603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sidR="00D655F6">
          <w:rPr>
            <w:rFonts w:ascii="仿宋" w:eastAsia="仿宋" w:hAnsi="仿宋"/>
            <w:noProof/>
            <w:webHidden/>
            <w:sz w:val="28"/>
            <w:szCs w:val="28"/>
          </w:rPr>
          <w:t>5</w:t>
        </w:r>
        <w:r w:rsidRPr="00FD3CC1">
          <w:rPr>
            <w:rFonts w:ascii="仿宋" w:eastAsia="仿宋" w:hAnsi="仿宋"/>
            <w:noProof/>
            <w:webHidden/>
            <w:sz w:val="28"/>
            <w:szCs w:val="28"/>
          </w:rPr>
          <w:fldChar w:fldCharType="end"/>
        </w:r>
      </w:hyperlink>
    </w:p>
    <w:p w:rsidR="00DF2B0B" w:rsidRPr="00FD3CC1" w:rsidRDefault="004E3717" w:rsidP="00DF2B0B">
      <w:pPr>
        <w:pStyle w:val="20"/>
        <w:rPr>
          <w:rFonts w:ascii="仿宋" w:eastAsia="仿宋" w:hAnsi="仿宋" w:cstheme="minorBidi"/>
          <w:noProof/>
          <w:sz w:val="28"/>
          <w:szCs w:val="28"/>
        </w:rPr>
      </w:pPr>
      <w:hyperlink w:anchor="_Toc15396604" w:history="1">
        <w:r w:rsidR="00DF2B0B" w:rsidRPr="00FD3CC1">
          <w:rPr>
            <w:rStyle w:val="a6"/>
            <w:rFonts w:ascii="仿宋" w:eastAsia="仿宋" w:hAnsi="仿宋" w:cstheme="majorBidi" w:hint="eastAsia"/>
            <w:bCs/>
            <w:noProof/>
            <w:sz w:val="28"/>
            <w:szCs w:val="28"/>
          </w:rPr>
          <w:t>二、</w:t>
        </w:r>
        <w:r w:rsidR="00DF2B0B" w:rsidRPr="00FD3CC1">
          <w:rPr>
            <w:rStyle w:val="a6"/>
            <w:rFonts w:ascii="仿宋" w:eastAsia="仿宋" w:hAnsi="仿宋" w:hint="eastAsia"/>
            <w:noProof/>
            <w:sz w:val="28"/>
            <w:szCs w:val="28"/>
          </w:rPr>
          <w:t>收</w:t>
        </w:r>
        <w:r w:rsidR="00DF2B0B" w:rsidRPr="00FD3CC1">
          <w:rPr>
            <w:rStyle w:val="a6"/>
            <w:rFonts w:ascii="仿宋" w:eastAsia="仿宋" w:hAnsi="仿宋" w:cstheme="majorBidi" w:hint="eastAsia"/>
            <w:bCs/>
            <w:noProof/>
            <w:sz w:val="28"/>
            <w:szCs w:val="28"/>
          </w:rPr>
          <w:t>入决算情况说明</w:t>
        </w:r>
        <w:r w:rsidR="00DF2B0B"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00DF2B0B" w:rsidRPr="00FD3CC1">
          <w:rPr>
            <w:rFonts w:ascii="仿宋" w:eastAsia="仿宋" w:hAnsi="仿宋"/>
            <w:noProof/>
            <w:webHidden/>
            <w:sz w:val="28"/>
            <w:szCs w:val="28"/>
          </w:rPr>
          <w:instrText xml:space="preserve"> PAGEREF _Toc15396604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sidR="00D655F6">
          <w:rPr>
            <w:rFonts w:ascii="仿宋" w:eastAsia="仿宋" w:hAnsi="仿宋"/>
            <w:noProof/>
            <w:webHidden/>
            <w:sz w:val="28"/>
            <w:szCs w:val="28"/>
          </w:rPr>
          <w:t>5</w:t>
        </w:r>
        <w:r w:rsidRPr="00FD3CC1">
          <w:rPr>
            <w:rFonts w:ascii="仿宋" w:eastAsia="仿宋" w:hAnsi="仿宋"/>
            <w:noProof/>
            <w:webHidden/>
            <w:sz w:val="28"/>
            <w:szCs w:val="28"/>
          </w:rPr>
          <w:fldChar w:fldCharType="end"/>
        </w:r>
      </w:hyperlink>
    </w:p>
    <w:p w:rsidR="00DF2B0B" w:rsidRPr="00FD3CC1" w:rsidRDefault="004E3717" w:rsidP="00DF2B0B">
      <w:pPr>
        <w:pStyle w:val="20"/>
        <w:rPr>
          <w:rFonts w:ascii="仿宋" w:eastAsia="仿宋" w:hAnsi="仿宋" w:cstheme="minorBidi"/>
          <w:noProof/>
          <w:sz w:val="28"/>
          <w:szCs w:val="28"/>
        </w:rPr>
      </w:pPr>
      <w:hyperlink w:anchor="_Toc15396605" w:history="1">
        <w:r w:rsidR="00DF2B0B" w:rsidRPr="00FD3CC1">
          <w:rPr>
            <w:rStyle w:val="a6"/>
            <w:rFonts w:ascii="仿宋" w:eastAsia="仿宋" w:hAnsi="仿宋" w:cstheme="majorBidi" w:hint="eastAsia"/>
            <w:bCs/>
            <w:noProof/>
            <w:sz w:val="28"/>
            <w:szCs w:val="28"/>
          </w:rPr>
          <w:t>三、</w:t>
        </w:r>
        <w:r w:rsidR="00DF2B0B" w:rsidRPr="00FD3CC1">
          <w:rPr>
            <w:rStyle w:val="a6"/>
            <w:rFonts w:ascii="仿宋" w:eastAsia="仿宋" w:hAnsi="仿宋" w:hint="eastAsia"/>
            <w:noProof/>
            <w:sz w:val="28"/>
            <w:szCs w:val="28"/>
          </w:rPr>
          <w:t>支</w:t>
        </w:r>
        <w:r w:rsidR="00DF2B0B" w:rsidRPr="00FD3CC1">
          <w:rPr>
            <w:rStyle w:val="a6"/>
            <w:rFonts w:ascii="仿宋" w:eastAsia="仿宋" w:hAnsi="仿宋" w:cstheme="majorBidi" w:hint="eastAsia"/>
            <w:bCs/>
            <w:noProof/>
            <w:sz w:val="28"/>
            <w:szCs w:val="28"/>
          </w:rPr>
          <w:t>出决算情况说明</w:t>
        </w:r>
        <w:r w:rsidR="00DF2B0B"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00DF2B0B" w:rsidRPr="00FD3CC1">
          <w:rPr>
            <w:rFonts w:ascii="仿宋" w:eastAsia="仿宋" w:hAnsi="仿宋"/>
            <w:noProof/>
            <w:webHidden/>
            <w:sz w:val="28"/>
            <w:szCs w:val="28"/>
          </w:rPr>
          <w:instrText xml:space="preserve"> PAGEREF _Toc15396605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sidR="00D655F6">
          <w:rPr>
            <w:rFonts w:ascii="仿宋" w:eastAsia="仿宋" w:hAnsi="仿宋"/>
            <w:noProof/>
            <w:webHidden/>
            <w:sz w:val="28"/>
            <w:szCs w:val="28"/>
          </w:rPr>
          <w:t>6</w:t>
        </w:r>
        <w:r w:rsidRPr="00FD3CC1">
          <w:rPr>
            <w:rFonts w:ascii="仿宋" w:eastAsia="仿宋" w:hAnsi="仿宋"/>
            <w:noProof/>
            <w:webHidden/>
            <w:sz w:val="28"/>
            <w:szCs w:val="28"/>
          </w:rPr>
          <w:fldChar w:fldCharType="end"/>
        </w:r>
      </w:hyperlink>
    </w:p>
    <w:p w:rsidR="00DF2B0B" w:rsidRPr="00FD3CC1" w:rsidRDefault="004E3717" w:rsidP="00DF2B0B">
      <w:pPr>
        <w:pStyle w:val="20"/>
        <w:rPr>
          <w:rFonts w:ascii="仿宋" w:eastAsia="仿宋" w:hAnsi="仿宋" w:cstheme="minorBidi"/>
          <w:noProof/>
          <w:sz w:val="28"/>
          <w:szCs w:val="28"/>
        </w:rPr>
      </w:pPr>
      <w:hyperlink w:anchor="_Toc15396606" w:history="1">
        <w:r w:rsidR="00DF2B0B" w:rsidRPr="00FD3CC1">
          <w:rPr>
            <w:rStyle w:val="a6"/>
            <w:rFonts w:ascii="仿宋" w:eastAsia="仿宋" w:hAnsi="仿宋" w:hint="eastAsia"/>
            <w:noProof/>
            <w:sz w:val="28"/>
            <w:szCs w:val="28"/>
          </w:rPr>
          <w:t>四、财</w:t>
        </w:r>
        <w:r w:rsidR="00DF2B0B" w:rsidRPr="00FD3CC1">
          <w:rPr>
            <w:rStyle w:val="a6"/>
            <w:rFonts w:ascii="仿宋" w:eastAsia="仿宋" w:hAnsi="仿宋" w:cstheme="majorBidi" w:hint="eastAsia"/>
            <w:bCs/>
            <w:noProof/>
            <w:sz w:val="28"/>
            <w:szCs w:val="28"/>
          </w:rPr>
          <w:t>政拨款收入支出决算总体情况说明</w:t>
        </w:r>
        <w:r w:rsidR="00DF2B0B"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00DF2B0B" w:rsidRPr="00FD3CC1">
          <w:rPr>
            <w:rFonts w:ascii="仿宋" w:eastAsia="仿宋" w:hAnsi="仿宋"/>
            <w:noProof/>
            <w:webHidden/>
            <w:sz w:val="28"/>
            <w:szCs w:val="28"/>
          </w:rPr>
          <w:instrText xml:space="preserve"> PAGEREF _Toc15396606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sidR="00D655F6">
          <w:rPr>
            <w:rFonts w:ascii="仿宋" w:eastAsia="仿宋" w:hAnsi="仿宋"/>
            <w:noProof/>
            <w:webHidden/>
            <w:sz w:val="28"/>
            <w:szCs w:val="28"/>
          </w:rPr>
          <w:t>6</w:t>
        </w:r>
        <w:r w:rsidRPr="00FD3CC1">
          <w:rPr>
            <w:rFonts w:ascii="仿宋" w:eastAsia="仿宋" w:hAnsi="仿宋"/>
            <w:noProof/>
            <w:webHidden/>
            <w:sz w:val="28"/>
            <w:szCs w:val="28"/>
          </w:rPr>
          <w:fldChar w:fldCharType="end"/>
        </w:r>
      </w:hyperlink>
    </w:p>
    <w:p w:rsidR="00DF2B0B" w:rsidRPr="00FD3CC1" w:rsidRDefault="004E3717" w:rsidP="00DF2B0B">
      <w:pPr>
        <w:pStyle w:val="20"/>
        <w:rPr>
          <w:rFonts w:ascii="仿宋" w:eastAsia="仿宋" w:hAnsi="仿宋" w:cstheme="minorBidi"/>
          <w:noProof/>
          <w:sz w:val="28"/>
          <w:szCs w:val="28"/>
        </w:rPr>
      </w:pPr>
      <w:hyperlink w:anchor="_Toc15396607" w:history="1">
        <w:r w:rsidR="00DF2B0B" w:rsidRPr="00FD3CC1">
          <w:rPr>
            <w:rStyle w:val="a6"/>
            <w:rFonts w:ascii="仿宋" w:eastAsia="仿宋" w:hAnsi="仿宋" w:hint="eastAsia"/>
            <w:noProof/>
            <w:sz w:val="28"/>
            <w:szCs w:val="28"/>
          </w:rPr>
          <w:t>五、一</w:t>
        </w:r>
        <w:r w:rsidR="00DF2B0B" w:rsidRPr="00FD3CC1">
          <w:rPr>
            <w:rStyle w:val="a6"/>
            <w:rFonts w:ascii="仿宋" w:eastAsia="仿宋" w:hAnsi="仿宋" w:cstheme="majorBidi" w:hint="eastAsia"/>
            <w:bCs/>
            <w:noProof/>
            <w:sz w:val="28"/>
            <w:szCs w:val="28"/>
          </w:rPr>
          <w:t>般公共预算财政拨款支出决算情况说明</w:t>
        </w:r>
      </w:hyperlink>
      <w:r w:rsidR="003D2FAB">
        <w:rPr>
          <w:rFonts w:hint="eastAsia"/>
          <w:webHidden/>
        </w:rPr>
        <w:t>. . . . . . . . . . . . . . . . . . . .</w:t>
      </w:r>
      <w:r w:rsidR="003D2FAB" w:rsidRPr="003D2FAB">
        <w:rPr>
          <w:rFonts w:ascii="仿宋" w:eastAsia="仿宋" w:hAnsi="仿宋" w:hint="eastAsia"/>
          <w:webHidden/>
          <w:sz w:val="28"/>
          <w:szCs w:val="28"/>
        </w:rPr>
        <w:t>7</w:t>
      </w:r>
    </w:p>
    <w:p w:rsidR="00DF2B0B" w:rsidRPr="00FD3CC1" w:rsidRDefault="004E3717" w:rsidP="00DF2B0B">
      <w:pPr>
        <w:pStyle w:val="20"/>
        <w:rPr>
          <w:rFonts w:ascii="仿宋" w:eastAsia="仿宋" w:hAnsi="仿宋" w:cstheme="minorBidi"/>
          <w:noProof/>
          <w:sz w:val="28"/>
          <w:szCs w:val="28"/>
        </w:rPr>
      </w:pPr>
      <w:hyperlink w:anchor="_Toc15396608" w:history="1">
        <w:r w:rsidR="00DF2B0B" w:rsidRPr="00FD3CC1">
          <w:rPr>
            <w:rStyle w:val="a6"/>
            <w:rFonts w:ascii="仿宋" w:eastAsia="仿宋" w:hAnsi="仿宋" w:hint="eastAsia"/>
            <w:noProof/>
            <w:sz w:val="28"/>
            <w:szCs w:val="28"/>
          </w:rPr>
          <w:t>六、一</w:t>
        </w:r>
        <w:r w:rsidR="00DF2B0B" w:rsidRPr="00FD3CC1">
          <w:rPr>
            <w:rStyle w:val="a6"/>
            <w:rFonts w:ascii="仿宋" w:eastAsia="仿宋" w:hAnsi="仿宋" w:cstheme="majorBidi" w:hint="eastAsia"/>
            <w:bCs/>
            <w:noProof/>
            <w:sz w:val="28"/>
            <w:szCs w:val="28"/>
          </w:rPr>
          <w:t>般公共预算财政拨款基本支出决算情况说明</w:t>
        </w:r>
        <w:r w:rsidR="00DF2B0B"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00DF2B0B" w:rsidRPr="00FD3CC1">
          <w:rPr>
            <w:rFonts w:ascii="仿宋" w:eastAsia="仿宋" w:hAnsi="仿宋"/>
            <w:noProof/>
            <w:webHidden/>
            <w:sz w:val="28"/>
            <w:szCs w:val="28"/>
          </w:rPr>
          <w:instrText xml:space="preserve"> PAGEREF _Toc15396608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sidR="00D655F6">
          <w:rPr>
            <w:rFonts w:ascii="仿宋" w:eastAsia="仿宋" w:hAnsi="仿宋"/>
            <w:noProof/>
            <w:webHidden/>
            <w:sz w:val="28"/>
            <w:szCs w:val="28"/>
          </w:rPr>
          <w:t>9</w:t>
        </w:r>
        <w:r w:rsidRPr="00FD3CC1">
          <w:rPr>
            <w:rFonts w:ascii="仿宋" w:eastAsia="仿宋" w:hAnsi="仿宋"/>
            <w:noProof/>
            <w:webHidden/>
            <w:sz w:val="28"/>
            <w:szCs w:val="28"/>
          </w:rPr>
          <w:fldChar w:fldCharType="end"/>
        </w:r>
      </w:hyperlink>
    </w:p>
    <w:p w:rsidR="00DF2B0B" w:rsidRPr="00FD3CC1" w:rsidRDefault="004E3717" w:rsidP="00DF2B0B">
      <w:pPr>
        <w:pStyle w:val="20"/>
        <w:rPr>
          <w:rFonts w:ascii="仿宋" w:eastAsia="仿宋" w:hAnsi="仿宋" w:cstheme="minorBidi"/>
          <w:noProof/>
          <w:sz w:val="28"/>
          <w:szCs w:val="28"/>
        </w:rPr>
      </w:pPr>
      <w:hyperlink w:anchor="_Toc15396609" w:history="1">
        <w:r w:rsidR="00DF2B0B" w:rsidRPr="00FD3CC1">
          <w:rPr>
            <w:rStyle w:val="a6"/>
            <w:rFonts w:ascii="仿宋" w:eastAsia="仿宋" w:hAnsi="仿宋" w:hint="eastAsia"/>
            <w:noProof/>
            <w:sz w:val="28"/>
            <w:szCs w:val="28"/>
          </w:rPr>
          <w:t>七、</w:t>
        </w:r>
        <w:r w:rsidR="00DF2B0B" w:rsidRPr="00FD3CC1">
          <w:rPr>
            <w:rStyle w:val="a6"/>
            <w:rFonts w:ascii="仿宋" w:eastAsia="仿宋" w:hAnsi="仿宋"/>
            <w:noProof/>
            <w:sz w:val="28"/>
            <w:szCs w:val="28"/>
          </w:rPr>
          <w:t>“</w:t>
        </w:r>
        <w:r w:rsidR="00DF2B0B" w:rsidRPr="00FD3CC1">
          <w:rPr>
            <w:rStyle w:val="a6"/>
            <w:rFonts w:ascii="仿宋" w:eastAsia="仿宋" w:hAnsi="仿宋" w:cstheme="majorBidi" w:hint="eastAsia"/>
            <w:bCs/>
            <w:noProof/>
            <w:sz w:val="28"/>
            <w:szCs w:val="28"/>
          </w:rPr>
          <w:t>三公”经费财政拨款支出决算情况说明</w:t>
        </w:r>
        <w:r w:rsidR="00DF2B0B"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00DF2B0B" w:rsidRPr="00FD3CC1">
          <w:rPr>
            <w:rFonts w:ascii="仿宋" w:eastAsia="仿宋" w:hAnsi="仿宋"/>
            <w:noProof/>
            <w:webHidden/>
            <w:sz w:val="28"/>
            <w:szCs w:val="28"/>
          </w:rPr>
          <w:instrText xml:space="preserve"> PAGEREF _Toc15396609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sidR="00D655F6">
          <w:rPr>
            <w:rFonts w:ascii="仿宋" w:eastAsia="仿宋" w:hAnsi="仿宋"/>
            <w:noProof/>
            <w:webHidden/>
            <w:sz w:val="28"/>
            <w:szCs w:val="28"/>
          </w:rPr>
          <w:t>9</w:t>
        </w:r>
        <w:r w:rsidRPr="00FD3CC1">
          <w:rPr>
            <w:rFonts w:ascii="仿宋" w:eastAsia="仿宋" w:hAnsi="仿宋"/>
            <w:noProof/>
            <w:webHidden/>
            <w:sz w:val="28"/>
            <w:szCs w:val="28"/>
          </w:rPr>
          <w:fldChar w:fldCharType="end"/>
        </w:r>
      </w:hyperlink>
    </w:p>
    <w:p w:rsidR="00DF2B0B" w:rsidRPr="00FD3CC1" w:rsidRDefault="004E3717" w:rsidP="00DF2B0B">
      <w:pPr>
        <w:pStyle w:val="20"/>
        <w:rPr>
          <w:rFonts w:ascii="仿宋" w:eastAsia="仿宋" w:hAnsi="仿宋" w:cstheme="minorBidi"/>
          <w:noProof/>
          <w:sz w:val="28"/>
          <w:szCs w:val="28"/>
        </w:rPr>
      </w:pPr>
      <w:hyperlink w:anchor="_Toc15396610" w:history="1">
        <w:r w:rsidR="00DF2B0B" w:rsidRPr="00FD3CC1">
          <w:rPr>
            <w:rStyle w:val="a6"/>
            <w:rFonts w:ascii="仿宋" w:eastAsia="仿宋" w:hAnsi="仿宋" w:hint="eastAsia"/>
            <w:noProof/>
            <w:sz w:val="28"/>
            <w:szCs w:val="28"/>
          </w:rPr>
          <w:t>八、</w:t>
        </w:r>
        <w:r w:rsidR="00DF2B0B" w:rsidRPr="00FD3CC1">
          <w:rPr>
            <w:rStyle w:val="a6"/>
            <w:rFonts w:ascii="仿宋" w:eastAsia="仿宋" w:hAnsi="仿宋" w:cstheme="majorBidi" w:hint="eastAsia"/>
            <w:bCs/>
            <w:noProof/>
            <w:sz w:val="28"/>
            <w:szCs w:val="28"/>
          </w:rPr>
          <w:t>政府性基金预算支出决算情况说明</w:t>
        </w:r>
        <w:r w:rsidR="00DF2B0B"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00DF2B0B" w:rsidRPr="00FD3CC1">
          <w:rPr>
            <w:rFonts w:ascii="仿宋" w:eastAsia="仿宋" w:hAnsi="仿宋"/>
            <w:noProof/>
            <w:webHidden/>
            <w:sz w:val="28"/>
            <w:szCs w:val="28"/>
          </w:rPr>
          <w:instrText xml:space="preserve"> PAGEREF _Toc15396610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sidR="00D655F6">
          <w:rPr>
            <w:rFonts w:ascii="仿宋" w:eastAsia="仿宋" w:hAnsi="仿宋"/>
            <w:noProof/>
            <w:webHidden/>
            <w:sz w:val="28"/>
            <w:szCs w:val="28"/>
          </w:rPr>
          <w:t>11</w:t>
        </w:r>
        <w:r w:rsidRPr="00FD3CC1">
          <w:rPr>
            <w:rFonts w:ascii="仿宋" w:eastAsia="仿宋" w:hAnsi="仿宋"/>
            <w:noProof/>
            <w:webHidden/>
            <w:sz w:val="28"/>
            <w:szCs w:val="28"/>
          </w:rPr>
          <w:fldChar w:fldCharType="end"/>
        </w:r>
      </w:hyperlink>
    </w:p>
    <w:p w:rsidR="00DF2B0B" w:rsidRPr="00FD3CC1" w:rsidRDefault="004E3717" w:rsidP="00DF2B0B">
      <w:pPr>
        <w:pStyle w:val="20"/>
        <w:rPr>
          <w:rFonts w:ascii="仿宋" w:eastAsia="仿宋" w:hAnsi="仿宋" w:cstheme="minorBidi"/>
          <w:noProof/>
          <w:sz w:val="28"/>
          <w:szCs w:val="28"/>
        </w:rPr>
      </w:pPr>
      <w:hyperlink w:anchor="_Toc15396611" w:history="1">
        <w:r w:rsidR="00DF2B0B" w:rsidRPr="00FD3CC1">
          <w:rPr>
            <w:rStyle w:val="a6"/>
            <w:rFonts w:ascii="仿宋" w:eastAsia="仿宋" w:hAnsi="仿宋" w:cstheme="majorBidi" w:hint="eastAsia"/>
            <w:bCs/>
            <w:noProof/>
            <w:sz w:val="28"/>
            <w:szCs w:val="28"/>
          </w:rPr>
          <w:t>九、</w:t>
        </w:r>
        <w:r w:rsidR="00DF2B0B" w:rsidRPr="00FD3CC1">
          <w:rPr>
            <w:rStyle w:val="a6"/>
            <w:rFonts w:ascii="仿宋" w:eastAsia="仿宋" w:hAnsi="仿宋" w:hint="eastAsia"/>
            <w:noProof/>
            <w:sz w:val="28"/>
            <w:szCs w:val="28"/>
          </w:rPr>
          <w:t>国</w:t>
        </w:r>
        <w:r w:rsidR="00DF2B0B" w:rsidRPr="00FD3CC1">
          <w:rPr>
            <w:rStyle w:val="a6"/>
            <w:rFonts w:ascii="仿宋" w:eastAsia="仿宋" w:hAnsi="仿宋" w:cstheme="majorBidi" w:hint="eastAsia"/>
            <w:bCs/>
            <w:noProof/>
            <w:sz w:val="28"/>
            <w:szCs w:val="28"/>
          </w:rPr>
          <w:t>有资本经营预算支出决算情况说明</w:t>
        </w:r>
        <w:r w:rsidR="00DF2B0B"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00DF2B0B" w:rsidRPr="00FD3CC1">
          <w:rPr>
            <w:rFonts w:ascii="仿宋" w:eastAsia="仿宋" w:hAnsi="仿宋"/>
            <w:noProof/>
            <w:webHidden/>
            <w:sz w:val="28"/>
            <w:szCs w:val="28"/>
          </w:rPr>
          <w:instrText xml:space="preserve"> PAGEREF _Toc15396611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sidR="00D655F6">
          <w:rPr>
            <w:rFonts w:ascii="仿宋" w:eastAsia="仿宋" w:hAnsi="仿宋"/>
            <w:noProof/>
            <w:webHidden/>
            <w:sz w:val="28"/>
            <w:szCs w:val="28"/>
          </w:rPr>
          <w:t>11</w:t>
        </w:r>
        <w:r w:rsidRPr="00FD3CC1">
          <w:rPr>
            <w:rFonts w:ascii="仿宋" w:eastAsia="仿宋" w:hAnsi="仿宋"/>
            <w:noProof/>
            <w:webHidden/>
            <w:sz w:val="28"/>
            <w:szCs w:val="28"/>
          </w:rPr>
          <w:fldChar w:fldCharType="end"/>
        </w:r>
      </w:hyperlink>
    </w:p>
    <w:p w:rsidR="00DF2B0B" w:rsidRPr="00FD3CC1" w:rsidRDefault="004E3717" w:rsidP="00DF2B0B">
      <w:pPr>
        <w:pStyle w:val="20"/>
        <w:rPr>
          <w:rFonts w:ascii="仿宋" w:eastAsia="仿宋" w:hAnsi="仿宋" w:cstheme="minorBidi"/>
          <w:noProof/>
          <w:sz w:val="28"/>
          <w:szCs w:val="28"/>
        </w:rPr>
      </w:pPr>
      <w:hyperlink w:anchor="_Toc15396612" w:history="1">
        <w:r w:rsidR="00DF2B0B" w:rsidRPr="00FD3CC1">
          <w:rPr>
            <w:rStyle w:val="a6"/>
            <w:rFonts w:ascii="仿宋" w:eastAsia="仿宋" w:hAnsi="仿宋" w:hint="eastAsia"/>
            <w:noProof/>
            <w:sz w:val="28"/>
            <w:szCs w:val="28"/>
          </w:rPr>
          <w:t>十</w:t>
        </w:r>
        <w:r w:rsidR="00DF2B0B" w:rsidRPr="00FD3CC1">
          <w:rPr>
            <w:rStyle w:val="a6"/>
            <w:rFonts w:ascii="仿宋" w:eastAsia="仿宋" w:hAnsi="仿宋" w:cstheme="majorBidi" w:hint="eastAsia"/>
            <w:bCs/>
            <w:noProof/>
            <w:sz w:val="28"/>
            <w:szCs w:val="28"/>
          </w:rPr>
          <w:t>、其他重要事项的情况说明</w:t>
        </w:r>
        <w:r w:rsidR="00DF2B0B"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00DF2B0B" w:rsidRPr="00FD3CC1">
          <w:rPr>
            <w:rFonts w:ascii="仿宋" w:eastAsia="仿宋" w:hAnsi="仿宋"/>
            <w:noProof/>
            <w:webHidden/>
            <w:sz w:val="28"/>
            <w:szCs w:val="28"/>
          </w:rPr>
          <w:instrText xml:space="preserve"> PAGEREF _Toc15396612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sidR="00D655F6">
          <w:rPr>
            <w:rFonts w:ascii="仿宋" w:eastAsia="仿宋" w:hAnsi="仿宋"/>
            <w:noProof/>
            <w:webHidden/>
            <w:sz w:val="28"/>
            <w:szCs w:val="28"/>
          </w:rPr>
          <w:t>21</w:t>
        </w:r>
        <w:r w:rsidRPr="00FD3CC1">
          <w:rPr>
            <w:rFonts w:ascii="仿宋" w:eastAsia="仿宋" w:hAnsi="仿宋"/>
            <w:noProof/>
            <w:webHidden/>
            <w:sz w:val="28"/>
            <w:szCs w:val="28"/>
          </w:rPr>
          <w:fldChar w:fldCharType="end"/>
        </w:r>
      </w:hyperlink>
    </w:p>
    <w:p w:rsidR="00DF2B0B" w:rsidRPr="00FD3CC1" w:rsidRDefault="004E3717" w:rsidP="00DF2B0B">
      <w:pPr>
        <w:pStyle w:val="10"/>
        <w:rPr>
          <w:rFonts w:cstheme="minorBidi"/>
        </w:rPr>
      </w:pPr>
      <w:hyperlink w:anchor="_Toc15396613" w:history="1">
        <w:r w:rsidR="00DF2B0B" w:rsidRPr="00FD3CC1">
          <w:rPr>
            <w:rStyle w:val="a6"/>
            <w:rFonts w:hint="eastAsia"/>
            <w:bCs/>
            <w:kern w:val="44"/>
          </w:rPr>
          <w:t>第三部分</w:t>
        </w:r>
        <w:r w:rsidR="00DF2B0B" w:rsidRPr="00FD3CC1">
          <w:rPr>
            <w:rStyle w:val="a6"/>
            <w:rFonts w:hint="eastAsia"/>
          </w:rPr>
          <w:t xml:space="preserve"> 名</w:t>
        </w:r>
        <w:r w:rsidR="00DF2B0B" w:rsidRPr="00FD3CC1">
          <w:rPr>
            <w:rStyle w:val="a6"/>
            <w:rFonts w:hint="eastAsia"/>
            <w:bCs/>
            <w:kern w:val="44"/>
          </w:rPr>
          <w:t>词解释</w:t>
        </w:r>
        <w:r w:rsidR="00DF2B0B" w:rsidRPr="00FD3CC1">
          <w:rPr>
            <w:webHidden/>
          </w:rPr>
          <w:tab/>
        </w:r>
        <w:r w:rsidRPr="00FD3CC1">
          <w:rPr>
            <w:webHidden/>
          </w:rPr>
          <w:fldChar w:fldCharType="begin"/>
        </w:r>
        <w:r w:rsidR="00DF2B0B" w:rsidRPr="00FD3CC1">
          <w:rPr>
            <w:webHidden/>
          </w:rPr>
          <w:instrText xml:space="preserve"> PAGEREF _Toc15396613 \h </w:instrText>
        </w:r>
        <w:r w:rsidRPr="00FD3CC1">
          <w:rPr>
            <w:webHidden/>
          </w:rPr>
        </w:r>
        <w:r w:rsidRPr="00FD3CC1">
          <w:rPr>
            <w:webHidden/>
          </w:rPr>
          <w:fldChar w:fldCharType="separate"/>
        </w:r>
        <w:r w:rsidR="00D655F6">
          <w:rPr>
            <w:webHidden/>
          </w:rPr>
          <w:t>23</w:t>
        </w:r>
        <w:r w:rsidRPr="00FD3CC1">
          <w:rPr>
            <w:webHidden/>
          </w:rPr>
          <w:fldChar w:fldCharType="end"/>
        </w:r>
      </w:hyperlink>
    </w:p>
    <w:p w:rsidR="00DF2B0B" w:rsidRPr="00FD3CC1" w:rsidRDefault="004E3717" w:rsidP="00DF2B0B">
      <w:pPr>
        <w:pStyle w:val="10"/>
        <w:rPr>
          <w:rFonts w:cstheme="minorBidi"/>
        </w:rPr>
      </w:pPr>
      <w:hyperlink w:anchor="_Toc15396614" w:history="1">
        <w:r w:rsidR="00DF2B0B" w:rsidRPr="00FD3CC1">
          <w:rPr>
            <w:rStyle w:val="a6"/>
            <w:rFonts w:hint="eastAsia"/>
          </w:rPr>
          <w:t>第</w:t>
        </w:r>
        <w:r w:rsidR="00DF2B0B" w:rsidRPr="00FD3CC1">
          <w:rPr>
            <w:rStyle w:val="a6"/>
            <w:rFonts w:hint="eastAsia"/>
            <w:bCs/>
            <w:kern w:val="44"/>
          </w:rPr>
          <w:t>四部分附件</w:t>
        </w:r>
        <w:r w:rsidR="00DF2B0B" w:rsidRPr="00FD3CC1">
          <w:rPr>
            <w:webHidden/>
          </w:rPr>
          <w:tab/>
        </w:r>
        <w:r w:rsidRPr="00FD3CC1">
          <w:rPr>
            <w:webHidden/>
          </w:rPr>
          <w:fldChar w:fldCharType="begin"/>
        </w:r>
        <w:r w:rsidR="00DF2B0B" w:rsidRPr="00FD3CC1">
          <w:rPr>
            <w:webHidden/>
          </w:rPr>
          <w:instrText xml:space="preserve"> PAGEREF _Toc15396614 \h </w:instrText>
        </w:r>
        <w:r w:rsidRPr="00FD3CC1">
          <w:rPr>
            <w:webHidden/>
          </w:rPr>
        </w:r>
        <w:r w:rsidRPr="00FD3CC1">
          <w:rPr>
            <w:webHidden/>
          </w:rPr>
          <w:fldChar w:fldCharType="separate"/>
        </w:r>
        <w:r w:rsidR="00D655F6">
          <w:rPr>
            <w:webHidden/>
          </w:rPr>
          <w:t>2</w:t>
        </w:r>
        <w:r w:rsidR="00F348DF">
          <w:rPr>
            <w:rFonts w:hint="eastAsia"/>
            <w:webHidden/>
          </w:rPr>
          <w:t>4</w:t>
        </w:r>
        <w:r w:rsidRPr="00FD3CC1">
          <w:rPr>
            <w:webHidden/>
          </w:rPr>
          <w:fldChar w:fldCharType="end"/>
        </w:r>
      </w:hyperlink>
    </w:p>
    <w:p w:rsidR="00DF2B0B" w:rsidRPr="00FD3CC1" w:rsidRDefault="004E3717" w:rsidP="00DF2B0B">
      <w:pPr>
        <w:pStyle w:val="20"/>
        <w:rPr>
          <w:rFonts w:ascii="仿宋" w:eastAsia="仿宋" w:hAnsi="仿宋" w:cstheme="minorBidi"/>
          <w:noProof/>
          <w:sz w:val="28"/>
          <w:szCs w:val="28"/>
        </w:rPr>
      </w:pPr>
      <w:hyperlink w:anchor="_Toc15396615" w:history="1">
        <w:r w:rsidR="00DF2B0B" w:rsidRPr="00FD3CC1">
          <w:rPr>
            <w:rStyle w:val="a6"/>
            <w:rFonts w:ascii="仿宋" w:eastAsia="仿宋" w:hAnsi="仿宋" w:hint="eastAsia"/>
            <w:noProof/>
            <w:kern w:val="44"/>
            <w:sz w:val="28"/>
            <w:szCs w:val="28"/>
          </w:rPr>
          <w:t>附件</w:t>
        </w:r>
        <w:r w:rsidR="00DF2B0B" w:rsidRPr="00FD3CC1">
          <w:rPr>
            <w:rStyle w:val="a6"/>
            <w:rFonts w:ascii="仿宋" w:eastAsia="仿宋" w:hAnsi="仿宋"/>
            <w:noProof/>
            <w:kern w:val="44"/>
            <w:sz w:val="28"/>
            <w:szCs w:val="28"/>
          </w:rPr>
          <w:t>1</w:t>
        </w:r>
        <w:r w:rsidR="00DF2B0B" w:rsidRPr="00FD3CC1">
          <w:rPr>
            <w:rFonts w:ascii="仿宋" w:eastAsia="仿宋" w:hAnsi="仿宋"/>
            <w:noProof/>
            <w:webHidden/>
            <w:sz w:val="28"/>
            <w:szCs w:val="28"/>
          </w:rPr>
          <w:tab/>
        </w:r>
        <w:r w:rsidR="003D2FAB">
          <w:rPr>
            <w:rFonts w:ascii="仿宋" w:eastAsia="仿宋" w:hAnsi="仿宋" w:hint="eastAsia"/>
            <w:noProof/>
            <w:webHidden/>
            <w:sz w:val="28"/>
            <w:szCs w:val="28"/>
          </w:rPr>
          <w:t>.2</w:t>
        </w:r>
        <w:r w:rsidR="00F348DF">
          <w:rPr>
            <w:rFonts w:ascii="仿宋" w:eastAsia="仿宋" w:hAnsi="仿宋" w:hint="eastAsia"/>
            <w:noProof/>
            <w:webHidden/>
            <w:sz w:val="28"/>
            <w:szCs w:val="28"/>
          </w:rPr>
          <w:t>4</w:t>
        </w:r>
      </w:hyperlink>
    </w:p>
    <w:p w:rsidR="00DF2B0B" w:rsidRPr="00FD3CC1" w:rsidRDefault="00DF2B0B" w:rsidP="00DF2B0B">
      <w:pPr>
        <w:pStyle w:val="20"/>
        <w:rPr>
          <w:rFonts w:ascii="仿宋" w:eastAsia="仿宋" w:hAnsi="仿宋" w:cstheme="minorBidi"/>
          <w:noProof/>
          <w:sz w:val="28"/>
          <w:szCs w:val="28"/>
        </w:rPr>
      </w:pPr>
    </w:p>
    <w:p w:rsidR="00DF2B0B" w:rsidRPr="00FD3CC1" w:rsidRDefault="004E3717" w:rsidP="00DF2B0B">
      <w:pPr>
        <w:pStyle w:val="10"/>
        <w:rPr>
          <w:rFonts w:cstheme="minorBidi"/>
        </w:rPr>
      </w:pPr>
      <w:hyperlink w:anchor="_Toc15396618" w:history="1">
        <w:r w:rsidR="00DF2B0B" w:rsidRPr="00FD3CC1">
          <w:rPr>
            <w:rStyle w:val="a6"/>
            <w:rFonts w:hint="eastAsia"/>
          </w:rPr>
          <w:t>第</w:t>
        </w:r>
        <w:r w:rsidR="00DF2B0B" w:rsidRPr="00FD3CC1">
          <w:rPr>
            <w:rStyle w:val="a6"/>
            <w:rFonts w:hint="eastAsia"/>
            <w:bCs/>
            <w:kern w:val="44"/>
          </w:rPr>
          <w:t>五部分附表</w:t>
        </w:r>
        <w:r w:rsidR="00DF2B0B" w:rsidRPr="00FD3CC1">
          <w:rPr>
            <w:webHidden/>
          </w:rPr>
          <w:tab/>
        </w:r>
        <w:r w:rsidRPr="00FD3CC1">
          <w:rPr>
            <w:webHidden/>
          </w:rPr>
          <w:fldChar w:fldCharType="begin"/>
        </w:r>
        <w:r w:rsidR="00DF2B0B" w:rsidRPr="00FD3CC1">
          <w:rPr>
            <w:webHidden/>
          </w:rPr>
          <w:instrText xml:space="preserve"> PAGEREF _Toc15396618 \h </w:instrText>
        </w:r>
        <w:r w:rsidRPr="00FD3CC1">
          <w:rPr>
            <w:webHidden/>
          </w:rPr>
        </w:r>
        <w:r w:rsidRPr="00FD3CC1">
          <w:rPr>
            <w:webHidden/>
          </w:rPr>
          <w:fldChar w:fldCharType="separate"/>
        </w:r>
        <w:r w:rsidR="00D655F6">
          <w:rPr>
            <w:webHidden/>
          </w:rPr>
          <w:t>3</w:t>
        </w:r>
        <w:r w:rsidR="00F348DF">
          <w:rPr>
            <w:rFonts w:hint="eastAsia"/>
            <w:webHidden/>
          </w:rPr>
          <w:t>0</w:t>
        </w:r>
        <w:r w:rsidRPr="00FD3CC1">
          <w:rPr>
            <w:webHidden/>
          </w:rPr>
          <w:fldChar w:fldCharType="end"/>
        </w:r>
      </w:hyperlink>
    </w:p>
    <w:p w:rsidR="00DF2B0B" w:rsidRPr="00FD3CC1" w:rsidRDefault="00DF2B0B" w:rsidP="00DF2B0B">
      <w:pPr>
        <w:pStyle w:val="20"/>
        <w:rPr>
          <w:rFonts w:ascii="仿宋" w:eastAsia="仿宋" w:hAnsi="仿宋" w:cstheme="minorBidi"/>
          <w:noProof/>
          <w:sz w:val="28"/>
          <w:szCs w:val="28"/>
        </w:rPr>
      </w:pPr>
      <w:r w:rsidRPr="00FD3CC1">
        <w:rPr>
          <w:rFonts w:ascii="仿宋" w:eastAsia="仿宋" w:hAnsi="仿宋" w:hint="eastAsia"/>
          <w:sz w:val="28"/>
          <w:szCs w:val="28"/>
        </w:rPr>
        <w:t>一、</w:t>
      </w:r>
      <w:hyperlink w:anchor="_Toc15396619" w:history="1">
        <w:r w:rsidRPr="00FD3CC1">
          <w:rPr>
            <w:rStyle w:val="a6"/>
            <w:rFonts w:ascii="仿宋" w:eastAsia="仿宋" w:hAnsi="仿宋" w:hint="eastAsia"/>
            <w:noProof/>
            <w:sz w:val="28"/>
            <w:szCs w:val="28"/>
          </w:rPr>
          <w:t>收入支出决算总表</w:t>
        </w:r>
        <w:r w:rsidRPr="00FD3CC1">
          <w:rPr>
            <w:rFonts w:ascii="仿宋" w:eastAsia="仿宋" w:hAnsi="仿宋"/>
            <w:noProof/>
            <w:webHidden/>
            <w:sz w:val="28"/>
            <w:szCs w:val="28"/>
          </w:rPr>
          <w:tab/>
        </w:r>
        <w:r w:rsidR="004E3717" w:rsidRPr="00FD3CC1">
          <w:rPr>
            <w:rFonts w:ascii="仿宋" w:eastAsia="仿宋" w:hAnsi="仿宋"/>
            <w:noProof/>
            <w:webHidden/>
            <w:sz w:val="28"/>
            <w:szCs w:val="28"/>
          </w:rPr>
          <w:fldChar w:fldCharType="begin"/>
        </w:r>
        <w:r w:rsidRPr="00FD3CC1">
          <w:rPr>
            <w:rFonts w:ascii="仿宋" w:eastAsia="仿宋" w:hAnsi="仿宋"/>
            <w:noProof/>
            <w:webHidden/>
            <w:sz w:val="28"/>
            <w:szCs w:val="28"/>
          </w:rPr>
          <w:instrText xml:space="preserve"> PAGEREF _Toc15396619 \h </w:instrText>
        </w:r>
        <w:r w:rsidR="004E3717" w:rsidRPr="00FD3CC1">
          <w:rPr>
            <w:rFonts w:ascii="仿宋" w:eastAsia="仿宋" w:hAnsi="仿宋"/>
            <w:noProof/>
            <w:webHidden/>
            <w:sz w:val="28"/>
            <w:szCs w:val="28"/>
          </w:rPr>
        </w:r>
        <w:r w:rsidR="004E3717" w:rsidRPr="00FD3CC1">
          <w:rPr>
            <w:rFonts w:ascii="仿宋" w:eastAsia="仿宋" w:hAnsi="仿宋"/>
            <w:noProof/>
            <w:webHidden/>
            <w:sz w:val="28"/>
            <w:szCs w:val="28"/>
          </w:rPr>
          <w:fldChar w:fldCharType="separate"/>
        </w:r>
        <w:r w:rsidR="00D655F6">
          <w:rPr>
            <w:rFonts w:ascii="仿宋" w:eastAsia="仿宋" w:hAnsi="仿宋"/>
            <w:noProof/>
            <w:webHidden/>
            <w:sz w:val="28"/>
            <w:szCs w:val="28"/>
          </w:rPr>
          <w:t>31</w:t>
        </w:r>
        <w:r w:rsidR="004E3717" w:rsidRPr="00FD3CC1">
          <w:rPr>
            <w:rFonts w:ascii="仿宋" w:eastAsia="仿宋" w:hAnsi="仿宋"/>
            <w:noProof/>
            <w:webHidden/>
            <w:sz w:val="28"/>
            <w:szCs w:val="28"/>
          </w:rPr>
          <w:fldChar w:fldCharType="end"/>
        </w:r>
      </w:hyperlink>
    </w:p>
    <w:p w:rsidR="00DF2B0B" w:rsidRPr="00FD3CC1" w:rsidRDefault="00DF2B0B" w:rsidP="00DF2B0B">
      <w:pPr>
        <w:pStyle w:val="20"/>
        <w:rPr>
          <w:rFonts w:ascii="仿宋" w:eastAsia="仿宋" w:hAnsi="仿宋" w:cstheme="minorBidi"/>
          <w:noProof/>
          <w:sz w:val="28"/>
          <w:szCs w:val="28"/>
        </w:rPr>
      </w:pPr>
      <w:r w:rsidRPr="00FD3CC1">
        <w:rPr>
          <w:rFonts w:ascii="仿宋" w:eastAsia="仿宋" w:hAnsi="仿宋" w:hint="eastAsia"/>
          <w:sz w:val="28"/>
          <w:szCs w:val="28"/>
        </w:rPr>
        <w:t>二、</w:t>
      </w:r>
      <w:hyperlink w:anchor="_Toc15396620" w:history="1">
        <w:r w:rsidRPr="00FD3CC1">
          <w:rPr>
            <w:rStyle w:val="a6"/>
            <w:rFonts w:ascii="仿宋" w:eastAsia="仿宋" w:hAnsi="仿宋" w:hint="eastAsia"/>
            <w:noProof/>
            <w:sz w:val="28"/>
            <w:szCs w:val="28"/>
          </w:rPr>
          <w:t>收入总表</w:t>
        </w:r>
        <w:r w:rsidRPr="00FD3CC1">
          <w:rPr>
            <w:rFonts w:ascii="仿宋" w:eastAsia="仿宋" w:hAnsi="仿宋"/>
            <w:noProof/>
            <w:webHidden/>
            <w:sz w:val="28"/>
            <w:szCs w:val="28"/>
          </w:rPr>
          <w:tab/>
        </w:r>
        <w:r w:rsidR="004E3717" w:rsidRPr="00FD3CC1">
          <w:rPr>
            <w:rFonts w:ascii="仿宋" w:eastAsia="仿宋" w:hAnsi="仿宋"/>
            <w:noProof/>
            <w:webHidden/>
            <w:sz w:val="28"/>
            <w:szCs w:val="28"/>
          </w:rPr>
          <w:fldChar w:fldCharType="begin"/>
        </w:r>
        <w:r w:rsidRPr="00FD3CC1">
          <w:rPr>
            <w:rFonts w:ascii="仿宋" w:eastAsia="仿宋" w:hAnsi="仿宋"/>
            <w:noProof/>
            <w:webHidden/>
            <w:sz w:val="28"/>
            <w:szCs w:val="28"/>
          </w:rPr>
          <w:instrText xml:space="preserve"> PAGEREF _Toc15396620 \h </w:instrText>
        </w:r>
        <w:r w:rsidR="004E3717" w:rsidRPr="00FD3CC1">
          <w:rPr>
            <w:rFonts w:ascii="仿宋" w:eastAsia="仿宋" w:hAnsi="仿宋"/>
            <w:noProof/>
            <w:webHidden/>
            <w:sz w:val="28"/>
            <w:szCs w:val="28"/>
          </w:rPr>
        </w:r>
        <w:r w:rsidR="004E3717" w:rsidRPr="00FD3CC1">
          <w:rPr>
            <w:rFonts w:ascii="仿宋" w:eastAsia="仿宋" w:hAnsi="仿宋"/>
            <w:noProof/>
            <w:webHidden/>
            <w:sz w:val="28"/>
            <w:szCs w:val="28"/>
          </w:rPr>
          <w:fldChar w:fldCharType="separate"/>
        </w:r>
        <w:r w:rsidR="00D655F6">
          <w:rPr>
            <w:rFonts w:ascii="仿宋" w:eastAsia="仿宋" w:hAnsi="仿宋"/>
            <w:noProof/>
            <w:webHidden/>
            <w:sz w:val="28"/>
            <w:szCs w:val="28"/>
          </w:rPr>
          <w:t>31</w:t>
        </w:r>
        <w:r w:rsidR="004E3717" w:rsidRPr="00FD3CC1">
          <w:rPr>
            <w:rFonts w:ascii="仿宋" w:eastAsia="仿宋" w:hAnsi="仿宋"/>
            <w:noProof/>
            <w:webHidden/>
            <w:sz w:val="28"/>
            <w:szCs w:val="28"/>
          </w:rPr>
          <w:fldChar w:fldCharType="end"/>
        </w:r>
      </w:hyperlink>
    </w:p>
    <w:p w:rsidR="00DF2B0B" w:rsidRPr="00FD3CC1" w:rsidRDefault="00DF2B0B" w:rsidP="00DF2B0B">
      <w:pPr>
        <w:pStyle w:val="20"/>
        <w:rPr>
          <w:rFonts w:ascii="仿宋" w:eastAsia="仿宋" w:hAnsi="仿宋" w:cstheme="minorBidi"/>
          <w:noProof/>
          <w:sz w:val="28"/>
          <w:szCs w:val="28"/>
        </w:rPr>
      </w:pPr>
      <w:r w:rsidRPr="00FD3CC1">
        <w:rPr>
          <w:rFonts w:ascii="仿宋" w:eastAsia="仿宋" w:hAnsi="仿宋" w:hint="eastAsia"/>
          <w:sz w:val="28"/>
          <w:szCs w:val="28"/>
        </w:rPr>
        <w:t>三、</w:t>
      </w:r>
      <w:hyperlink w:anchor="_Toc15396621" w:history="1">
        <w:r w:rsidRPr="00FD3CC1">
          <w:rPr>
            <w:rStyle w:val="a6"/>
            <w:rFonts w:ascii="仿宋" w:eastAsia="仿宋" w:hAnsi="仿宋" w:hint="eastAsia"/>
            <w:noProof/>
            <w:sz w:val="28"/>
            <w:szCs w:val="28"/>
          </w:rPr>
          <w:t>支出总表</w:t>
        </w:r>
        <w:r w:rsidRPr="00FD3CC1">
          <w:rPr>
            <w:rFonts w:ascii="仿宋" w:eastAsia="仿宋" w:hAnsi="仿宋"/>
            <w:noProof/>
            <w:webHidden/>
            <w:sz w:val="28"/>
            <w:szCs w:val="28"/>
          </w:rPr>
          <w:tab/>
        </w:r>
        <w:r w:rsidR="004E3717" w:rsidRPr="00FD3CC1">
          <w:rPr>
            <w:rFonts w:ascii="仿宋" w:eastAsia="仿宋" w:hAnsi="仿宋"/>
            <w:noProof/>
            <w:webHidden/>
            <w:sz w:val="28"/>
            <w:szCs w:val="28"/>
          </w:rPr>
          <w:fldChar w:fldCharType="begin"/>
        </w:r>
        <w:r w:rsidRPr="00FD3CC1">
          <w:rPr>
            <w:rFonts w:ascii="仿宋" w:eastAsia="仿宋" w:hAnsi="仿宋"/>
            <w:noProof/>
            <w:webHidden/>
            <w:sz w:val="28"/>
            <w:szCs w:val="28"/>
          </w:rPr>
          <w:instrText xml:space="preserve"> PAGEREF _Toc15396621 \h </w:instrText>
        </w:r>
        <w:r w:rsidR="004E3717" w:rsidRPr="00FD3CC1">
          <w:rPr>
            <w:rFonts w:ascii="仿宋" w:eastAsia="仿宋" w:hAnsi="仿宋"/>
            <w:noProof/>
            <w:webHidden/>
            <w:sz w:val="28"/>
            <w:szCs w:val="28"/>
          </w:rPr>
        </w:r>
        <w:r w:rsidR="004E3717" w:rsidRPr="00FD3CC1">
          <w:rPr>
            <w:rFonts w:ascii="仿宋" w:eastAsia="仿宋" w:hAnsi="仿宋"/>
            <w:noProof/>
            <w:webHidden/>
            <w:sz w:val="28"/>
            <w:szCs w:val="28"/>
          </w:rPr>
          <w:fldChar w:fldCharType="separate"/>
        </w:r>
        <w:r w:rsidR="00D655F6">
          <w:rPr>
            <w:rFonts w:ascii="仿宋" w:eastAsia="仿宋" w:hAnsi="仿宋"/>
            <w:noProof/>
            <w:webHidden/>
            <w:sz w:val="28"/>
            <w:szCs w:val="28"/>
          </w:rPr>
          <w:t>31</w:t>
        </w:r>
        <w:r w:rsidR="004E3717" w:rsidRPr="00FD3CC1">
          <w:rPr>
            <w:rFonts w:ascii="仿宋" w:eastAsia="仿宋" w:hAnsi="仿宋"/>
            <w:noProof/>
            <w:webHidden/>
            <w:sz w:val="28"/>
            <w:szCs w:val="28"/>
          </w:rPr>
          <w:fldChar w:fldCharType="end"/>
        </w:r>
      </w:hyperlink>
    </w:p>
    <w:p w:rsidR="00DF2B0B" w:rsidRPr="00FD3CC1" w:rsidRDefault="00DF2B0B" w:rsidP="00DF2B0B">
      <w:pPr>
        <w:pStyle w:val="20"/>
        <w:rPr>
          <w:rFonts w:ascii="仿宋" w:eastAsia="仿宋" w:hAnsi="仿宋" w:cstheme="minorBidi"/>
          <w:noProof/>
          <w:sz w:val="28"/>
          <w:szCs w:val="28"/>
        </w:rPr>
      </w:pPr>
      <w:r w:rsidRPr="00FD3CC1">
        <w:rPr>
          <w:rFonts w:ascii="仿宋" w:eastAsia="仿宋" w:hAnsi="仿宋" w:hint="eastAsia"/>
          <w:sz w:val="28"/>
          <w:szCs w:val="28"/>
        </w:rPr>
        <w:t>四、</w:t>
      </w:r>
      <w:hyperlink w:anchor="_Toc15396622" w:history="1">
        <w:r w:rsidRPr="00FD3CC1">
          <w:rPr>
            <w:rStyle w:val="a6"/>
            <w:rFonts w:ascii="仿宋" w:eastAsia="仿宋" w:hAnsi="仿宋" w:hint="eastAsia"/>
            <w:noProof/>
            <w:sz w:val="28"/>
            <w:szCs w:val="28"/>
          </w:rPr>
          <w:t>财政拨款收入支出决算总表</w:t>
        </w:r>
        <w:r w:rsidRPr="00FD3CC1">
          <w:rPr>
            <w:rFonts w:ascii="仿宋" w:eastAsia="仿宋" w:hAnsi="仿宋"/>
            <w:noProof/>
            <w:webHidden/>
            <w:sz w:val="28"/>
            <w:szCs w:val="28"/>
          </w:rPr>
          <w:tab/>
        </w:r>
        <w:r w:rsidR="004E3717" w:rsidRPr="00FD3CC1">
          <w:rPr>
            <w:rFonts w:ascii="仿宋" w:eastAsia="仿宋" w:hAnsi="仿宋"/>
            <w:noProof/>
            <w:webHidden/>
            <w:sz w:val="28"/>
            <w:szCs w:val="28"/>
          </w:rPr>
          <w:fldChar w:fldCharType="begin"/>
        </w:r>
        <w:r w:rsidRPr="00FD3CC1">
          <w:rPr>
            <w:rFonts w:ascii="仿宋" w:eastAsia="仿宋" w:hAnsi="仿宋"/>
            <w:noProof/>
            <w:webHidden/>
            <w:sz w:val="28"/>
            <w:szCs w:val="28"/>
          </w:rPr>
          <w:instrText xml:space="preserve"> PAGEREF _Toc15396622 \h </w:instrText>
        </w:r>
        <w:r w:rsidR="004E3717" w:rsidRPr="00FD3CC1">
          <w:rPr>
            <w:rFonts w:ascii="仿宋" w:eastAsia="仿宋" w:hAnsi="仿宋"/>
            <w:noProof/>
            <w:webHidden/>
            <w:sz w:val="28"/>
            <w:szCs w:val="28"/>
          </w:rPr>
        </w:r>
        <w:r w:rsidR="004E3717" w:rsidRPr="00FD3CC1">
          <w:rPr>
            <w:rFonts w:ascii="仿宋" w:eastAsia="仿宋" w:hAnsi="仿宋"/>
            <w:noProof/>
            <w:webHidden/>
            <w:sz w:val="28"/>
            <w:szCs w:val="28"/>
          </w:rPr>
          <w:fldChar w:fldCharType="separate"/>
        </w:r>
        <w:r w:rsidR="00D655F6">
          <w:rPr>
            <w:rFonts w:ascii="仿宋" w:eastAsia="仿宋" w:hAnsi="仿宋"/>
            <w:noProof/>
            <w:webHidden/>
            <w:sz w:val="28"/>
            <w:szCs w:val="28"/>
          </w:rPr>
          <w:t>31</w:t>
        </w:r>
        <w:r w:rsidR="004E3717" w:rsidRPr="00FD3CC1">
          <w:rPr>
            <w:rFonts w:ascii="仿宋" w:eastAsia="仿宋" w:hAnsi="仿宋"/>
            <w:noProof/>
            <w:webHidden/>
            <w:sz w:val="28"/>
            <w:szCs w:val="28"/>
          </w:rPr>
          <w:fldChar w:fldCharType="end"/>
        </w:r>
      </w:hyperlink>
    </w:p>
    <w:p w:rsidR="00DF2B0B" w:rsidRPr="00FD3CC1" w:rsidRDefault="00DF2B0B" w:rsidP="00DF2B0B">
      <w:pPr>
        <w:pStyle w:val="20"/>
        <w:rPr>
          <w:rFonts w:ascii="仿宋" w:eastAsia="仿宋" w:hAnsi="仿宋"/>
          <w:noProof/>
          <w:sz w:val="28"/>
          <w:szCs w:val="28"/>
        </w:rPr>
      </w:pPr>
      <w:r w:rsidRPr="00FD3CC1">
        <w:rPr>
          <w:rFonts w:ascii="仿宋" w:eastAsia="仿宋" w:hAnsi="仿宋" w:hint="eastAsia"/>
          <w:sz w:val="28"/>
          <w:szCs w:val="28"/>
        </w:rPr>
        <w:t>五、</w:t>
      </w:r>
      <w:hyperlink w:anchor="_Toc15396623" w:history="1">
        <w:r w:rsidRPr="00FD3CC1">
          <w:rPr>
            <w:rFonts w:ascii="仿宋" w:eastAsia="仿宋" w:hAnsi="仿宋" w:hint="eastAsia"/>
            <w:sz w:val="28"/>
            <w:szCs w:val="28"/>
          </w:rPr>
          <w:t>财政拨款支出决算明细表（政府经济分类科目）</w:t>
        </w:r>
        <w:r w:rsidRPr="00FD3CC1">
          <w:rPr>
            <w:rFonts w:ascii="仿宋" w:eastAsia="仿宋" w:hAnsi="仿宋"/>
            <w:noProof/>
            <w:webHidden/>
            <w:sz w:val="28"/>
            <w:szCs w:val="28"/>
          </w:rPr>
          <w:tab/>
        </w:r>
        <w:r w:rsidR="004E3717" w:rsidRPr="00FD3CC1">
          <w:rPr>
            <w:rFonts w:ascii="仿宋" w:eastAsia="仿宋" w:hAnsi="仿宋"/>
            <w:noProof/>
            <w:webHidden/>
            <w:sz w:val="28"/>
            <w:szCs w:val="28"/>
          </w:rPr>
          <w:fldChar w:fldCharType="begin"/>
        </w:r>
        <w:r w:rsidRPr="00FD3CC1">
          <w:rPr>
            <w:rFonts w:ascii="仿宋" w:eastAsia="仿宋" w:hAnsi="仿宋"/>
            <w:noProof/>
            <w:webHidden/>
            <w:sz w:val="28"/>
            <w:szCs w:val="28"/>
          </w:rPr>
          <w:instrText xml:space="preserve"> PAGEREF _Toc15396623 \h </w:instrText>
        </w:r>
        <w:r w:rsidR="004E3717" w:rsidRPr="00FD3CC1">
          <w:rPr>
            <w:rFonts w:ascii="仿宋" w:eastAsia="仿宋" w:hAnsi="仿宋"/>
            <w:noProof/>
            <w:webHidden/>
            <w:sz w:val="28"/>
            <w:szCs w:val="28"/>
          </w:rPr>
        </w:r>
        <w:r w:rsidR="004E3717" w:rsidRPr="00FD3CC1">
          <w:rPr>
            <w:rFonts w:ascii="仿宋" w:eastAsia="仿宋" w:hAnsi="仿宋"/>
            <w:noProof/>
            <w:webHidden/>
            <w:sz w:val="28"/>
            <w:szCs w:val="28"/>
          </w:rPr>
          <w:fldChar w:fldCharType="separate"/>
        </w:r>
        <w:r w:rsidR="00D655F6">
          <w:rPr>
            <w:rFonts w:ascii="仿宋" w:eastAsia="仿宋" w:hAnsi="仿宋"/>
            <w:noProof/>
            <w:webHidden/>
            <w:sz w:val="28"/>
            <w:szCs w:val="28"/>
          </w:rPr>
          <w:t>31</w:t>
        </w:r>
        <w:r w:rsidR="004E3717" w:rsidRPr="00FD3CC1">
          <w:rPr>
            <w:rFonts w:ascii="仿宋" w:eastAsia="仿宋" w:hAnsi="仿宋"/>
            <w:noProof/>
            <w:webHidden/>
            <w:sz w:val="28"/>
            <w:szCs w:val="28"/>
          </w:rPr>
          <w:fldChar w:fldCharType="end"/>
        </w:r>
      </w:hyperlink>
    </w:p>
    <w:p w:rsidR="00DF2B0B" w:rsidRPr="00FD3CC1" w:rsidRDefault="00DF2B0B" w:rsidP="00DF2B0B">
      <w:pPr>
        <w:pStyle w:val="20"/>
        <w:rPr>
          <w:rFonts w:ascii="仿宋" w:eastAsia="仿宋" w:hAnsi="仿宋" w:cstheme="minorBidi"/>
          <w:noProof/>
          <w:sz w:val="28"/>
          <w:szCs w:val="28"/>
        </w:rPr>
      </w:pPr>
      <w:r w:rsidRPr="00FD3CC1">
        <w:rPr>
          <w:rFonts w:ascii="仿宋" w:eastAsia="仿宋" w:hAnsi="仿宋" w:hint="eastAsia"/>
          <w:sz w:val="28"/>
          <w:szCs w:val="28"/>
        </w:rPr>
        <w:t>六、</w:t>
      </w:r>
      <w:hyperlink w:anchor="_Toc15396624" w:history="1">
        <w:r w:rsidRPr="00FD3CC1">
          <w:rPr>
            <w:rStyle w:val="a6"/>
            <w:rFonts w:ascii="仿宋" w:eastAsia="仿宋" w:hAnsi="仿宋" w:hint="eastAsia"/>
            <w:noProof/>
            <w:sz w:val="28"/>
            <w:szCs w:val="28"/>
          </w:rPr>
          <w:t>一般公共预算财政拨款支出决算表</w:t>
        </w:r>
        <w:r w:rsidRPr="00FD3CC1">
          <w:rPr>
            <w:rFonts w:ascii="仿宋" w:eastAsia="仿宋" w:hAnsi="仿宋"/>
            <w:noProof/>
            <w:webHidden/>
            <w:sz w:val="28"/>
            <w:szCs w:val="28"/>
          </w:rPr>
          <w:tab/>
        </w:r>
        <w:r w:rsidR="004E3717" w:rsidRPr="00FD3CC1">
          <w:rPr>
            <w:rFonts w:ascii="仿宋" w:eastAsia="仿宋" w:hAnsi="仿宋"/>
            <w:noProof/>
            <w:webHidden/>
            <w:sz w:val="28"/>
            <w:szCs w:val="28"/>
          </w:rPr>
          <w:fldChar w:fldCharType="begin"/>
        </w:r>
        <w:r w:rsidRPr="00FD3CC1">
          <w:rPr>
            <w:rFonts w:ascii="仿宋" w:eastAsia="仿宋" w:hAnsi="仿宋"/>
            <w:noProof/>
            <w:webHidden/>
            <w:sz w:val="28"/>
            <w:szCs w:val="28"/>
          </w:rPr>
          <w:instrText xml:space="preserve"> PAGEREF _Toc15396624 \h </w:instrText>
        </w:r>
        <w:r w:rsidR="004E3717" w:rsidRPr="00FD3CC1">
          <w:rPr>
            <w:rFonts w:ascii="仿宋" w:eastAsia="仿宋" w:hAnsi="仿宋"/>
            <w:noProof/>
            <w:webHidden/>
            <w:sz w:val="28"/>
            <w:szCs w:val="28"/>
          </w:rPr>
        </w:r>
        <w:r w:rsidR="004E3717" w:rsidRPr="00FD3CC1">
          <w:rPr>
            <w:rFonts w:ascii="仿宋" w:eastAsia="仿宋" w:hAnsi="仿宋"/>
            <w:noProof/>
            <w:webHidden/>
            <w:sz w:val="28"/>
            <w:szCs w:val="28"/>
          </w:rPr>
          <w:fldChar w:fldCharType="separate"/>
        </w:r>
        <w:r w:rsidR="00D655F6">
          <w:rPr>
            <w:rFonts w:ascii="仿宋" w:eastAsia="仿宋" w:hAnsi="仿宋"/>
            <w:noProof/>
            <w:webHidden/>
            <w:sz w:val="28"/>
            <w:szCs w:val="28"/>
          </w:rPr>
          <w:t>31</w:t>
        </w:r>
        <w:r w:rsidR="004E3717" w:rsidRPr="00FD3CC1">
          <w:rPr>
            <w:rFonts w:ascii="仿宋" w:eastAsia="仿宋" w:hAnsi="仿宋"/>
            <w:noProof/>
            <w:webHidden/>
            <w:sz w:val="28"/>
            <w:szCs w:val="28"/>
          </w:rPr>
          <w:fldChar w:fldCharType="end"/>
        </w:r>
      </w:hyperlink>
    </w:p>
    <w:p w:rsidR="00DF2B0B" w:rsidRPr="00FD3CC1" w:rsidRDefault="00DF2B0B" w:rsidP="00DF2B0B">
      <w:pPr>
        <w:pStyle w:val="20"/>
        <w:rPr>
          <w:rFonts w:ascii="仿宋" w:eastAsia="仿宋" w:hAnsi="仿宋" w:cstheme="minorBidi"/>
          <w:noProof/>
          <w:sz w:val="28"/>
          <w:szCs w:val="28"/>
        </w:rPr>
      </w:pPr>
      <w:r w:rsidRPr="00FD3CC1">
        <w:rPr>
          <w:rFonts w:ascii="仿宋" w:eastAsia="仿宋" w:hAnsi="仿宋" w:hint="eastAsia"/>
          <w:sz w:val="28"/>
          <w:szCs w:val="28"/>
        </w:rPr>
        <w:t>七、</w:t>
      </w:r>
      <w:hyperlink w:anchor="_Toc15396625" w:history="1">
        <w:r w:rsidRPr="00FD3CC1">
          <w:rPr>
            <w:rStyle w:val="a6"/>
            <w:rFonts w:ascii="仿宋" w:eastAsia="仿宋" w:hAnsi="仿宋" w:hint="eastAsia"/>
            <w:noProof/>
            <w:sz w:val="28"/>
            <w:szCs w:val="28"/>
          </w:rPr>
          <w:t>一般公共预算财政拨款支出决算明细表</w:t>
        </w:r>
        <w:r w:rsidRPr="00FD3CC1">
          <w:rPr>
            <w:rFonts w:ascii="仿宋" w:eastAsia="仿宋" w:hAnsi="仿宋"/>
            <w:noProof/>
            <w:webHidden/>
            <w:sz w:val="28"/>
            <w:szCs w:val="28"/>
          </w:rPr>
          <w:tab/>
        </w:r>
        <w:r w:rsidR="004E3717" w:rsidRPr="00FD3CC1">
          <w:rPr>
            <w:rFonts w:ascii="仿宋" w:eastAsia="仿宋" w:hAnsi="仿宋"/>
            <w:noProof/>
            <w:webHidden/>
            <w:sz w:val="28"/>
            <w:szCs w:val="28"/>
          </w:rPr>
          <w:fldChar w:fldCharType="begin"/>
        </w:r>
        <w:r w:rsidRPr="00FD3CC1">
          <w:rPr>
            <w:rFonts w:ascii="仿宋" w:eastAsia="仿宋" w:hAnsi="仿宋"/>
            <w:noProof/>
            <w:webHidden/>
            <w:sz w:val="28"/>
            <w:szCs w:val="28"/>
          </w:rPr>
          <w:instrText xml:space="preserve"> PAGEREF _Toc15396625 \h </w:instrText>
        </w:r>
        <w:r w:rsidR="004E3717" w:rsidRPr="00FD3CC1">
          <w:rPr>
            <w:rFonts w:ascii="仿宋" w:eastAsia="仿宋" w:hAnsi="仿宋"/>
            <w:noProof/>
            <w:webHidden/>
            <w:sz w:val="28"/>
            <w:szCs w:val="28"/>
          </w:rPr>
        </w:r>
        <w:r w:rsidR="004E3717" w:rsidRPr="00FD3CC1">
          <w:rPr>
            <w:rFonts w:ascii="仿宋" w:eastAsia="仿宋" w:hAnsi="仿宋"/>
            <w:noProof/>
            <w:webHidden/>
            <w:sz w:val="28"/>
            <w:szCs w:val="28"/>
          </w:rPr>
          <w:fldChar w:fldCharType="separate"/>
        </w:r>
        <w:r w:rsidR="00D655F6">
          <w:rPr>
            <w:rFonts w:ascii="仿宋" w:eastAsia="仿宋" w:hAnsi="仿宋"/>
            <w:noProof/>
            <w:webHidden/>
            <w:sz w:val="28"/>
            <w:szCs w:val="28"/>
          </w:rPr>
          <w:t>31</w:t>
        </w:r>
        <w:r w:rsidR="004E3717" w:rsidRPr="00FD3CC1">
          <w:rPr>
            <w:rFonts w:ascii="仿宋" w:eastAsia="仿宋" w:hAnsi="仿宋"/>
            <w:noProof/>
            <w:webHidden/>
            <w:sz w:val="28"/>
            <w:szCs w:val="28"/>
          </w:rPr>
          <w:fldChar w:fldCharType="end"/>
        </w:r>
      </w:hyperlink>
    </w:p>
    <w:p w:rsidR="00DF2B0B" w:rsidRPr="00FD3CC1" w:rsidRDefault="00DF2B0B" w:rsidP="00DF2B0B">
      <w:pPr>
        <w:pStyle w:val="20"/>
        <w:rPr>
          <w:rFonts w:ascii="仿宋" w:eastAsia="仿宋" w:hAnsi="仿宋" w:cstheme="minorBidi"/>
          <w:noProof/>
          <w:sz w:val="28"/>
          <w:szCs w:val="28"/>
        </w:rPr>
      </w:pPr>
      <w:r w:rsidRPr="00FD3CC1">
        <w:rPr>
          <w:rFonts w:ascii="仿宋" w:eastAsia="仿宋" w:hAnsi="仿宋" w:hint="eastAsia"/>
          <w:sz w:val="28"/>
          <w:szCs w:val="28"/>
        </w:rPr>
        <w:t>八、</w:t>
      </w:r>
      <w:hyperlink w:anchor="_Toc15396626" w:history="1">
        <w:r w:rsidRPr="00FD3CC1">
          <w:rPr>
            <w:rStyle w:val="a6"/>
            <w:rFonts w:ascii="仿宋" w:eastAsia="仿宋" w:hAnsi="仿宋" w:hint="eastAsia"/>
            <w:noProof/>
            <w:sz w:val="28"/>
            <w:szCs w:val="28"/>
          </w:rPr>
          <w:t>一般公共预算财政拨款基本支出决算表</w:t>
        </w:r>
        <w:r w:rsidRPr="00FD3CC1">
          <w:rPr>
            <w:rFonts w:ascii="仿宋" w:eastAsia="仿宋" w:hAnsi="仿宋"/>
            <w:noProof/>
            <w:webHidden/>
            <w:sz w:val="28"/>
            <w:szCs w:val="28"/>
          </w:rPr>
          <w:tab/>
        </w:r>
        <w:r w:rsidR="004E3717" w:rsidRPr="00FD3CC1">
          <w:rPr>
            <w:rFonts w:ascii="仿宋" w:eastAsia="仿宋" w:hAnsi="仿宋"/>
            <w:noProof/>
            <w:webHidden/>
            <w:sz w:val="28"/>
            <w:szCs w:val="28"/>
          </w:rPr>
          <w:fldChar w:fldCharType="begin"/>
        </w:r>
        <w:r w:rsidRPr="00FD3CC1">
          <w:rPr>
            <w:rFonts w:ascii="仿宋" w:eastAsia="仿宋" w:hAnsi="仿宋"/>
            <w:noProof/>
            <w:webHidden/>
            <w:sz w:val="28"/>
            <w:szCs w:val="28"/>
          </w:rPr>
          <w:instrText xml:space="preserve"> PAGEREF _Toc15396626 \h </w:instrText>
        </w:r>
        <w:r w:rsidR="004E3717" w:rsidRPr="00FD3CC1">
          <w:rPr>
            <w:rFonts w:ascii="仿宋" w:eastAsia="仿宋" w:hAnsi="仿宋"/>
            <w:noProof/>
            <w:webHidden/>
            <w:sz w:val="28"/>
            <w:szCs w:val="28"/>
          </w:rPr>
        </w:r>
        <w:r w:rsidR="004E3717" w:rsidRPr="00FD3CC1">
          <w:rPr>
            <w:rFonts w:ascii="仿宋" w:eastAsia="仿宋" w:hAnsi="仿宋"/>
            <w:noProof/>
            <w:webHidden/>
            <w:sz w:val="28"/>
            <w:szCs w:val="28"/>
          </w:rPr>
          <w:fldChar w:fldCharType="separate"/>
        </w:r>
        <w:r w:rsidR="00D655F6">
          <w:rPr>
            <w:rFonts w:ascii="仿宋" w:eastAsia="仿宋" w:hAnsi="仿宋"/>
            <w:noProof/>
            <w:webHidden/>
            <w:sz w:val="28"/>
            <w:szCs w:val="28"/>
          </w:rPr>
          <w:t>31</w:t>
        </w:r>
        <w:r w:rsidR="004E3717" w:rsidRPr="00FD3CC1">
          <w:rPr>
            <w:rFonts w:ascii="仿宋" w:eastAsia="仿宋" w:hAnsi="仿宋"/>
            <w:noProof/>
            <w:webHidden/>
            <w:sz w:val="28"/>
            <w:szCs w:val="28"/>
          </w:rPr>
          <w:fldChar w:fldCharType="end"/>
        </w:r>
      </w:hyperlink>
    </w:p>
    <w:p w:rsidR="00DF2B0B" w:rsidRPr="00FD3CC1" w:rsidRDefault="00DF2B0B" w:rsidP="00DF2B0B">
      <w:pPr>
        <w:pStyle w:val="20"/>
        <w:rPr>
          <w:rFonts w:ascii="仿宋" w:eastAsia="仿宋" w:hAnsi="仿宋" w:cstheme="minorBidi"/>
          <w:noProof/>
          <w:sz w:val="28"/>
          <w:szCs w:val="28"/>
        </w:rPr>
      </w:pPr>
      <w:r w:rsidRPr="00FD3CC1">
        <w:rPr>
          <w:rFonts w:ascii="仿宋" w:eastAsia="仿宋" w:hAnsi="仿宋" w:hint="eastAsia"/>
          <w:sz w:val="28"/>
          <w:szCs w:val="28"/>
        </w:rPr>
        <w:t>九、</w:t>
      </w:r>
      <w:hyperlink w:anchor="_Toc15396627" w:history="1">
        <w:r w:rsidRPr="00FD3CC1">
          <w:rPr>
            <w:rStyle w:val="a6"/>
            <w:rFonts w:ascii="仿宋" w:eastAsia="仿宋" w:hAnsi="仿宋" w:hint="eastAsia"/>
            <w:noProof/>
            <w:sz w:val="28"/>
            <w:szCs w:val="28"/>
          </w:rPr>
          <w:t>一般公共预算财政拨款项目支出决算表</w:t>
        </w:r>
        <w:r w:rsidRPr="00FD3CC1">
          <w:rPr>
            <w:rFonts w:ascii="仿宋" w:eastAsia="仿宋" w:hAnsi="仿宋"/>
            <w:noProof/>
            <w:webHidden/>
            <w:sz w:val="28"/>
            <w:szCs w:val="28"/>
          </w:rPr>
          <w:tab/>
        </w:r>
        <w:r w:rsidR="004E3717" w:rsidRPr="00FD3CC1">
          <w:rPr>
            <w:rFonts w:ascii="仿宋" w:eastAsia="仿宋" w:hAnsi="仿宋"/>
            <w:noProof/>
            <w:webHidden/>
            <w:sz w:val="28"/>
            <w:szCs w:val="28"/>
          </w:rPr>
          <w:fldChar w:fldCharType="begin"/>
        </w:r>
        <w:r w:rsidRPr="00FD3CC1">
          <w:rPr>
            <w:rFonts w:ascii="仿宋" w:eastAsia="仿宋" w:hAnsi="仿宋"/>
            <w:noProof/>
            <w:webHidden/>
            <w:sz w:val="28"/>
            <w:szCs w:val="28"/>
          </w:rPr>
          <w:instrText xml:space="preserve"> PAGEREF _Toc15396627 \h </w:instrText>
        </w:r>
        <w:r w:rsidR="004E3717" w:rsidRPr="00FD3CC1">
          <w:rPr>
            <w:rFonts w:ascii="仿宋" w:eastAsia="仿宋" w:hAnsi="仿宋"/>
            <w:noProof/>
            <w:webHidden/>
            <w:sz w:val="28"/>
            <w:szCs w:val="28"/>
          </w:rPr>
        </w:r>
        <w:r w:rsidR="004E3717" w:rsidRPr="00FD3CC1">
          <w:rPr>
            <w:rFonts w:ascii="仿宋" w:eastAsia="仿宋" w:hAnsi="仿宋"/>
            <w:noProof/>
            <w:webHidden/>
            <w:sz w:val="28"/>
            <w:szCs w:val="28"/>
          </w:rPr>
          <w:fldChar w:fldCharType="separate"/>
        </w:r>
        <w:r w:rsidR="00D655F6">
          <w:rPr>
            <w:rFonts w:ascii="仿宋" w:eastAsia="仿宋" w:hAnsi="仿宋"/>
            <w:noProof/>
            <w:webHidden/>
            <w:sz w:val="28"/>
            <w:szCs w:val="28"/>
          </w:rPr>
          <w:t>31</w:t>
        </w:r>
        <w:r w:rsidR="004E3717" w:rsidRPr="00FD3CC1">
          <w:rPr>
            <w:rFonts w:ascii="仿宋" w:eastAsia="仿宋" w:hAnsi="仿宋"/>
            <w:noProof/>
            <w:webHidden/>
            <w:sz w:val="28"/>
            <w:szCs w:val="28"/>
          </w:rPr>
          <w:fldChar w:fldCharType="end"/>
        </w:r>
      </w:hyperlink>
    </w:p>
    <w:p w:rsidR="00DF2B0B" w:rsidRPr="00FD3CC1" w:rsidRDefault="00DF2B0B" w:rsidP="00DF2B0B">
      <w:pPr>
        <w:pStyle w:val="20"/>
        <w:rPr>
          <w:rFonts w:ascii="仿宋" w:eastAsia="仿宋" w:hAnsi="仿宋" w:cstheme="minorBidi"/>
          <w:noProof/>
          <w:sz w:val="28"/>
          <w:szCs w:val="28"/>
        </w:rPr>
      </w:pPr>
      <w:r w:rsidRPr="00FD3CC1">
        <w:rPr>
          <w:rFonts w:ascii="仿宋" w:eastAsia="仿宋" w:hAnsi="仿宋" w:hint="eastAsia"/>
          <w:sz w:val="28"/>
          <w:szCs w:val="28"/>
        </w:rPr>
        <w:t>十、</w:t>
      </w:r>
      <w:hyperlink w:anchor="_Toc15396628" w:history="1">
        <w:r w:rsidRPr="00FD3CC1">
          <w:rPr>
            <w:rStyle w:val="a6"/>
            <w:rFonts w:ascii="仿宋" w:eastAsia="仿宋" w:hAnsi="仿宋" w:hint="eastAsia"/>
            <w:noProof/>
            <w:sz w:val="28"/>
            <w:szCs w:val="28"/>
          </w:rPr>
          <w:t>一般公共预算财政拨款“三公”经费支出决算表</w:t>
        </w:r>
        <w:r w:rsidRPr="00FD3CC1">
          <w:rPr>
            <w:rFonts w:ascii="仿宋" w:eastAsia="仿宋" w:hAnsi="仿宋"/>
            <w:noProof/>
            <w:webHidden/>
            <w:sz w:val="28"/>
            <w:szCs w:val="28"/>
          </w:rPr>
          <w:tab/>
        </w:r>
        <w:r w:rsidR="004E3717" w:rsidRPr="00FD3CC1">
          <w:rPr>
            <w:rFonts w:ascii="仿宋" w:eastAsia="仿宋" w:hAnsi="仿宋"/>
            <w:noProof/>
            <w:webHidden/>
            <w:sz w:val="28"/>
            <w:szCs w:val="28"/>
          </w:rPr>
          <w:fldChar w:fldCharType="begin"/>
        </w:r>
        <w:r w:rsidRPr="00FD3CC1">
          <w:rPr>
            <w:rFonts w:ascii="仿宋" w:eastAsia="仿宋" w:hAnsi="仿宋"/>
            <w:noProof/>
            <w:webHidden/>
            <w:sz w:val="28"/>
            <w:szCs w:val="28"/>
          </w:rPr>
          <w:instrText xml:space="preserve"> PAGEREF _Toc15396628 \h </w:instrText>
        </w:r>
        <w:r w:rsidR="004E3717" w:rsidRPr="00FD3CC1">
          <w:rPr>
            <w:rFonts w:ascii="仿宋" w:eastAsia="仿宋" w:hAnsi="仿宋"/>
            <w:noProof/>
            <w:webHidden/>
            <w:sz w:val="28"/>
            <w:szCs w:val="28"/>
          </w:rPr>
        </w:r>
        <w:r w:rsidR="004E3717" w:rsidRPr="00FD3CC1">
          <w:rPr>
            <w:rFonts w:ascii="仿宋" w:eastAsia="仿宋" w:hAnsi="仿宋"/>
            <w:noProof/>
            <w:webHidden/>
            <w:sz w:val="28"/>
            <w:szCs w:val="28"/>
          </w:rPr>
          <w:fldChar w:fldCharType="separate"/>
        </w:r>
        <w:r w:rsidR="00D655F6">
          <w:rPr>
            <w:rFonts w:ascii="仿宋" w:eastAsia="仿宋" w:hAnsi="仿宋"/>
            <w:noProof/>
            <w:webHidden/>
            <w:sz w:val="28"/>
            <w:szCs w:val="28"/>
          </w:rPr>
          <w:t>31</w:t>
        </w:r>
        <w:r w:rsidR="004E3717" w:rsidRPr="00FD3CC1">
          <w:rPr>
            <w:rFonts w:ascii="仿宋" w:eastAsia="仿宋" w:hAnsi="仿宋"/>
            <w:noProof/>
            <w:webHidden/>
            <w:sz w:val="28"/>
            <w:szCs w:val="28"/>
          </w:rPr>
          <w:fldChar w:fldCharType="end"/>
        </w:r>
      </w:hyperlink>
    </w:p>
    <w:p w:rsidR="00DF2B0B" w:rsidRPr="00FD3CC1" w:rsidRDefault="00DF2B0B" w:rsidP="00DF2B0B">
      <w:pPr>
        <w:pStyle w:val="20"/>
        <w:rPr>
          <w:rFonts w:ascii="仿宋" w:eastAsia="仿宋" w:hAnsi="仿宋" w:cstheme="minorBidi"/>
          <w:noProof/>
          <w:sz w:val="28"/>
          <w:szCs w:val="28"/>
        </w:rPr>
      </w:pPr>
      <w:r w:rsidRPr="00FD3CC1">
        <w:rPr>
          <w:rFonts w:ascii="仿宋" w:eastAsia="仿宋" w:hAnsi="仿宋" w:hint="eastAsia"/>
          <w:sz w:val="28"/>
          <w:szCs w:val="28"/>
        </w:rPr>
        <w:t>十一、</w:t>
      </w:r>
      <w:hyperlink w:anchor="_Toc15396629" w:history="1">
        <w:r w:rsidRPr="00FD3CC1">
          <w:rPr>
            <w:rStyle w:val="a6"/>
            <w:rFonts w:ascii="仿宋" w:eastAsia="仿宋" w:hAnsi="仿宋" w:hint="eastAsia"/>
            <w:noProof/>
            <w:sz w:val="28"/>
            <w:szCs w:val="28"/>
          </w:rPr>
          <w:t>政府性基金预算财政拨款收入支出决算表</w:t>
        </w:r>
        <w:r w:rsidRPr="00FD3CC1">
          <w:rPr>
            <w:rFonts w:ascii="仿宋" w:eastAsia="仿宋" w:hAnsi="仿宋"/>
            <w:noProof/>
            <w:webHidden/>
            <w:sz w:val="28"/>
            <w:szCs w:val="28"/>
          </w:rPr>
          <w:tab/>
        </w:r>
        <w:r w:rsidR="004E3717" w:rsidRPr="00FD3CC1">
          <w:rPr>
            <w:rFonts w:ascii="仿宋" w:eastAsia="仿宋" w:hAnsi="仿宋"/>
            <w:noProof/>
            <w:webHidden/>
            <w:sz w:val="28"/>
            <w:szCs w:val="28"/>
          </w:rPr>
          <w:fldChar w:fldCharType="begin"/>
        </w:r>
        <w:r w:rsidRPr="00FD3CC1">
          <w:rPr>
            <w:rFonts w:ascii="仿宋" w:eastAsia="仿宋" w:hAnsi="仿宋"/>
            <w:noProof/>
            <w:webHidden/>
            <w:sz w:val="28"/>
            <w:szCs w:val="28"/>
          </w:rPr>
          <w:instrText xml:space="preserve"> PAGEREF _Toc15396629 \h </w:instrText>
        </w:r>
        <w:r w:rsidR="004E3717" w:rsidRPr="00FD3CC1">
          <w:rPr>
            <w:rFonts w:ascii="仿宋" w:eastAsia="仿宋" w:hAnsi="仿宋"/>
            <w:noProof/>
            <w:webHidden/>
            <w:sz w:val="28"/>
            <w:szCs w:val="28"/>
          </w:rPr>
        </w:r>
        <w:r w:rsidR="004E3717" w:rsidRPr="00FD3CC1">
          <w:rPr>
            <w:rFonts w:ascii="仿宋" w:eastAsia="仿宋" w:hAnsi="仿宋"/>
            <w:noProof/>
            <w:webHidden/>
            <w:sz w:val="28"/>
            <w:szCs w:val="28"/>
          </w:rPr>
          <w:fldChar w:fldCharType="separate"/>
        </w:r>
        <w:r w:rsidR="00D655F6">
          <w:rPr>
            <w:rFonts w:ascii="仿宋" w:eastAsia="仿宋" w:hAnsi="仿宋"/>
            <w:noProof/>
            <w:webHidden/>
            <w:sz w:val="28"/>
            <w:szCs w:val="28"/>
          </w:rPr>
          <w:t>31</w:t>
        </w:r>
        <w:r w:rsidR="004E3717" w:rsidRPr="00FD3CC1">
          <w:rPr>
            <w:rFonts w:ascii="仿宋" w:eastAsia="仿宋" w:hAnsi="仿宋"/>
            <w:noProof/>
            <w:webHidden/>
            <w:sz w:val="28"/>
            <w:szCs w:val="28"/>
          </w:rPr>
          <w:fldChar w:fldCharType="end"/>
        </w:r>
      </w:hyperlink>
    </w:p>
    <w:p w:rsidR="00DF2B0B" w:rsidRPr="00FD3CC1" w:rsidRDefault="00DF2B0B" w:rsidP="00DF2B0B">
      <w:pPr>
        <w:pStyle w:val="20"/>
        <w:rPr>
          <w:rFonts w:ascii="仿宋" w:eastAsia="仿宋" w:hAnsi="仿宋" w:cstheme="minorBidi"/>
          <w:noProof/>
          <w:sz w:val="28"/>
          <w:szCs w:val="28"/>
        </w:rPr>
      </w:pPr>
      <w:r w:rsidRPr="00FD3CC1">
        <w:rPr>
          <w:rFonts w:ascii="仿宋" w:eastAsia="仿宋" w:hAnsi="仿宋" w:hint="eastAsia"/>
          <w:sz w:val="28"/>
          <w:szCs w:val="28"/>
        </w:rPr>
        <w:t>十二、</w:t>
      </w:r>
      <w:hyperlink w:anchor="_Toc15396630" w:history="1">
        <w:r w:rsidRPr="00FD3CC1">
          <w:rPr>
            <w:rStyle w:val="a6"/>
            <w:rFonts w:ascii="仿宋" w:eastAsia="仿宋" w:hAnsi="仿宋" w:hint="eastAsia"/>
            <w:noProof/>
            <w:sz w:val="28"/>
            <w:szCs w:val="28"/>
          </w:rPr>
          <w:t>政府性基金预算财政拨款“三公”经费支出决算表</w:t>
        </w:r>
        <w:r w:rsidRPr="00FD3CC1">
          <w:rPr>
            <w:rFonts w:ascii="仿宋" w:eastAsia="仿宋" w:hAnsi="仿宋"/>
            <w:noProof/>
            <w:webHidden/>
            <w:sz w:val="28"/>
            <w:szCs w:val="28"/>
          </w:rPr>
          <w:tab/>
        </w:r>
        <w:r w:rsidR="004E3717" w:rsidRPr="00FD3CC1">
          <w:rPr>
            <w:rFonts w:ascii="仿宋" w:eastAsia="仿宋" w:hAnsi="仿宋"/>
            <w:noProof/>
            <w:webHidden/>
            <w:sz w:val="28"/>
            <w:szCs w:val="28"/>
          </w:rPr>
          <w:fldChar w:fldCharType="begin"/>
        </w:r>
        <w:r w:rsidRPr="00FD3CC1">
          <w:rPr>
            <w:rFonts w:ascii="仿宋" w:eastAsia="仿宋" w:hAnsi="仿宋"/>
            <w:noProof/>
            <w:webHidden/>
            <w:sz w:val="28"/>
            <w:szCs w:val="28"/>
          </w:rPr>
          <w:instrText xml:space="preserve"> PAGEREF _Toc15396630 \h </w:instrText>
        </w:r>
        <w:r w:rsidR="004E3717" w:rsidRPr="00FD3CC1">
          <w:rPr>
            <w:rFonts w:ascii="仿宋" w:eastAsia="仿宋" w:hAnsi="仿宋"/>
            <w:noProof/>
            <w:webHidden/>
            <w:sz w:val="28"/>
            <w:szCs w:val="28"/>
          </w:rPr>
        </w:r>
        <w:r w:rsidR="004E3717" w:rsidRPr="00FD3CC1">
          <w:rPr>
            <w:rFonts w:ascii="仿宋" w:eastAsia="仿宋" w:hAnsi="仿宋"/>
            <w:noProof/>
            <w:webHidden/>
            <w:sz w:val="28"/>
            <w:szCs w:val="28"/>
          </w:rPr>
          <w:fldChar w:fldCharType="separate"/>
        </w:r>
        <w:r w:rsidR="00D655F6">
          <w:rPr>
            <w:rFonts w:ascii="仿宋" w:eastAsia="仿宋" w:hAnsi="仿宋"/>
            <w:noProof/>
            <w:webHidden/>
            <w:sz w:val="28"/>
            <w:szCs w:val="28"/>
          </w:rPr>
          <w:t>31</w:t>
        </w:r>
        <w:r w:rsidR="004E3717" w:rsidRPr="00FD3CC1">
          <w:rPr>
            <w:rFonts w:ascii="仿宋" w:eastAsia="仿宋" w:hAnsi="仿宋"/>
            <w:noProof/>
            <w:webHidden/>
            <w:sz w:val="28"/>
            <w:szCs w:val="28"/>
          </w:rPr>
          <w:fldChar w:fldCharType="end"/>
        </w:r>
      </w:hyperlink>
    </w:p>
    <w:p w:rsidR="00DF2B0B" w:rsidRPr="00FD3CC1" w:rsidRDefault="00DF2B0B" w:rsidP="00DF2B0B">
      <w:pPr>
        <w:pStyle w:val="20"/>
        <w:rPr>
          <w:rFonts w:ascii="仿宋" w:eastAsia="仿宋" w:hAnsi="仿宋" w:cstheme="minorBidi"/>
          <w:noProof/>
          <w:sz w:val="24"/>
        </w:rPr>
      </w:pPr>
      <w:r w:rsidRPr="00FD3CC1">
        <w:rPr>
          <w:rFonts w:ascii="仿宋" w:eastAsia="仿宋" w:hAnsi="仿宋" w:hint="eastAsia"/>
          <w:sz w:val="28"/>
          <w:szCs w:val="28"/>
        </w:rPr>
        <w:t>十三、</w:t>
      </w:r>
      <w:hyperlink w:anchor="_Toc15396631" w:history="1">
        <w:r w:rsidRPr="00FD3CC1">
          <w:rPr>
            <w:rStyle w:val="a6"/>
            <w:rFonts w:ascii="仿宋" w:eastAsia="仿宋" w:hAnsi="仿宋" w:hint="eastAsia"/>
            <w:noProof/>
            <w:sz w:val="28"/>
            <w:szCs w:val="28"/>
          </w:rPr>
          <w:t>国有资本经营预算支出决算表</w:t>
        </w:r>
        <w:r w:rsidRPr="00FD3CC1">
          <w:rPr>
            <w:rFonts w:ascii="仿宋" w:eastAsia="仿宋" w:hAnsi="仿宋"/>
            <w:noProof/>
            <w:webHidden/>
            <w:sz w:val="28"/>
            <w:szCs w:val="28"/>
          </w:rPr>
          <w:tab/>
        </w:r>
        <w:r w:rsidR="004E3717" w:rsidRPr="00FD3CC1">
          <w:rPr>
            <w:rFonts w:ascii="仿宋" w:eastAsia="仿宋" w:hAnsi="仿宋"/>
            <w:noProof/>
            <w:webHidden/>
            <w:sz w:val="28"/>
            <w:szCs w:val="28"/>
          </w:rPr>
          <w:fldChar w:fldCharType="begin"/>
        </w:r>
        <w:r w:rsidRPr="00FD3CC1">
          <w:rPr>
            <w:rFonts w:ascii="仿宋" w:eastAsia="仿宋" w:hAnsi="仿宋"/>
            <w:noProof/>
            <w:webHidden/>
            <w:sz w:val="28"/>
            <w:szCs w:val="28"/>
          </w:rPr>
          <w:instrText xml:space="preserve"> PAGEREF _Toc15396631 \h </w:instrText>
        </w:r>
        <w:r w:rsidR="004E3717" w:rsidRPr="00FD3CC1">
          <w:rPr>
            <w:rFonts w:ascii="仿宋" w:eastAsia="仿宋" w:hAnsi="仿宋"/>
            <w:noProof/>
            <w:webHidden/>
            <w:sz w:val="28"/>
            <w:szCs w:val="28"/>
          </w:rPr>
        </w:r>
        <w:r w:rsidR="004E3717" w:rsidRPr="00FD3CC1">
          <w:rPr>
            <w:rFonts w:ascii="仿宋" w:eastAsia="仿宋" w:hAnsi="仿宋"/>
            <w:noProof/>
            <w:webHidden/>
            <w:sz w:val="28"/>
            <w:szCs w:val="28"/>
          </w:rPr>
          <w:fldChar w:fldCharType="separate"/>
        </w:r>
        <w:r w:rsidR="00D655F6">
          <w:rPr>
            <w:rFonts w:ascii="仿宋" w:eastAsia="仿宋" w:hAnsi="仿宋"/>
            <w:noProof/>
            <w:webHidden/>
            <w:sz w:val="28"/>
            <w:szCs w:val="28"/>
          </w:rPr>
          <w:t>31</w:t>
        </w:r>
        <w:r w:rsidR="004E3717" w:rsidRPr="00FD3CC1">
          <w:rPr>
            <w:rFonts w:ascii="仿宋" w:eastAsia="仿宋" w:hAnsi="仿宋"/>
            <w:noProof/>
            <w:webHidden/>
            <w:sz w:val="28"/>
            <w:szCs w:val="28"/>
          </w:rPr>
          <w:fldChar w:fldCharType="end"/>
        </w:r>
      </w:hyperlink>
    </w:p>
    <w:p w:rsidR="00DF2B0B" w:rsidRPr="00FD3CC1" w:rsidRDefault="004E3717" w:rsidP="00DF2B0B">
      <w:pPr>
        <w:widowControl/>
        <w:jc w:val="left"/>
        <w:rPr>
          <w:rFonts w:ascii="仿宋" w:eastAsia="仿宋" w:hAnsi="仿宋"/>
          <w:color w:val="000000"/>
          <w:sz w:val="24"/>
        </w:rPr>
      </w:pPr>
      <w:r w:rsidRPr="00FD3CC1">
        <w:rPr>
          <w:rFonts w:ascii="仿宋" w:eastAsia="仿宋" w:hAnsi="仿宋"/>
          <w:color w:val="000000"/>
          <w:sz w:val="24"/>
        </w:rPr>
        <w:fldChar w:fldCharType="end"/>
      </w:r>
    </w:p>
    <w:p w:rsidR="00DF2B0B" w:rsidRDefault="00DF2B0B" w:rsidP="00DF2B0B">
      <w:pPr>
        <w:widowControl/>
        <w:jc w:val="left"/>
        <w:rPr>
          <w:rFonts w:ascii="黑体" w:eastAsia="黑体" w:hAnsi="黑体"/>
          <w:bCs/>
          <w:kern w:val="44"/>
          <w:sz w:val="44"/>
          <w:szCs w:val="44"/>
        </w:rPr>
      </w:pPr>
      <w:bookmarkStart w:id="14" w:name="_Toc15377196"/>
      <w:bookmarkStart w:id="15" w:name="_Toc15396599"/>
      <w:r>
        <w:rPr>
          <w:rFonts w:ascii="黑体" w:eastAsia="黑体" w:hAnsi="黑体"/>
          <w:b/>
        </w:rPr>
        <w:br w:type="page"/>
      </w:r>
    </w:p>
    <w:p w:rsidR="00DF2B0B" w:rsidRPr="00622830" w:rsidRDefault="00DF2B0B" w:rsidP="00DF2B0B">
      <w:pPr>
        <w:pStyle w:val="1"/>
        <w:jc w:val="center"/>
        <w:rPr>
          <w:rStyle w:val="1Char"/>
          <w:rFonts w:ascii="黑体" w:eastAsia="黑体" w:hAnsi="黑体"/>
        </w:rPr>
      </w:pPr>
      <w:r w:rsidRPr="00622830">
        <w:rPr>
          <w:rFonts w:ascii="黑体" w:eastAsia="黑体" w:hAnsi="黑体" w:hint="eastAsia"/>
          <w:b w:val="0"/>
        </w:rPr>
        <w:lastRenderedPageBreak/>
        <w:t xml:space="preserve">第一部分 </w:t>
      </w:r>
      <w:r w:rsidRPr="00622830">
        <w:rPr>
          <w:rStyle w:val="1Char"/>
          <w:rFonts w:ascii="黑体" w:eastAsia="黑体" w:hAnsi="黑体" w:hint="eastAsia"/>
        </w:rPr>
        <w:t>部门概况</w:t>
      </w:r>
      <w:bookmarkEnd w:id="14"/>
      <w:bookmarkEnd w:id="15"/>
    </w:p>
    <w:p w:rsidR="00DF2B0B" w:rsidRPr="00CE49DA" w:rsidRDefault="00DF2B0B" w:rsidP="00DF2B0B">
      <w:pPr>
        <w:pStyle w:val="2"/>
        <w:spacing w:line="307" w:lineRule="auto"/>
        <w:ind w:firstLineChars="130" w:firstLine="416"/>
        <w:rPr>
          <w:rStyle w:val="2Char"/>
          <w:rFonts w:ascii="仿宋" w:eastAsia="仿宋" w:hAnsi="仿宋"/>
        </w:rPr>
      </w:pPr>
      <w:bookmarkStart w:id="16" w:name="_Toc15377197"/>
      <w:bookmarkStart w:id="17" w:name="_Toc15396600"/>
      <w:r w:rsidRPr="00622830">
        <w:rPr>
          <w:rFonts w:ascii="黑体" w:eastAsia="黑体" w:hAnsi="黑体" w:hint="eastAsia"/>
          <w:b w:val="0"/>
          <w:color w:val="000000"/>
        </w:rPr>
        <w:t>一、</w:t>
      </w:r>
      <w:r w:rsidRPr="00CE49DA">
        <w:rPr>
          <w:rFonts w:ascii="黑体" w:eastAsia="黑体" w:hAnsi="黑体" w:hint="eastAsia"/>
          <w:b w:val="0"/>
          <w:color w:val="000000"/>
        </w:rPr>
        <w:t>基</w:t>
      </w:r>
      <w:r w:rsidRPr="00CE49DA">
        <w:rPr>
          <w:rStyle w:val="2Char"/>
          <w:rFonts w:ascii="黑体" w:eastAsia="黑体" w:hAnsi="黑体" w:hint="eastAsia"/>
        </w:rPr>
        <w:t>本职能及主要工作</w:t>
      </w:r>
      <w:bookmarkEnd w:id="16"/>
      <w:bookmarkEnd w:id="17"/>
    </w:p>
    <w:p w:rsidR="00DF2B0B" w:rsidRPr="00063E80" w:rsidRDefault="00DF2B0B" w:rsidP="00DF2B0B">
      <w:pPr>
        <w:pStyle w:val="a5"/>
        <w:adjustRightInd w:val="0"/>
        <w:snapToGrid w:val="0"/>
        <w:spacing w:before="93" w:line="307" w:lineRule="auto"/>
        <w:ind w:firstLineChars="130" w:firstLine="416"/>
        <w:outlineLvl w:val="2"/>
        <w:rPr>
          <w:rFonts w:hAnsi="仿宋"/>
          <w:bCs/>
          <w:color w:val="000000"/>
          <w:sz w:val="32"/>
          <w:szCs w:val="32"/>
        </w:rPr>
      </w:pPr>
      <w:bookmarkStart w:id="18" w:name="_Toc15377198"/>
      <w:bookmarkStart w:id="19" w:name="_Toc15378445"/>
      <w:r w:rsidRPr="00063E80">
        <w:rPr>
          <w:rFonts w:hAnsi="仿宋" w:hint="eastAsia"/>
          <w:bCs/>
          <w:color w:val="000000"/>
          <w:sz w:val="32"/>
          <w:szCs w:val="32"/>
        </w:rPr>
        <w:t>（一）</w:t>
      </w:r>
      <w:bookmarkEnd w:id="18"/>
      <w:bookmarkEnd w:id="19"/>
      <w:r w:rsidRPr="00063E80">
        <w:rPr>
          <w:rFonts w:hAnsi="仿宋" w:hint="eastAsia"/>
          <w:bCs/>
          <w:color w:val="000000"/>
          <w:sz w:val="32"/>
          <w:szCs w:val="32"/>
        </w:rPr>
        <w:t>高新区</w:t>
      </w:r>
      <w:r w:rsidR="000D3E30">
        <w:rPr>
          <w:rFonts w:hAnsi="仿宋" w:hint="eastAsia"/>
          <w:bCs/>
          <w:color w:val="000000"/>
          <w:sz w:val="32"/>
          <w:szCs w:val="32"/>
        </w:rPr>
        <w:t>生态环境</w:t>
      </w:r>
      <w:r w:rsidRPr="00063E80">
        <w:rPr>
          <w:rFonts w:hAnsi="仿宋" w:hint="eastAsia"/>
          <w:bCs/>
          <w:color w:val="000000"/>
          <w:sz w:val="32"/>
          <w:szCs w:val="32"/>
        </w:rPr>
        <w:t>分局是乐山市</w:t>
      </w:r>
      <w:r w:rsidR="00761E36">
        <w:rPr>
          <w:rFonts w:hAnsi="仿宋" w:hint="eastAsia"/>
          <w:bCs/>
          <w:color w:val="000000"/>
          <w:sz w:val="32"/>
          <w:szCs w:val="32"/>
        </w:rPr>
        <w:t>生态环境</w:t>
      </w:r>
      <w:r w:rsidRPr="00063E80">
        <w:rPr>
          <w:rFonts w:hAnsi="仿宋" w:hint="eastAsia"/>
          <w:bCs/>
          <w:color w:val="000000"/>
          <w:sz w:val="32"/>
          <w:szCs w:val="32"/>
        </w:rPr>
        <w:t>局的派出机构，为独立法人机构，属高新区一级预算单位，无下属二级预算单位。高新区</w:t>
      </w:r>
      <w:r w:rsidR="000D3E30">
        <w:rPr>
          <w:rFonts w:hAnsi="仿宋" w:hint="eastAsia"/>
          <w:bCs/>
          <w:color w:val="000000"/>
          <w:sz w:val="32"/>
          <w:szCs w:val="32"/>
        </w:rPr>
        <w:t>生态环境</w:t>
      </w:r>
      <w:r w:rsidRPr="00063E80">
        <w:rPr>
          <w:rFonts w:hAnsi="仿宋" w:hint="eastAsia"/>
          <w:bCs/>
          <w:color w:val="000000"/>
          <w:sz w:val="32"/>
          <w:szCs w:val="32"/>
        </w:rPr>
        <w:t>分局负责配合市</w:t>
      </w:r>
      <w:r w:rsidR="000D3E30">
        <w:rPr>
          <w:rFonts w:hAnsi="仿宋" w:hint="eastAsia"/>
          <w:bCs/>
          <w:color w:val="000000"/>
          <w:sz w:val="32"/>
          <w:szCs w:val="32"/>
        </w:rPr>
        <w:t>生态环境</w:t>
      </w:r>
      <w:r w:rsidRPr="00063E80">
        <w:rPr>
          <w:rFonts w:hAnsi="仿宋" w:hint="eastAsia"/>
          <w:bCs/>
          <w:color w:val="000000"/>
          <w:sz w:val="32"/>
          <w:szCs w:val="32"/>
        </w:rPr>
        <w:t>局开展辖区内的环境保护和环境污染防治监督管理工作。认真贯彻落实市第七次党代会精神，围绕建设“总部经济、创新高地、现代新城”三位一体的总部经济聚集区的发展定位，实施“总部经济区”内产业布局及结构调整，优化产业布局，推进绿色发展；进一步加强环境监管及环境准入审查，持续配合整治不符合国家产业政策的“散乱污”企业、鼓励和支持环保创新研发企业及项目；着力解决高新区突出环境问题；强化环境风险管控。</w:t>
      </w:r>
    </w:p>
    <w:p w:rsidR="00DF2B0B" w:rsidRPr="00063E80" w:rsidRDefault="00DF2B0B" w:rsidP="00DF2B0B">
      <w:pPr>
        <w:pStyle w:val="a5"/>
        <w:adjustRightInd w:val="0"/>
        <w:snapToGrid w:val="0"/>
        <w:spacing w:before="93" w:line="307" w:lineRule="auto"/>
        <w:ind w:firstLineChars="130" w:firstLine="416"/>
        <w:outlineLvl w:val="2"/>
        <w:rPr>
          <w:rFonts w:hAnsi="仿宋"/>
          <w:bCs/>
          <w:color w:val="000000"/>
          <w:sz w:val="32"/>
          <w:szCs w:val="32"/>
        </w:rPr>
      </w:pPr>
      <w:bookmarkStart w:id="20" w:name="_Toc15377199"/>
      <w:bookmarkStart w:id="21" w:name="_Toc15378446"/>
      <w:r w:rsidRPr="00063E80">
        <w:rPr>
          <w:rFonts w:hAnsi="仿宋" w:hint="eastAsia"/>
          <w:bCs/>
          <w:color w:val="000000"/>
          <w:sz w:val="32"/>
          <w:szCs w:val="32"/>
        </w:rPr>
        <w:t>（二）</w:t>
      </w:r>
      <w:bookmarkEnd w:id="20"/>
      <w:bookmarkEnd w:id="21"/>
      <w:r w:rsidRPr="00063E80">
        <w:rPr>
          <w:rFonts w:hAnsi="仿宋" w:hint="eastAsia"/>
          <w:bCs/>
          <w:color w:val="000000"/>
          <w:sz w:val="32"/>
          <w:szCs w:val="32"/>
        </w:rPr>
        <w:t>201</w:t>
      </w:r>
      <w:r w:rsidR="000D3E30">
        <w:rPr>
          <w:rFonts w:hAnsi="仿宋" w:hint="eastAsia"/>
          <w:bCs/>
          <w:color w:val="000000"/>
          <w:sz w:val="32"/>
          <w:szCs w:val="32"/>
        </w:rPr>
        <w:t>9</w:t>
      </w:r>
      <w:r w:rsidRPr="00063E80">
        <w:rPr>
          <w:rFonts w:hAnsi="仿宋" w:hint="eastAsia"/>
          <w:bCs/>
          <w:color w:val="000000"/>
          <w:sz w:val="32"/>
          <w:szCs w:val="32"/>
        </w:rPr>
        <w:t>年以来，高新区</w:t>
      </w:r>
      <w:r w:rsidR="000D3E30">
        <w:rPr>
          <w:rFonts w:hAnsi="仿宋" w:hint="eastAsia"/>
          <w:bCs/>
          <w:color w:val="000000"/>
          <w:sz w:val="32"/>
          <w:szCs w:val="32"/>
        </w:rPr>
        <w:t>生态环境</w:t>
      </w:r>
      <w:r w:rsidRPr="00063E80">
        <w:rPr>
          <w:rFonts w:hAnsi="仿宋" w:hint="eastAsia"/>
          <w:bCs/>
          <w:color w:val="000000"/>
          <w:sz w:val="32"/>
          <w:szCs w:val="32"/>
        </w:rPr>
        <w:t>保</w:t>
      </w:r>
      <w:r w:rsidR="000D3E30">
        <w:rPr>
          <w:rFonts w:hAnsi="仿宋" w:hint="eastAsia"/>
          <w:bCs/>
          <w:color w:val="000000"/>
          <w:sz w:val="32"/>
          <w:szCs w:val="32"/>
        </w:rPr>
        <w:t>护</w:t>
      </w:r>
      <w:r w:rsidRPr="00063E80">
        <w:rPr>
          <w:rFonts w:hAnsi="仿宋" w:hint="eastAsia"/>
          <w:bCs/>
          <w:color w:val="000000"/>
          <w:sz w:val="32"/>
          <w:szCs w:val="32"/>
        </w:rPr>
        <w:t>工作在高新区党工委、管委会的坚强领导和市</w:t>
      </w:r>
      <w:r w:rsidR="000D3E30">
        <w:rPr>
          <w:rFonts w:hAnsi="仿宋" w:hint="eastAsia"/>
          <w:bCs/>
          <w:color w:val="000000"/>
          <w:sz w:val="32"/>
          <w:szCs w:val="32"/>
        </w:rPr>
        <w:t>生态环境</w:t>
      </w:r>
      <w:r w:rsidRPr="00063E80">
        <w:rPr>
          <w:rFonts w:hAnsi="仿宋" w:hint="eastAsia"/>
          <w:bCs/>
          <w:color w:val="000000"/>
          <w:sz w:val="32"/>
          <w:szCs w:val="32"/>
        </w:rPr>
        <w:t>局精心指导下，紧紧围绕市、区</w:t>
      </w:r>
      <w:r w:rsidRPr="00063E80">
        <w:rPr>
          <w:rFonts w:hAnsi="仿宋"/>
          <w:bCs/>
          <w:color w:val="000000"/>
          <w:sz w:val="32"/>
          <w:szCs w:val="32"/>
        </w:rPr>
        <w:t xml:space="preserve">下达的各项目标任务，以 </w:t>
      </w:r>
      <w:r w:rsidRPr="00063E80">
        <w:rPr>
          <w:rFonts w:hAnsi="仿宋"/>
          <w:bCs/>
          <w:color w:val="000000"/>
          <w:sz w:val="32"/>
          <w:szCs w:val="32"/>
        </w:rPr>
        <w:t>“</w:t>
      </w:r>
      <w:r w:rsidRPr="00063E80">
        <w:rPr>
          <w:rFonts w:hAnsi="仿宋"/>
          <w:bCs/>
          <w:color w:val="000000"/>
          <w:sz w:val="32"/>
          <w:szCs w:val="32"/>
        </w:rPr>
        <w:t>守住生态和发展两条底线</w:t>
      </w:r>
      <w:r w:rsidRPr="00063E80">
        <w:rPr>
          <w:rFonts w:hAnsi="仿宋"/>
          <w:bCs/>
          <w:color w:val="000000"/>
          <w:sz w:val="32"/>
          <w:szCs w:val="32"/>
        </w:rPr>
        <w:t>”</w:t>
      </w:r>
      <w:r w:rsidRPr="00063E80">
        <w:rPr>
          <w:rFonts w:hAnsi="仿宋"/>
          <w:bCs/>
          <w:color w:val="000000"/>
          <w:sz w:val="32"/>
          <w:szCs w:val="32"/>
        </w:rPr>
        <w:t>为基本要求，全力做好</w:t>
      </w:r>
      <w:r w:rsidR="000D3E30">
        <w:rPr>
          <w:rFonts w:hAnsi="仿宋" w:hint="eastAsia"/>
          <w:bCs/>
          <w:color w:val="000000"/>
          <w:sz w:val="32"/>
          <w:szCs w:val="32"/>
        </w:rPr>
        <w:t>各项生态环境保护</w:t>
      </w:r>
      <w:r w:rsidRPr="00063E80">
        <w:rPr>
          <w:rFonts w:hAnsi="仿宋"/>
          <w:bCs/>
          <w:color w:val="000000"/>
          <w:sz w:val="32"/>
          <w:szCs w:val="32"/>
        </w:rPr>
        <w:t>工作，严格建设项目管理，加强生态环境保护，拓展农村环境保护，积极投身到</w:t>
      </w:r>
      <w:r w:rsidRPr="00063E80">
        <w:rPr>
          <w:rFonts w:hAnsi="仿宋" w:hint="eastAsia"/>
          <w:bCs/>
          <w:color w:val="000000"/>
          <w:sz w:val="32"/>
          <w:szCs w:val="32"/>
        </w:rPr>
        <w:t>构建“一总部三基地”新型工业格局工作中，各项工作均取得了</w:t>
      </w:r>
      <w:r>
        <w:rPr>
          <w:rFonts w:hAnsi="仿宋" w:hint="eastAsia"/>
          <w:bCs/>
          <w:color w:val="000000"/>
          <w:sz w:val="32"/>
          <w:szCs w:val="32"/>
        </w:rPr>
        <w:t>较好</w:t>
      </w:r>
      <w:r w:rsidRPr="00063E80">
        <w:rPr>
          <w:rFonts w:hAnsi="仿宋" w:hint="eastAsia"/>
          <w:bCs/>
          <w:color w:val="000000"/>
          <w:sz w:val="32"/>
          <w:szCs w:val="32"/>
        </w:rPr>
        <w:t>进展。</w:t>
      </w:r>
    </w:p>
    <w:p w:rsidR="00DF2B0B" w:rsidRPr="00CE49DA" w:rsidRDefault="00DF2B0B" w:rsidP="00DF2B0B">
      <w:pPr>
        <w:pStyle w:val="2"/>
        <w:spacing w:line="307" w:lineRule="auto"/>
        <w:ind w:firstLineChars="130" w:firstLine="416"/>
        <w:rPr>
          <w:rStyle w:val="2Char"/>
        </w:rPr>
      </w:pPr>
      <w:bookmarkStart w:id="22" w:name="_Toc15377200"/>
      <w:bookmarkStart w:id="23" w:name="_Toc15396601"/>
      <w:r w:rsidRPr="00622830">
        <w:rPr>
          <w:rFonts w:ascii="黑体" w:eastAsia="黑体" w:hint="eastAsia"/>
          <w:b w:val="0"/>
          <w:color w:val="000000"/>
        </w:rPr>
        <w:t>二、</w:t>
      </w:r>
      <w:r w:rsidRPr="00622830">
        <w:rPr>
          <w:rFonts w:ascii="黑体" w:eastAsia="黑体" w:hAnsi="黑体" w:hint="eastAsia"/>
          <w:b w:val="0"/>
          <w:color w:val="000000"/>
        </w:rPr>
        <w:t>机</w:t>
      </w:r>
      <w:r w:rsidRPr="00622830">
        <w:rPr>
          <w:rStyle w:val="2Char"/>
          <w:rFonts w:ascii="黑体" w:eastAsia="黑体" w:hAnsi="黑体" w:hint="eastAsia"/>
        </w:rPr>
        <w:t>构设置</w:t>
      </w:r>
      <w:bookmarkEnd w:id="22"/>
      <w:bookmarkEnd w:id="23"/>
    </w:p>
    <w:p w:rsidR="00DF2B0B" w:rsidRPr="00DF2B0B" w:rsidRDefault="00DF2B0B" w:rsidP="00DF2B0B">
      <w:pPr>
        <w:spacing w:line="307" w:lineRule="auto"/>
        <w:ind w:firstLineChars="130" w:firstLine="416"/>
        <w:rPr>
          <w:rFonts w:ascii="仿宋_GB2312" w:eastAsia="仿宋_GB2312" w:hAnsi="仿宋"/>
          <w:bCs/>
          <w:color w:val="000000"/>
          <w:kern w:val="0"/>
          <w:sz w:val="32"/>
          <w:szCs w:val="32"/>
        </w:rPr>
      </w:pPr>
      <w:r w:rsidRPr="00063E80">
        <w:rPr>
          <w:rFonts w:ascii="仿宋_GB2312" w:eastAsia="仿宋_GB2312" w:hAnsi="仿宋" w:hint="eastAsia"/>
          <w:bCs/>
          <w:color w:val="000000"/>
          <w:kern w:val="0"/>
          <w:sz w:val="32"/>
          <w:szCs w:val="32"/>
        </w:rPr>
        <w:t>高新区</w:t>
      </w:r>
      <w:r w:rsidR="000D3E30" w:rsidRPr="00761E36">
        <w:rPr>
          <w:rFonts w:ascii="仿宋_GB2312" w:eastAsia="仿宋_GB2312" w:hAnsi="仿宋" w:hint="eastAsia"/>
          <w:bCs/>
          <w:color w:val="000000"/>
          <w:kern w:val="0"/>
          <w:sz w:val="32"/>
          <w:szCs w:val="32"/>
        </w:rPr>
        <w:t>生态环境</w:t>
      </w:r>
      <w:r w:rsidRPr="00063E80">
        <w:rPr>
          <w:rFonts w:ascii="仿宋_GB2312" w:eastAsia="仿宋_GB2312" w:hAnsi="仿宋" w:hint="eastAsia"/>
          <w:bCs/>
          <w:color w:val="000000"/>
          <w:kern w:val="0"/>
          <w:sz w:val="32"/>
          <w:szCs w:val="32"/>
        </w:rPr>
        <w:t>分局下属二级单位0个，其中行政单位0个，参照公务员法管理的事业单位0个，其他事业单位0</w:t>
      </w:r>
      <w:r>
        <w:rPr>
          <w:rFonts w:ascii="仿宋_GB2312" w:eastAsia="仿宋_GB2312" w:hAnsi="仿宋" w:hint="eastAsia"/>
          <w:bCs/>
          <w:color w:val="000000"/>
          <w:kern w:val="0"/>
          <w:sz w:val="32"/>
          <w:szCs w:val="32"/>
        </w:rPr>
        <w:t>个。</w:t>
      </w:r>
    </w:p>
    <w:p w:rsidR="00DF2B0B" w:rsidRDefault="00DF2B0B" w:rsidP="00DF2B0B">
      <w:pPr>
        <w:pStyle w:val="1"/>
        <w:ind w:right="440"/>
        <w:jc w:val="right"/>
        <w:rPr>
          <w:rStyle w:val="1Char"/>
          <w:rFonts w:ascii="黑体" w:eastAsia="黑体" w:hAnsi="黑体"/>
        </w:rPr>
      </w:pPr>
      <w:r w:rsidRPr="00065F8F">
        <w:rPr>
          <w:rFonts w:ascii="黑体" w:eastAsia="黑体" w:hAnsi="黑体" w:hint="eastAsia"/>
          <w:b w:val="0"/>
          <w:color w:val="000000"/>
        </w:rPr>
        <w:lastRenderedPageBreak/>
        <w:t>第二部分</w:t>
      </w:r>
      <w:r w:rsidRPr="00065F8F">
        <w:rPr>
          <w:rStyle w:val="1Char"/>
          <w:rFonts w:ascii="黑体" w:eastAsia="黑体" w:hAnsi="黑体" w:hint="eastAsia"/>
        </w:rPr>
        <w:t>2018年度部门决算情况说明</w:t>
      </w:r>
      <w:bookmarkEnd w:id="1"/>
      <w:bookmarkEnd w:id="2"/>
    </w:p>
    <w:p w:rsidR="00DF2B0B" w:rsidRPr="000C3467" w:rsidRDefault="00DF2B0B" w:rsidP="00DF2B0B">
      <w:pPr>
        <w:pStyle w:val="a4"/>
        <w:numPr>
          <w:ilvl w:val="0"/>
          <w:numId w:val="1"/>
        </w:numPr>
        <w:spacing w:line="600" w:lineRule="exact"/>
        <w:ind w:firstLineChars="0"/>
        <w:outlineLvl w:val="1"/>
        <w:rPr>
          <w:rStyle w:val="2Char"/>
          <w:rFonts w:ascii="黑体" w:eastAsia="黑体" w:hAnsi="黑体"/>
          <w:b w:val="0"/>
        </w:rPr>
      </w:pPr>
      <w:bookmarkStart w:id="24" w:name="_Toc15377205"/>
      <w:bookmarkStart w:id="25" w:name="_Toc15396603"/>
      <w:r w:rsidRPr="000C3467">
        <w:rPr>
          <w:rFonts w:ascii="黑体" w:eastAsia="黑体" w:hAnsi="黑体" w:hint="eastAsia"/>
          <w:color w:val="000000"/>
          <w:sz w:val="32"/>
          <w:szCs w:val="32"/>
        </w:rPr>
        <w:t>收</w:t>
      </w:r>
      <w:r w:rsidRPr="000C3467">
        <w:rPr>
          <w:rStyle w:val="2Char"/>
          <w:rFonts w:ascii="黑体" w:eastAsia="黑体" w:hAnsi="黑体" w:hint="eastAsia"/>
        </w:rPr>
        <w:t>入支出决算总体情况说明</w:t>
      </w:r>
      <w:bookmarkEnd w:id="24"/>
      <w:bookmarkEnd w:id="25"/>
    </w:p>
    <w:p w:rsidR="00DF2B0B" w:rsidRPr="00CE49DA" w:rsidRDefault="00DF2B0B" w:rsidP="0065662C">
      <w:pPr>
        <w:spacing w:line="600" w:lineRule="exact"/>
        <w:ind w:firstLineChars="200" w:firstLine="640"/>
        <w:rPr>
          <w:rFonts w:ascii="仿宋" w:eastAsia="仿宋" w:hAnsi="仿宋"/>
          <w:color w:val="000000"/>
          <w:sz w:val="32"/>
          <w:szCs w:val="32"/>
        </w:rPr>
      </w:pPr>
      <w:r w:rsidRPr="00CE49DA">
        <w:rPr>
          <w:rFonts w:ascii="仿宋" w:eastAsia="仿宋" w:hAnsi="仿宋" w:hint="eastAsia"/>
          <w:color w:val="000000"/>
          <w:sz w:val="32"/>
          <w:szCs w:val="32"/>
        </w:rPr>
        <w:t>201</w:t>
      </w:r>
      <w:r w:rsidR="000D3E30">
        <w:rPr>
          <w:rFonts w:ascii="仿宋" w:eastAsia="仿宋" w:hAnsi="仿宋" w:hint="eastAsia"/>
          <w:color w:val="000000"/>
          <w:sz w:val="32"/>
          <w:szCs w:val="32"/>
        </w:rPr>
        <w:t>9</w:t>
      </w:r>
      <w:r w:rsidRPr="00CE49DA">
        <w:rPr>
          <w:rFonts w:ascii="仿宋" w:eastAsia="仿宋" w:hAnsi="仿宋" w:hint="eastAsia"/>
          <w:color w:val="000000"/>
          <w:sz w:val="32"/>
          <w:szCs w:val="32"/>
        </w:rPr>
        <w:t>年度收</w:t>
      </w:r>
      <w:r w:rsidR="000908DD">
        <w:rPr>
          <w:rFonts w:ascii="仿宋" w:eastAsia="仿宋" w:hAnsi="仿宋" w:hint="eastAsia"/>
          <w:color w:val="000000"/>
          <w:sz w:val="32"/>
          <w:szCs w:val="32"/>
        </w:rPr>
        <w:t>入254.8万元</w:t>
      </w:r>
      <w:r w:rsidRPr="00CE49DA">
        <w:rPr>
          <w:rFonts w:ascii="仿宋" w:eastAsia="仿宋" w:hAnsi="仿宋" w:hint="eastAsia"/>
          <w:color w:val="000000"/>
          <w:sz w:val="32"/>
          <w:szCs w:val="32"/>
        </w:rPr>
        <w:t>、支</w:t>
      </w:r>
      <w:r w:rsidR="000908DD">
        <w:rPr>
          <w:rFonts w:ascii="仿宋" w:eastAsia="仿宋" w:hAnsi="仿宋" w:hint="eastAsia"/>
          <w:color w:val="000000"/>
          <w:sz w:val="32"/>
          <w:szCs w:val="32"/>
        </w:rPr>
        <w:t>出1</w:t>
      </w:r>
      <w:r w:rsidR="001A5228">
        <w:rPr>
          <w:rFonts w:ascii="仿宋" w:eastAsia="仿宋" w:hAnsi="仿宋" w:hint="eastAsia"/>
          <w:color w:val="000000"/>
          <w:sz w:val="32"/>
          <w:szCs w:val="32"/>
        </w:rPr>
        <w:t>54.8</w:t>
      </w:r>
      <w:r w:rsidRPr="00CE49DA">
        <w:rPr>
          <w:rFonts w:ascii="仿宋" w:eastAsia="仿宋" w:hAnsi="仿宋" w:hint="eastAsia"/>
          <w:color w:val="000000"/>
          <w:sz w:val="32"/>
          <w:szCs w:val="32"/>
        </w:rPr>
        <w:t>万元。与201</w:t>
      </w:r>
      <w:r w:rsidR="001A5228">
        <w:rPr>
          <w:rFonts w:ascii="仿宋" w:eastAsia="仿宋" w:hAnsi="仿宋" w:hint="eastAsia"/>
          <w:color w:val="000000"/>
          <w:sz w:val="32"/>
          <w:szCs w:val="32"/>
        </w:rPr>
        <w:t>8</w:t>
      </w:r>
      <w:r w:rsidRPr="00CE49DA">
        <w:rPr>
          <w:rFonts w:ascii="仿宋" w:eastAsia="仿宋" w:hAnsi="仿宋" w:hint="eastAsia"/>
          <w:color w:val="000000"/>
          <w:sz w:val="32"/>
          <w:szCs w:val="32"/>
        </w:rPr>
        <w:t>年相比，收</w:t>
      </w:r>
      <w:r w:rsidR="000908DD">
        <w:rPr>
          <w:rFonts w:ascii="仿宋" w:eastAsia="仿宋" w:hAnsi="仿宋" w:hint="eastAsia"/>
          <w:color w:val="000000"/>
          <w:sz w:val="32"/>
          <w:szCs w:val="32"/>
        </w:rPr>
        <w:t>入</w:t>
      </w:r>
      <w:r w:rsidR="001A5228">
        <w:rPr>
          <w:rFonts w:ascii="仿宋" w:eastAsia="仿宋" w:hAnsi="仿宋" w:hint="eastAsia"/>
          <w:color w:val="000000"/>
          <w:sz w:val="32"/>
          <w:szCs w:val="32"/>
        </w:rPr>
        <w:t>减少</w:t>
      </w:r>
      <w:r w:rsidR="0065662C">
        <w:rPr>
          <w:rFonts w:ascii="仿宋" w:eastAsia="仿宋" w:hAnsi="仿宋" w:hint="eastAsia"/>
          <w:color w:val="000000"/>
          <w:sz w:val="32"/>
          <w:szCs w:val="32"/>
        </w:rPr>
        <w:t>54.22</w:t>
      </w:r>
      <w:r w:rsidRPr="00CE49DA">
        <w:rPr>
          <w:rFonts w:ascii="仿宋" w:eastAsia="仿宋" w:hAnsi="仿宋" w:hint="eastAsia"/>
          <w:color w:val="000000"/>
          <w:sz w:val="32"/>
          <w:szCs w:val="32"/>
        </w:rPr>
        <w:t>万元，</w:t>
      </w:r>
      <w:r w:rsidR="0065662C">
        <w:rPr>
          <w:rFonts w:ascii="仿宋" w:eastAsia="仿宋" w:hAnsi="仿宋" w:hint="eastAsia"/>
          <w:color w:val="000000"/>
          <w:sz w:val="32"/>
          <w:szCs w:val="32"/>
        </w:rPr>
        <w:t>减少18</w:t>
      </w:r>
      <w:r w:rsidRPr="00CE49DA">
        <w:rPr>
          <w:rFonts w:ascii="仿宋" w:eastAsia="仿宋" w:hAnsi="仿宋"/>
          <w:color w:val="000000"/>
          <w:sz w:val="32"/>
          <w:szCs w:val="32"/>
        </w:rPr>
        <w:t>%</w:t>
      </w:r>
      <w:r w:rsidR="000908DD">
        <w:rPr>
          <w:rFonts w:ascii="仿宋" w:eastAsia="仿宋" w:hAnsi="仿宋" w:hint="eastAsia"/>
          <w:color w:val="000000"/>
          <w:sz w:val="32"/>
          <w:szCs w:val="32"/>
        </w:rPr>
        <w:t>；支出减少154.22万元，减少50%</w:t>
      </w:r>
      <w:r w:rsidRPr="00CE49DA">
        <w:rPr>
          <w:rFonts w:ascii="仿宋" w:eastAsia="仿宋" w:hAnsi="仿宋" w:hint="eastAsia"/>
          <w:color w:val="000000"/>
          <w:sz w:val="32"/>
          <w:szCs w:val="32"/>
        </w:rPr>
        <w:t>。主要变动原因是</w:t>
      </w:r>
      <w:r>
        <w:rPr>
          <w:rFonts w:ascii="仿宋" w:eastAsia="仿宋" w:hAnsi="仿宋" w:hint="eastAsia"/>
          <w:color w:val="000000"/>
          <w:sz w:val="32"/>
          <w:szCs w:val="32"/>
        </w:rPr>
        <w:t>节能环保项目支出</w:t>
      </w:r>
      <w:r w:rsidR="0065662C">
        <w:rPr>
          <w:rFonts w:ascii="仿宋" w:eastAsia="仿宋" w:hAnsi="仿宋" w:hint="eastAsia"/>
          <w:color w:val="000000"/>
          <w:sz w:val="32"/>
          <w:szCs w:val="32"/>
        </w:rPr>
        <w:t>减少</w:t>
      </w:r>
      <w:r w:rsidR="000908DD">
        <w:rPr>
          <w:rFonts w:ascii="仿宋" w:eastAsia="仿宋" w:hAnsi="仿宋" w:hint="eastAsia"/>
          <w:color w:val="000000"/>
          <w:sz w:val="32"/>
          <w:szCs w:val="32"/>
        </w:rPr>
        <w:t>，省级环保专项资金结转到下年</w:t>
      </w:r>
      <w:r>
        <w:rPr>
          <w:rFonts w:ascii="仿宋" w:eastAsia="仿宋" w:hAnsi="仿宋" w:hint="eastAsia"/>
          <w:color w:val="000000"/>
          <w:sz w:val="32"/>
          <w:szCs w:val="32"/>
        </w:rPr>
        <w:t>。</w:t>
      </w:r>
    </w:p>
    <w:p w:rsidR="00DF2B0B" w:rsidRPr="00DF2B0B" w:rsidRDefault="00DF2B0B" w:rsidP="00CF45FD">
      <w:pPr>
        <w:ind w:firstLineChars="150" w:firstLine="480"/>
      </w:pPr>
      <w:r w:rsidRPr="00DF2B0B">
        <w:rPr>
          <w:rFonts w:ascii="仿宋" w:eastAsia="仿宋" w:hAnsi="仿宋" w:hint="eastAsia"/>
          <w:sz w:val="32"/>
          <w:szCs w:val="32"/>
        </w:rPr>
        <w:t>（图</w:t>
      </w:r>
      <w:r w:rsidRPr="00DF2B0B">
        <w:rPr>
          <w:rFonts w:ascii="仿宋" w:eastAsia="仿宋" w:hAnsi="仿宋"/>
          <w:sz w:val="32"/>
          <w:szCs w:val="32"/>
        </w:rPr>
        <w:t>1</w:t>
      </w:r>
      <w:r w:rsidRPr="00DF2B0B">
        <w:rPr>
          <w:rFonts w:ascii="仿宋" w:eastAsia="仿宋" w:hAnsi="仿宋" w:hint="eastAsia"/>
          <w:sz w:val="32"/>
          <w:szCs w:val="32"/>
        </w:rPr>
        <w:t>：收、支决算总计变动情况图）（柱状图）</w:t>
      </w:r>
    </w:p>
    <w:p w:rsidR="00DE025F" w:rsidRDefault="00DF2B0B">
      <w:r>
        <w:rPr>
          <w:noProof/>
        </w:rPr>
        <w:drawing>
          <wp:inline distT="0" distB="0" distL="0" distR="0">
            <wp:extent cx="5274310" cy="2276475"/>
            <wp:effectExtent l="19050" t="0" r="2159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DF2B0B" w:rsidRPr="00DF2B0B" w:rsidRDefault="00DF2B0B" w:rsidP="00DF2B0B">
      <w:pPr>
        <w:spacing w:line="600" w:lineRule="exact"/>
        <w:ind w:firstLineChars="200" w:firstLine="640"/>
        <w:outlineLvl w:val="1"/>
        <w:rPr>
          <w:rStyle w:val="2Char"/>
          <w:rFonts w:ascii="黑体" w:eastAsia="黑体" w:hAnsi="黑体"/>
          <w:b w:val="0"/>
        </w:rPr>
      </w:pPr>
      <w:bookmarkStart w:id="26" w:name="_Toc15377206"/>
      <w:bookmarkStart w:id="27" w:name="_Toc15396604"/>
      <w:r>
        <w:rPr>
          <w:rFonts w:ascii="黑体" w:eastAsia="黑体" w:hAnsi="黑体" w:hint="eastAsia"/>
          <w:color w:val="000000"/>
          <w:sz w:val="32"/>
          <w:szCs w:val="32"/>
        </w:rPr>
        <w:t>二、</w:t>
      </w:r>
      <w:r w:rsidRPr="00DF2B0B">
        <w:rPr>
          <w:rFonts w:ascii="黑体" w:eastAsia="黑体" w:hAnsi="黑体" w:hint="eastAsia"/>
          <w:color w:val="000000"/>
          <w:sz w:val="32"/>
          <w:szCs w:val="32"/>
        </w:rPr>
        <w:t>收</w:t>
      </w:r>
      <w:r w:rsidRPr="00DF2B0B">
        <w:rPr>
          <w:rStyle w:val="2Char"/>
          <w:rFonts w:ascii="黑体" w:eastAsia="黑体" w:hAnsi="黑体" w:hint="eastAsia"/>
        </w:rPr>
        <w:t>入决算情况说明</w:t>
      </w:r>
      <w:bookmarkEnd w:id="26"/>
      <w:bookmarkEnd w:id="27"/>
    </w:p>
    <w:p w:rsidR="00DF2B0B" w:rsidRPr="00ED4085" w:rsidRDefault="00DF2B0B" w:rsidP="00DF2B0B">
      <w:pPr>
        <w:spacing w:line="600" w:lineRule="exact"/>
        <w:ind w:firstLineChars="200" w:firstLine="640"/>
        <w:outlineLvl w:val="1"/>
        <w:rPr>
          <w:rFonts w:ascii="仿宋" w:eastAsia="仿宋" w:hAnsi="仿宋"/>
          <w:color w:val="000000"/>
          <w:sz w:val="32"/>
          <w:szCs w:val="32"/>
        </w:rPr>
      </w:pPr>
      <w:r w:rsidRPr="00ED4085">
        <w:rPr>
          <w:rFonts w:ascii="仿宋" w:eastAsia="仿宋" w:hAnsi="仿宋"/>
          <w:color w:val="000000"/>
          <w:sz w:val="32"/>
          <w:szCs w:val="32"/>
        </w:rPr>
        <w:t>201</w:t>
      </w:r>
      <w:r w:rsidR="0065662C">
        <w:rPr>
          <w:rFonts w:ascii="仿宋" w:eastAsia="仿宋" w:hAnsi="仿宋" w:hint="eastAsia"/>
          <w:color w:val="000000"/>
          <w:sz w:val="32"/>
          <w:szCs w:val="32"/>
        </w:rPr>
        <w:t>9</w:t>
      </w:r>
      <w:r w:rsidRPr="00ED4085">
        <w:rPr>
          <w:rFonts w:ascii="仿宋" w:eastAsia="仿宋" w:hAnsi="仿宋" w:hint="eastAsia"/>
          <w:color w:val="000000"/>
          <w:sz w:val="32"/>
          <w:szCs w:val="32"/>
        </w:rPr>
        <w:t>年本年收入合计</w:t>
      </w:r>
      <w:r w:rsidR="0065662C">
        <w:rPr>
          <w:rFonts w:ascii="仿宋" w:eastAsia="仿宋" w:hAnsi="仿宋" w:hint="eastAsia"/>
          <w:color w:val="000000"/>
          <w:sz w:val="32"/>
          <w:szCs w:val="32"/>
        </w:rPr>
        <w:t>254.8</w:t>
      </w:r>
      <w:r w:rsidRPr="00ED4085">
        <w:rPr>
          <w:rFonts w:ascii="仿宋" w:eastAsia="仿宋" w:hAnsi="仿宋" w:hint="eastAsia"/>
          <w:color w:val="000000"/>
          <w:sz w:val="32"/>
          <w:szCs w:val="32"/>
        </w:rPr>
        <w:t>万元，其中：一般公共预算财政拨款收入</w:t>
      </w:r>
      <w:r w:rsidR="0065662C">
        <w:rPr>
          <w:rFonts w:ascii="仿宋" w:eastAsia="仿宋" w:hAnsi="仿宋" w:hint="eastAsia"/>
          <w:color w:val="000000"/>
          <w:sz w:val="32"/>
          <w:szCs w:val="32"/>
        </w:rPr>
        <w:t>248.8</w:t>
      </w:r>
      <w:r w:rsidRPr="00ED4085">
        <w:rPr>
          <w:rFonts w:ascii="仿宋" w:eastAsia="仿宋" w:hAnsi="仿宋" w:hint="eastAsia"/>
          <w:color w:val="000000"/>
          <w:sz w:val="32"/>
          <w:szCs w:val="32"/>
        </w:rPr>
        <w:t>万元，占</w:t>
      </w:r>
      <w:r>
        <w:rPr>
          <w:rFonts w:ascii="仿宋" w:eastAsia="仿宋" w:hAnsi="仿宋" w:hint="eastAsia"/>
          <w:color w:val="000000"/>
          <w:sz w:val="32"/>
          <w:szCs w:val="32"/>
        </w:rPr>
        <w:t>98</w:t>
      </w:r>
      <w:r w:rsidRPr="00ED4085">
        <w:rPr>
          <w:rFonts w:ascii="仿宋" w:eastAsia="仿宋" w:hAnsi="仿宋"/>
          <w:color w:val="000000"/>
          <w:sz w:val="32"/>
          <w:szCs w:val="32"/>
        </w:rPr>
        <w:t>%</w:t>
      </w:r>
      <w:r w:rsidRPr="00ED4085">
        <w:rPr>
          <w:rFonts w:ascii="仿宋" w:eastAsia="仿宋" w:hAnsi="仿宋" w:hint="eastAsia"/>
          <w:color w:val="000000"/>
          <w:sz w:val="32"/>
          <w:szCs w:val="32"/>
        </w:rPr>
        <w:t>；政府性基金预算财政拨款收入</w:t>
      </w:r>
      <w:r w:rsidR="0065662C">
        <w:rPr>
          <w:rFonts w:ascii="仿宋" w:eastAsia="仿宋" w:hAnsi="仿宋" w:hint="eastAsia"/>
          <w:color w:val="000000"/>
          <w:sz w:val="32"/>
          <w:szCs w:val="32"/>
        </w:rPr>
        <w:t>6</w:t>
      </w:r>
      <w:r w:rsidRPr="00ED4085">
        <w:rPr>
          <w:rFonts w:ascii="仿宋" w:eastAsia="仿宋" w:hAnsi="仿宋" w:hint="eastAsia"/>
          <w:color w:val="000000"/>
          <w:sz w:val="32"/>
          <w:szCs w:val="32"/>
        </w:rPr>
        <w:t>万元，占</w:t>
      </w:r>
      <w:r w:rsidR="0065662C">
        <w:rPr>
          <w:rFonts w:ascii="仿宋" w:eastAsia="仿宋" w:hAnsi="仿宋" w:hint="eastAsia"/>
          <w:color w:val="000000"/>
          <w:sz w:val="32"/>
          <w:szCs w:val="32"/>
        </w:rPr>
        <w:t>2</w:t>
      </w:r>
      <w:r w:rsidRPr="00ED4085">
        <w:rPr>
          <w:rFonts w:ascii="仿宋" w:eastAsia="仿宋" w:hAnsi="仿宋"/>
          <w:color w:val="000000"/>
          <w:sz w:val="32"/>
          <w:szCs w:val="32"/>
        </w:rPr>
        <w:t>%</w:t>
      </w:r>
      <w:r w:rsidRPr="00ED4085">
        <w:rPr>
          <w:rFonts w:ascii="仿宋" w:eastAsia="仿宋" w:hAnsi="仿宋" w:hint="eastAsia"/>
          <w:color w:val="000000"/>
          <w:sz w:val="32"/>
          <w:szCs w:val="32"/>
        </w:rPr>
        <w:t>。</w:t>
      </w:r>
    </w:p>
    <w:p w:rsidR="00DF2B0B" w:rsidRPr="006C7F88" w:rsidRDefault="00DF2B0B" w:rsidP="00CF45FD">
      <w:pPr>
        <w:spacing w:line="600" w:lineRule="exact"/>
        <w:ind w:firstLineChars="350" w:firstLine="1120"/>
        <w:rPr>
          <w:rFonts w:ascii="仿宋" w:eastAsia="仿宋" w:hAnsi="仿宋"/>
          <w:sz w:val="32"/>
          <w:szCs w:val="32"/>
        </w:rPr>
      </w:pPr>
      <w:r w:rsidRPr="006C7F88">
        <w:rPr>
          <w:rFonts w:ascii="仿宋" w:eastAsia="仿宋" w:hAnsi="仿宋" w:hint="eastAsia"/>
          <w:sz w:val="32"/>
          <w:szCs w:val="32"/>
        </w:rPr>
        <w:t>（图2：收入决算结构图）（饼状图）</w:t>
      </w:r>
    </w:p>
    <w:p w:rsidR="00CA0C98" w:rsidRDefault="00CA0C98">
      <w:r>
        <w:rPr>
          <w:noProof/>
        </w:rPr>
        <w:lastRenderedPageBreak/>
        <w:drawing>
          <wp:inline distT="0" distB="0" distL="0" distR="0">
            <wp:extent cx="5274310" cy="1885950"/>
            <wp:effectExtent l="19050" t="0" r="21590" b="0"/>
            <wp:docPr id="5"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C7F88" w:rsidRPr="006C7F88" w:rsidRDefault="006C7F88" w:rsidP="006C7F88">
      <w:pPr>
        <w:spacing w:line="600" w:lineRule="exact"/>
        <w:ind w:firstLineChars="200" w:firstLine="640"/>
        <w:outlineLvl w:val="1"/>
        <w:rPr>
          <w:rStyle w:val="2Char"/>
          <w:rFonts w:ascii="黑体" w:eastAsia="黑体" w:hAnsi="黑体"/>
          <w:b w:val="0"/>
        </w:rPr>
      </w:pPr>
      <w:bookmarkStart w:id="28" w:name="_Toc15377207"/>
      <w:bookmarkStart w:id="29" w:name="_Toc15396605"/>
      <w:r>
        <w:rPr>
          <w:rFonts w:ascii="黑体" w:eastAsia="黑体" w:hAnsi="黑体" w:hint="eastAsia"/>
          <w:color w:val="000000"/>
          <w:sz w:val="32"/>
          <w:szCs w:val="32"/>
        </w:rPr>
        <w:t>三、</w:t>
      </w:r>
      <w:r w:rsidRPr="006C7F88">
        <w:rPr>
          <w:rFonts w:ascii="黑体" w:eastAsia="黑体" w:hAnsi="黑体" w:hint="eastAsia"/>
          <w:color w:val="000000"/>
          <w:sz w:val="32"/>
          <w:szCs w:val="32"/>
        </w:rPr>
        <w:t>支</w:t>
      </w:r>
      <w:r w:rsidRPr="006C7F88">
        <w:rPr>
          <w:rStyle w:val="2Char"/>
          <w:rFonts w:ascii="黑体" w:eastAsia="黑体" w:hAnsi="黑体" w:hint="eastAsia"/>
          <w:b w:val="0"/>
        </w:rPr>
        <w:t>出决算情况说明</w:t>
      </w:r>
      <w:bookmarkEnd w:id="28"/>
      <w:bookmarkEnd w:id="29"/>
    </w:p>
    <w:p w:rsidR="006C7F88" w:rsidRPr="00CE49DA" w:rsidRDefault="006C7F88" w:rsidP="006C7F88">
      <w:pPr>
        <w:spacing w:line="600" w:lineRule="exact"/>
        <w:ind w:firstLine="640"/>
        <w:rPr>
          <w:rFonts w:ascii="仿宋" w:eastAsia="仿宋" w:hAnsi="仿宋"/>
          <w:color w:val="000000"/>
          <w:sz w:val="32"/>
          <w:szCs w:val="32"/>
          <w:shd w:val="pct10" w:color="auto" w:fill="FFFFFF"/>
        </w:rPr>
      </w:pPr>
      <w:r w:rsidRPr="00CE49DA">
        <w:rPr>
          <w:rFonts w:ascii="仿宋" w:eastAsia="仿宋" w:hAnsi="仿宋"/>
          <w:color w:val="000000"/>
          <w:sz w:val="32"/>
          <w:szCs w:val="32"/>
        </w:rPr>
        <w:t>201</w:t>
      </w:r>
      <w:r w:rsidR="00D81D4E">
        <w:rPr>
          <w:rFonts w:ascii="仿宋" w:eastAsia="仿宋" w:hAnsi="仿宋" w:hint="eastAsia"/>
          <w:color w:val="000000"/>
          <w:sz w:val="32"/>
          <w:szCs w:val="32"/>
        </w:rPr>
        <w:t>9</w:t>
      </w:r>
      <w:r w:rsidRPr="00CE49DA">
        <w:rPr>
          <w:rFonts w:ascii="仿宋" w:eastAsia="仿宋" w:hAnsi="仿宋" w:hint="eastAsia"/>
          <w:color w:val="000000"/>
          <w:sz w:val="32"/>
          <w:szCs w:val="32"/>
        </w:rPr>
        <w:t>年本年支出合计</w:t>
      </w:r>
      <w:r w:rsidR="000908DD">
        <w:rPr>
          <w:rFonts w:ascii="仿宋" w:eastAsia="仿宋" w:hAnsi="仿宋" w:hint="eastAsia"/>
          <w:color w:val="000000"/>
          <w:sz w:val="32"/>
          <w:szCs w:val="32"/>
        </w:rPr>
        <w:t>154.8</w:t>
      </w:r>
      <w:r w:rsidRPr="00CE49DA">
        <w:rPr>
          <w:rFonts w:ascii="仿宋" w:eastAsia="仿宋" w:hAnsi="仿宋" w:hint="eastAsia"/>
          <w:color w:val="000000"/>
          <w:sz w:val="32"/>
          <w:szCs w:val="32"/>
        </w:rPr>
        <w:t>万元，其中：基本支出</w:t>
      </w:r>
      <w:r w:rsidR="000908DD">
        <w:rPr>
          <w:rFonts w:ascii="仿宋" w:eastAsia="仿宋" w:hAnsi="仿宋" w:hint="eastAsia"/>
          <w:color w:val="000000"/>
          <w:sz w:val="32"/>
          <w:szCs w:val="32"/>
        </w:rPr>
        <w:t>38.65</w:t>
      </w:r>
      <w:r w:rsidRPr="00CE49DA">
        <w:rPr>
          <w:rFonts w:ascii="仿宋" w:eastAsia="仿宋" w:hAnsi="仿宋" w:hint="eastAsia"/>
          <w:color w:val="000000"/>
          <w:sz w:val="32"/>
          <w:szCs w:val="32"/>
        </w:rPr>
        <w:t>万元，占</w:t>
      </w:r>
      <w:r w:rsidR="000908DD">
        <w:rPr>
          <w:rFonts w:ascii="仿宋" w:eastAsia="仿宋" w:hAnsi="仿宋" w:hint="eastAsia"/>
          <w:color w:val="000000"/>
          <w:sz w:val="32"/>
          <w:szCs w:val="32"/>
        </w:rPr>
        <w:t>25</w:t>
      </w:r>
      <w:r w:rsidRPr="00CE49DA">
        <w:rPr>
          <w:rFonts w:ascii="仿宋" w:eastAsia="仿宋" w:hAnsi="仿宋"/>
          <w:color w:val="000000"/>
          <w:sz w:val="32"/>
          <w:szCs w:val="32"/>
        </w:rPr>
        <w:t>%</w:t>
      </w:r>
      <w:r w:rsidRPr="00CE49DA">
        <w:rPr>
          <w:rFonts w:ascii="仿宋" w:eastAsia="仿宋" w:hAnsi="仿宋" w:hint="eastAsia"/>
          <w:color w:val="000000"/>
          <w:sz w:val="32"/>
          <w:szCs w:val="32"/>
        </w:rPr>
        <w:t>；项目支出</w:t>
      </w:r>
      <w:r w:rsidR="000908DD">
        <w:rPr>
          <w:rFonts w:ascii="仿宋" w:eastAsia="仿宋" w:hAnsi="仿宋" w:hint="eastAsia"/>
          <w:color w:val="000000"/>
          <w:sz w:val="32"/>
          <w:szCs w:val="32"/>
        </w:rPr>
        <w:t>116.15</w:t>
      </w:r>
      <w:r w:rsidRPr="00CE49DA">
        <w:rPr>
          <w:rFonts w:ascii="仿宋" w:eastAsia="仿宋" w:hAnsi="仿宋" w:hint="eastAsia"/>
          <w:color w:val="000000"/>
          <w:sz w:val="32"/>
          <w:szCs w:val="32"/>
        </w:rPr>
        <w:t>万元，占</w:t>
      </w:r>
      <w:r w:rsidR="000908DD">
        <w:rPr>
          <w:rFonts w:ascii="仿宋" w:eastAsia="仿宋" w:hAnsi="仿宋" w:hint="eastAsia"/>
          <w:color w:val="000000"/>
          <w:sz w:val="32"/>
          <w:szCs w:val="32"/>
        </w:rPr>
        <w:t>75</w:t>
      </w:r>
      <w:r w:rsidRPr="00CE49DA">
        <w:rPr>
          <w:rFonts w:ascii="仿宋" w:eastAsia="仿宋" w:hAnsi="仿宋"/>
          <w:color w:val="000000"/>
          <w:sz w:val="32"/>
          <w:szCs w:val="32"/>
        </w:rPr>
        <w:t>%</w:t>
      </w:r>
      <w:r w:rsidRPr="00CE49DA">
        <w:rPr>
          <w:rFonts w:ascii="仿宋" w:eastAsia="仿宋" w:hAnsi="仿宋" w:hint="eastAsia"/>
          <w:color w:val="000000"/>
          <w:sz w:val="32"/>
          <w:szCs w:val="32"/>
        </w:rPr>
        <w:t>。</w:t>
      </w:r>
    </w:p>
    <w:p w:rsidR="006C7F88" w:rsidRPr="00CF45FD" w:rsidRDefault="006C7F88" w:rsidP="00CF45FD">
      <w:pPr>
        <w:spacing w:line="600" w:lineRule="exact"/>
        <w:ind w:firstLineChars="350" w:firstLine="1120"/>
        <w:rPr>
          <w:rFonts w:ascii="仿宋" w:eastAsia="仿宋" w:hAnsi="仿宋"/>
          <w:sz w:val="32"/>
          <w:szCs w:val="32"/>
        </w:rPr>
      </w:pPr>
      <w:r w:rsidRPr="00CF45FD">
        <w:rPr>
          <w:rFonts w:ascii="仿宋" w:eastAsia="仿宋" w:hAnsi="仿宋" w:hint="eastAsia"/>
          <w:sz w:val="32"/>
          <w:szCs w:val="32"/>
        </w:rPr>
        <w:t>（图3：支出决算结构图）（饼状图）</w:t>
      </w:r>
    </w:p>
    <w:p w:rsidR="00DF2B0B" w:rsidRDefault="006C7F88">
      <w:r>
        <w:rPr>
          <w:noProof/>
        </w:rPr>
        <w:drawing>
          <wp:inline distT="0" distB="0" distL="0" distR="0">
            <wp:extent cx="5274310" cy="2105025"/>
            <wp:effectExtent l="19050" t="0" r="21590" b="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F45FD" w:rsidRPr="00CE49DA" w:rsidRDefault="00CF45FD" w:rsidP="00CF45FD">
      <w:pPr>
        <w:spacing w:line="600" w:lineRule="exact"/>
        <w:ind w:firstLineChars="200" w:firstLine="640"/>
        <w:outlineLvl w:val="1"/>
        <w:rPr>
          <w:rStyle w:val="2Char"/>
          <w:rFonts w:ascii="黑体" w:eastAsia="黑体" w:hAnsi="黑体"/>
          <w:b w:val="0"/>
        </w:rPr>
      </w:pPr>
      <w:bookmarkStart w:id="30" w:name="_Toc15377208"/>
      <w:bookmarkStart w:id="31" w:name="_Toc15396606"/>
      <w:r w:rsidRPr="00CE49DA">
        <w:rPr>
          <w:rFonts w:ascii="黑体" w:eastAsia="黑体" w:hAnsi="黑体" w:hint="eastAsia"/>
          <w:color w:val="000000"/>
          <w:sz w:val="32"/>
          <w:szCs w:val="32"/>
        </w:rPr>
        <w:t>四、财</w:t>
      </w:r>
      <w:r w:rsidRPr="00C42709">
        <w:rPr>
          <w:rStyle w:val="2Char"/>
          <w:rFonts w:ascii="黑体" w:eastAsia="黑体" w:hAnsi="黑体" w:hint="eastAsia"/>
          <w:b w:val="0"/>
        </w:rPr>
        <w:t>政拨款收入支出决算总体情况说明</w:t>
      </w:r>
      <w:bookmarkEnd w:id="30"/>
      <w:bookmarkEnd w:id="31"/>
    </w:p>
    <w:p w:rsidR="00CF45FD" w:rsidRPr="00CE49DA" w:rsidRDefault="00CF45FD" w:rsidP="00CF45FD">
      <w:pPr>
        <w:spacing w:line="600" w:lineRule="exact"/>
        <w:ind w:firstLineChars="200" w:firstLine="640"/>
        <w:rPr>
          <w:rFonts w:ascii="仿宋" w:eastAsia="仿宋" w:hAnsi="仿宋"/>
          <w:color w:val="000000"/>
          <w:sz w:val="32"/>
          <w:szCs w:val="32"/>
        </w:rPr>
      </w:pPr>
      <w:r w:rsidRPr="00CE49DA">
        <w:rPr>
          <w:rFonts w:ascii="仿宋" w:eastAsia="仿宋" w:hAnsi="仿宋"/>
          <w:color w:val="000000"/>
          <w:sz w:val="32"/>
          <w:szCs w:val="32"/>
        </w:rPr>
        <w:t>201</w:t>
      </w:r>
      <w:r w:rsidR="000908DD">
        <w:rPr>
          <w:rFonts w:ascii="仿宋" w:eastAsia="仿宋" w:hAnsi="仿宋" w:hint="eastAsia"/>
          <w:color w:val="000000"/>
          <w:sz w:val="32"/>
          <w:szCs w:val="32"/>
        </w:rPr>
        <w:t>9</w:t>
      </w:r>
      <w:r w:rsidRPr="00CE49DA">
        <w:rPr>
          <w:rFonts w:ascii="仿宋" w:eastAsia="仿宋" w:hAnsi="仿宋" w:hint="eastAsia"/>
          <w:color w:val="000000"/>
          <w:sz w:val="32"/>
          <w:szCs w:val="32"/>
        </w:rPr>
        <w:t>年财政拨款收</w:t>
      </w:r>
      <w:r w:rsidR="000908DD">
        <w:rPr>
          <w:rFonts w:ascii="仿宋" w:eastAsia="仿宋" w:hAnsi="仿宋" w:hint="eastAsia"/>
          <w:color w:val="000000"/>
          <w:sz w:val="32"/>
          <w:szCs w:val="32"/>
        </w:rPr>
        <w:t>入254.8万元</w:t>
      </w:r>
      <w:r w:rsidRPr="00CE49DA">
        <w:rPr>
          <w:rFonts w:ascii="仿宋" w:eastAsia="仿宋" w:hAnsi="仿宋" w:hint="eastAsia"/>
          <w:color w:val="000000"/>
          <w:sz w:val="32"/>
          <w:szCs w:val="32"/>
        </w:rPr>
        <w:t>、支</w:t>
      </w:r>
      <w:r w:rsidR="000908DD">
        <w:rPr>
          <w:rFonts w:ascii="仿宋" w:eastAsia="仿宋" w:hAnsi="仿宋" w:hint="eastAsia"/>
          <w:color w:val="000000"/>
          <w:sz w:val="32"/>
          <w:szCs w:val="32"/>
        </w:rPr>
        <w:t>出154.8万元。</w:t>
      </w:r>
      <w:r w:rsidR="000908DD" w:rsidRPr="00CE49DA">
        <w:rPr>
          <w:rFonts w:ascii="仿宋" w:eastAsia="仿宋" w:hAnsi="仿宋" w:hint="eastAsia"/>
          <w:color w:val="000000"/>
          <w:sz w:val="32"/>
          <w:szCs w:val="32"/>
        </w:rPr>
        <w:t>与201</w:t>
      </w:r>
      <w:r w:rsidR="000908DD">
        <w:rPr>
          <w:rFonts w:ascii="仿宋" w:eastAsia="仿宋" w:hAnsi="仿宋" w:hint="eastAsia"/>
          <w:color w:val="000000"/>
          <w:sz w:val="32"/>
          <w:szCs w:val="32"/>
        </w:rPr>
        <w:t>8</w:t>
      </w:r>
      <w:r w:rsidR="000908DD" w:rsidRPr="00CE49DA">
        <w:rPr>
          <w:rFonts w:ascii="仿宋" w:eastAsia="仿宋" w:hAnsi="仿宋" w:hint="eastAsia"/>
          <w:color w:val="000000"/>
          <w:sz w:val="32"/>
          <w:szCs w:val="32"/>
        </w:rPr>
        <w:t>年相比，收</w:t>
      </w:r>
      <w:r w:rsidR="000908DD">
        <w:rPr>
          <w:rFonts w:ascii="仿宋" w:eastAsia="仿宋" w:hAnsi="仿宋" w:hint="eastAsia"/>
          <w:color w:val="000000"/>
          <w:sz w:val="32"/>
          <w:szCs w:val="32"/>
        </w:rPr>
        <w:t>入减少54.22</w:t>
      </w:r>
      <w:r w:rsidR="000908DD" w:rsidRPr="00CE49DA">
        <w:rPr>
          <w:rFonts w:ascii="仿宋" w:eastAsia="仿宋" w:hAnsi="仿宋" w:hint="eastAsia"/>
          <w:color w:val="000000"/>
          <w:sz w:val="32"/>
          <w:szCs w:val="32"/>
        </w:rPr>
        <w:t>万元，</w:t>
      </w:r>
      <w:r w:rsidR="000908DD">
        <w:rPr>
          <w:rFonts w:ascii="仿宋" w:eastAsia="仿宋" w:hAnsi="仿宋" w:hint="eastAsia"/>
          <w:color w:val="000000"/>
          <w:sz w:val="32"/>
          <w:szCs w:val="32"/>
        </w:rPr>
        <w:t>减少18</w:t>
      </w:r>
      <w:r w:rsidR="000908DD" w:rsidRPr="00CE49DA">
        <w:rPr>
          <w:rFonts w:ascii="仿宋" w:eastAsia="仿宋" w:hAnsi="仿宋"/>
          <w:color w:val="000000"/>
          <w:sz w:val="32"/>
          <w:szCs w:val="32"/>
        </w:rPr>
        <w:t>%</w:t>
      </w:r>
      <w:r w:rsidR="000908DD">
        <w:rPr>
          <w:rFonts w:ascii="仿宋" w:eastAsia="仿宋" w:hAnsi="仿宋" w:hint="eastAsia"/>
          <w:color w:val="000000"/>
          <w:sz w:val="32"/>
          <w:szCs w:val="32"/>
        </w:rPr>
        <w:t>；支出减少154.22万元，减少50%</w:t>
      </w:r>
      <w:r w:rsidR="000908DD" w:rsidRPr="00CE49DA">
        <w:rPr>
          <w:rFonts w:ascii="仿宋" w:eastAsia="仿宋" w:hAnsi="仿宋" w:hint="eastAsia"/>
          <w:color w:val="000000"/>
          <w:sz w:val="32"/>
          <w:szCs w:val="32"/>
        </w:rPr>
        <w:t>。</w:t>
      </w:r>
      <w:r w:rsidRPr="00CE49DA">
        <w:rPr>
          <w:rFonts w:ascii="仿宋" w:eastAsia="仿宋" w:hAnsi="仿宋" w:hint="eastAsia"/>
          <w:color w:val="000000"/>
          <w:sz w:val="32"/>
          <w:szCs w:val="32"/>
        </w:rPr>
        <w:t>主要变动原因是</w:t>
      </w:r>
      <w:r>
        <w:rPr>
          <w:rFonts w:ascii="仿宋" w:eastAsia="仿宋" w:hAnsi="仿宋" w:hint="eastAsia"/>
          <w:color w:val="000000"/>
          <w:sz w:val="32"/>
          <w:szCs w:val="32"/>
        </w:rPr>
        <w:t>财政拨款支出项目</w:t>
      </w:r>
      <w:r w:rsidR="000908DD">
        <w:rPr>
          <w:rFonts w:ascii="仿宋" w:eastAsia="仿宋" w:hAnsi="仿宋" w:hint="eastAsia"/>
          <w:color w:val="000000"/>
          <w:sz w:val="32"/>
          <w:szCs w:val="32"/>
        </w:rPr>
        <w:t>减少；省级专项资金结转。</w:t>
      </w:r>
    </w:p>
    <w:p w:rsidR="00CF45FD" w:rsidRPr="00CF45FD" w:rsidRDefault="00CF45FD" w:rsidP="00CF45FD">
      <w:pPr>
        <w:spacing w:line="600" w:lineRule="exact"/>
        <w:ind w:firstLineChars="100" w:firstLine="320"/>
        <w:rPr>
          <w:rFonts w:ascii="仿宋" w:eastAsia="仿宋" w:hAnsi="仿宋"/>
          <w:sz w:val="32"/>
          <w:szCs w:val="32"/>
        </w:rPr>
      </w:pPr>
      <w:r w:rsidRPr="00CF45FD">
        <w:rPr>
          <w:rFonts w:ascii="仿宋" w:eastAsia="仿宋" w:hAnsi="仿宋" w:hint="eastAsia"/>
          <w:sz w:val="32"/>
          <w:szCs w:val="32"/>
        </w:rPr>
        <w:t>（图4：财政拨款收、支决算总计变动情况）（柱状图）</w:t>
      </w:r>
    </w:p>
    <w:p w:rsidR="00CF45FD" w:rsidRDefault="00CF45FD">
      <w:r>
        <w:rPr>
          <w:noProof/>
        </w:rPr>
        <w:lastRenderedPageBreak/>
        <w:drawing>
          <wp:inline distT="0" distB="0" distL="0" distR="0">
            <wp:extent cx="5274310" cy="2247900"/>
            <wp:effectExtent l="19050" t="0" r="21590" b="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14313" w:rsidRPr="00CE49DA" w:rsidRDefault="00A14313" w:rsidP="00A14313">
      <w:pPr>
        <w:spacing w:line="600" w:lineRule="exact"/>
        <w:ind w:firstLine="640"/>
        <w:rPr>
          <w:rFonts w:ascii="仿宋" w:eastAsia="仿宋" w:hAnsi="仿宋"/>
          <w:b/>
          <w:color w:val="000000" w:themeColor="text1"/>
          <w:sz w:val="32"/>
          <w:szCs w:val="32"/>
        </w:rPr>
      </w:pPr>
      <w:r w:rsidRPr="00CE49DA">
        <w:rPr>
          <w:rFonts w:ascii="仿宋" w:eastAsia="仿宋" w:hAnsi="仿宋" w:hint="eastAsia"/>
          <w:b/>
          <w:color w:val="000000" w:themeColor="text1"/>
          <w:sz w:val="32"/>
          <w:szCs w:val="32"/>
        </w:rPr>
        <w:t>（除国有资本经营预算外，数据来源于财决</w:t>
      </w:r>
      <w:r w:rsidRPr="00CE49DA">
        <w:rPr>
          <w:rFonts w:ascii="仿宋" w:eastAsia="仿宋" w:hAnsi="仿宋"/>
          <w:b/>
          <w:color w:val="000000" w:themeColor="text1"/>
          <w:sz w:val="32"/>
          <w:szCs w:val="32"/>
        </w:rPr>
        <w:t>Z01-1</w:t>
      </w:r>
      <w:r w:rsidRPr="00CE49DA">
        <w:rPr>
          <w:rFonts w:ascii="仿宋" w:eastAsia="仿宋" w:hAnsi="仿宋" w:hint="eastAsia"/>
          <w:b/>
          <w:color w:val="000000" w:themeColor="text1"/>
          <w:sz w:val="32"/>
          <w:szCs w:val="32"/>
        </w:rPr>
        <w:t>表，口径为“总计”数+国有资本经营预算。）</w:t>
      </w:r>
    </w:p>
    <w:p w:rsidR="00A14313" w:rsidRPr="00C42709" w:rsidRDefault="00A14313" w:rsidP="00A14313">
      <w:pPr>
        <w:spacing w:line="600" w:lineRule="exact"/>
        <w:ind w:firstLineChars="200" w:firstLine="643"/>
        <w:outlineLvl w:val="1"/>
        <w:rPr>
          <w:rStyle w:val="2Char"/>
          <w:rFonts w:ascii="黑体" w:eastAsia="黑体" w:hAnsi="黑体"/>
          <w:b w:val="0"/>
        </w:rPr>
      </w:pPr>
      <w:r>
        <w:rPr>
          <w:rFonts w:ascii="黑体" w:eastAsia="黑体" w:hAnsi="黑体" w:hint="eastAsia"/>
          <w:b/>
          <w:color w:val="000000"/>
          <w:sz w:val="32"/>
          <w:szCs w:val="32"/>
        </w:rPr>
        <w:t>五、</w:t>
      </w:r>
      <w:r w:rsidRPr="00CE49DA">
        <w:rPr>
          <w:rFonts w:ascii="黑体" w:eastAsia="黑体" w:hAnsi="黑体" w:hint="eastAsia"/>
          <w:b/>
          <w:color w:val="000000"/>
          <w:sz w:val="32"/>
          <w:szCs w:val="32"/>
        </w:rPr>
        <w:t>一</w:t>
      </w:r>
      <w:r w:rsidRPr="00C42709">
        <w:rPr>
          <w:rStyle w:val="2Char"/>
          <w:rFonts w:ascii="黑体" w:eastAsia="黑体" w:hAnsi="黑体" w:hint="eastAsia"/>
          <w:b w:val="0"/>
        </w:rPr>
        <w:t>般公共预算财政拨款支出决算情况说明</w:t>
      </w:r>
    </w:p>
    <w:p w:rsidR="00A14313" w:rsidRPr="00CE49DA" w:rsidRDefault="00A14313" w:rsidP="00A14313">
      <w:pPr>
        <w:spacing w:line="600" w:lineRule="exact"/>
        <w:ind w:firstLineChars="147" w:firstLine="472"/>
        <w:outlineLvl w:val="2"/>
        <w:rPr>
          <w:rFonts w:ascii="仿宋" w:eastAsia="仿宋" w:hAnsi="仿宋"/>
          <w:b/>
          <w:color w:val="000000"/>
          <w:sz w:val="32"/>
          <w:szCs w:val="32"/>
        </w:rPr>
      </w:pPr>
      <w:bookmarkStart w:id="32" w:name="_Toc15377210"/>
      <w:r w:rsidRPr="00CE49DA">
        <w:rPr>
          <w:rFonts w:ascii="仿宋" w:eastAsia="仿宋" w:hAnsi="仿宋" w:hint="eastAsia"/>
          <w:b/>
          <w:color w:val="000000"/>
          <w:sz w:val="32"/>
          <w:szCs w:val="32"/>
        </w:rPr>
        <w:t>（一）一般公共预算财政拨款支出决算总体情况</w:t>
      </w:r>
      <w:bookmarkEnd w:id="32"/>
    </w:p>
    <w:p w:rsidR="00A14313" w:rsidRPr="00CE49DA" w:rsidRDefault="00A14313" w:rsidP="00A14313">
      <w:pPr>
        <w:spacing w:line="600" w:lineRule="exact"/>
        <w:ind w:firstLineChars="200" w:firstLine="640"/>
        <w:rPr>
          <w:rFonts w:ascii="仿宋" w:eastAsia="仿宋" w:hAnsi="仿宋"/>
          <w:color w:val="000000"/>
          <w:sz w:val="32"/>
          <w:szCs w:val="32"/>
        </w:rPr>
      </w:pPr>
      <w:r w:rsidRPr="00CE49DA">
        <w:rPr>
          <w:rFonts w:ascii="仿宋" w:eastAsia="仿宋" w:hAnsi="仿宋"/>
          <w:color w:val="000000"/>
          <w:sz w:val="32"/>
          <w:szCs w:val="32"/>
        </w:rPr>
        <w:t>201</w:t>
      </w:r>
      <w:r w:rsidR="00EA5EC9">
        <w:rPr>
          <w:rFonts w:ascii="仿宋" w:eastAsia="仿宋" w:hAnsi="仿宋" w:hint="eastAsia"/>
          <w:color w:val="000000"/>
          <w:sz w:val="32"/>
          <w:szCs w:val="32"/>
        </w:rPr>
        <w:t>9</w:t>
      </w:r>
      <w:r w:rsidRPr="00CE49DA">
        <w:rPr>
          <w:rFonts w:ascii="仿宋" w:eastAsia="仿宋" w:hAnsi="仿宋" w:hint="eastAsia"/>
          <w:color w:val="000000"/>
          <w:sz w:val="32"/>
          <w:szCs w:val="32"/>
        </w:rPr>
        <w:t>年一般公共预算财政拨款支出</w:t>
      </w:r>
      <w:r w:rsidR="00EA5EC9">
        <w:rPr>
          <w:rFonts w:ascii="仿宋" w:eastAsia="仿宋" w:hAnsi="仿宋" w:hint="eastAsia"/>
          <w:color w:val="000000"/>
          <w:sz w:val="32"/>
          <w:szCs w:val="32"/>
        </w:rPr>
        <w:t>148.8</w:t>
      </w:r>
      <w:r w:rsidRPr="00CE49DA">
        <w:rPr>
          <w:rFonts w:ascii="仿宋" w:eastAsia="仿宋" w:hAnsi="仿宋" w:hint="eastAsia"/>
          <w:color w:val="000000"/>
          <w:sz w:val="32"/>
          <w:szCs w:val="32"/>
        </w:rPr>
        <w:t>万元，占本年支出合计的</w:t>
      </w:r>
      <w:r>
        <w:rPr>
          <w:rFonts w:ascii="仿宋" w:eastAsia="仿宋" w:hAnsi="仿宋" w:hint="eastAsia"/>
          <w:color w:val="000000"/>
          <w:sz w:val="32"/>
          <w:szCs w:val="32"/>
        </w:rPr>
        <w:t>9</w:t>
      </w:r>
      <w:r w:rsidR="00EA5EC9">
        <w:rPr>
          <w:rFonts w:ascii="仿宋" w:eastAsia="仿宋" w:hAnsi="仿宋" w:hint="eastAsia"/>
          <w:color w:val="000000"/>
          <w:sz w:val="32"/>
          <w:szCs w:val="32"/>
        </w:rPr>
        <w:t>6</w:t>
      </w:r>
      <w:r w:rsidRPr="00CE49DA">
        <w:rPr>
          <w:rFonts w:ascii="仿宋" w:eastAsia="仿宋" w:hAnsi="仿宋"/>
          <w:color w:val="000000"/>
          <w:sz w:val="32"/>
          <w:szCs w:val="32"/>
        </w:rPr>
        <w:t>%</w:t>
      </w:r>
      <w:r w:rsidRPr="00CE49DA">
        <w:rPr>
          <w:rFonts w:ascii="仿宋" w:eastAsia="仿宋" w:hAnsi="仿宋" w:hint="eastAsia"/>
          <w:color w:val="000000"/>
          <w:sz w:val="32"/>
          <w:szCs w:val="32"/>
        </w:rPr>
        <w:t>。与</w:t>
      </w:r>
      <w:r w:rsidRPr="00CE49DA">
        <w:rPr>
          <w:rFonts w:ascii="仿宋" w:eastAsia="仿宋" w:hAnsi="仿宋"/>
          <w:color w:val="000000"/>
          <w:sz w:val="32"/>
          <w:szCs w:val="32"/>
        </w:rPr>
        <w:t>201</w:t>
      </w:r>
      <w:r w:rsidR="00EA5EC9">
        <w:rPr>
          <w:rFonts w:ascii="仿宋" w:eastAsia="仿宋" w:hAnsi="仿宋" w:hint="eastAsia"/>
          <w:color w:val="000000"/>
          <w:sz w:val="32"/>
          <w:szCs w:val="32"/>
        </w:rPr>
        <w:t>8</w:t>
      </w:r>
      <w:r w:rsidRPr="00CE49DA">
        <w:rPr>
          <w:rFonts w:ascii="仿宋" w:eastAsia="仿宋" w:hAnsi="仿宋" w:hint="eastAsia"/>
          <w:color w:val="000000"/>
          <w:sz w:val="32"/>
          <w:szCs w:val="32"/>
        </w:rPr>
        <w:t>年相比，一般公共预算财政拨款</w:t>
      </w:r>
      <w:r w:rsidR="00EA5EC9">
        <w:rPr>
          <w:rFonts w:ascii="仿宋" w:eastAsia="仿宋" w:hAnsi="仿宋" w:hint="eastAsia"/>
          <w:color w:val="000000"/>
          <w:sz w:val="32"/>
          <w:szCs w:val="32"/>
        </w:rPr>
        <w:t>减少157.03</w:t>
      </w:r>
      <w:r w:rsidRPr="00CE49DA">
        <w:rPr>
          <w:rFonts w:ascii="仿宋" w:eastAsia="仿宋" w:hAnsi="仿宋" w:hint="eastAsia"/>
          <w:color w:val="000000"/>
          <w:sz w:val="32"/>
          <w:szCs w:val="32"/>
        </w:rPr>
        <w:t>万元，</w:t>
      </w:r>
      <w:r w:rsidR="00EA5EC9">
        <w:rPr>
          <w:rFonts w:ascii="仿宋" w:eastAsia="仿宋" w:hAnsi="仿宋" w:hint="eastAsia"/>
          <w:color w:val="000000"/>
          <w:sz w:val="32"/>
          <w:szCs w:val="32"/>
        </w:rPr>
        <w:t>减少</w:t>
      </w:r>
      <w:r>
        <w:rPr>
          <w:rFonts w:ascii="仿宋" w:eastAsia="仿宋" w:hAnsi="仿宋" w:hint="eastAsia"/>
          <w:color w:val="000000"/>
          <w:sz w:val="32"/>
          <w:szCs w:val="32"/>
        </w:rPr>
        <w:t>51.</w:t>
      </w:r>
      <w:r w:rsidR="00EA5EC9">
        <w:rPr>
          <w:rFonts w:ascii="仿宋" w:eastAsia="仿宋" w:hAnsi="仿宋" w:hint="eastAsia"/>
          <w:color w:val="000000"/>
          <w:sz w:val="32"/>
          <w:szCs w:val="32"/>
        </w:rPr>
        <w:t>3</w:t>
      </w:r>
      <w:r w:rsidRPr="00CE49DA">
        <w:rPr>
          <w:rFonts w:ascii="仿宋" w:eastAsia="仿宋" w:hAnsi="仿宋"/>
          <w:color w:val="000000"/>
          <w:sz w:val="32"/>
          <w:szCs w:val="32"/>
        </w:rPr>
        <w:t>%</w:t>
      </w:r>
      <w:r w:rsidRPr="00CE49DA">
        <w:rPr>
          <w:rFonts w:ascii="仿宋" w:eastAsia="仿宋" w:hAnsi="仿宋" w:hint="eastAsia"/>
          <w:color w:val="000000"/>
          <w:sz w:val="32"/>
          <w:szCs w:val="32"/>
        </w:rPr>
        <w:t>。主要变动原因是</w:t>
      </w:r>
      <w:r>
        <w:rPr>
          <w:rFonts w:ascii="仿宋" w:eastAsia="仿宋" w:hAnsi="仿宋" w:hint="eastAsia"/>
          <w:color w:val="000000"/>
          <w:sz w:val="32"/>
          <w:szCs w:val="32"/>
        </w:rPr>
        <w:t>一般公共预算节能环保支出项目</w:t>
      </w:r>
      <w:r w:rsidR="00EA5EC9">
        <w:rPr>
          <w:rFonts w:ascii="仿宋" w:eastAsia="仿宋" w:hAnsi="仿宋" w:hint="eastAsia"/>
          <w:color w:val="000000"/>
          <w:sz w:val="32"/>
          <w:szCs w:val="32"/>
        </w:rPr>
        <w:t>减少</w:t>
      </w:r>
      <w:r>
        <w:rPr>
          <w:rFonts w:ascii="仿宋" w:eastAsia="仿宋" w:hAnsi="仿宋" w:hint="eastAsia"/>
          <w:color w:val="000000"/>
          <w:sz w:val="32"/>
          <w:szCs w:val="32"/>
        </w:rPr>
        <w:t>。</w:t>
      </w:r>
    </w:p>
    <w:p w:rsidR="00A14313" w:rsidRPr="004D6DA1" w:rsidRDefault="00A14313" w:rsidP="00A14313">
      <w:pPr>
        <w:spacing w:line="600" w:lineRule="exact"/>
        <w:rPr>
          <w:rFonts w:ascii="仿宋" w:eastAsia="仿宋" w:hAnsi="仿宋"/>
          <w:sz w:val="32"/>
          <w:szCs w:val="32"/>
        </w:rPr>
      </w:pPr>
      <w:r w:rsidRPr="004D6DA1">
        <w:rPr>
          <w:rFonts w:ascii="仿宋" w:eastAsia="仿宋" w:hAnsi="仿宋" w:hint="eastAsia"/>
          <w:sz w:val="32"/>
          <w:szCs w:val="32"/>
        </w:rPr>
        <w:t>（图5：一般公共预算财政拨款支出决算变动情况）（柱状图）</w:t>
      </w:r>
    </w:p>
    <w:p w:rsidR="00A14313" w:rsidRPr="00A14313" w:rsidRDefault="00A14313">
      <w:r>
        <w:rPr>
          <w:rFonts w:hint="eastAsia"/>
          <w:noProof/>
        </w:rPr>
        <w:drawing>
          <wp:inline distT="0" distB="0" distL="0" distR="0">
            <wp:extent cx="5274310" cy="2171700"/>
            <wp:effectExtent l="19050" t="0" r="21590" b="0"/>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D7450" w:rsidRPr="00CE49DA" w:rsidRDefault="00DD7450" w:rsidP="00DD7450">
      <w:pPr>
        <w:spacing w:line="600" w:lineRule="exact"/>
        <w:ind w:firstLineChars="147" w:firstLine="472"/>
        <w:outlineLvl w:val="2"/>
        <w:rPr>
          <w:rFonts w:ascii="仿宋" w:eastAsia="仿宋" w:hAnsi="仿宋"/>
          <w:b/>
          <w:color w:val="000000"/>
          <w:sz w:val="32"/>
          <w:szCs w:val="32"/>
        </w:rPr>
      </w:pPr>
      <w:bookmarkStart w:id="33" w:name="_Toc15377211"/>
      <w:r w:rsidRPr="00CE49DA">
        <w:rPr>
          <w:rFonts w:ascii="仿宋" w:eastAsia="仿宋" w:hAnsi="仿宋" w:hint="eastAsia"/>
          <w:b/>
          <w:color w:val="000000"/>
          <w:sz w:val="32"/>
          <w:szCs w:val="32"/>
        </w:rPr>
        <w:t>（二）一般公共预算财政拨款支出决算结构情况</w:t>
      </w:r>
      <w:bookmarkEnd w:id="33"/>
    </w:p>
    <w:p w:rsidR="00DD7450" w:rsidRPr="00CE49DA" w:rsidRDefault="00DD7450" w:rsidP="00DD7450">
      <w:pPr>
        <w:spacing w:line="600" w:lineRule="exact"/>
        <w:ind w:firstLine="640"/>
        <w:rPr>
          <w:rFonts w:ascii="仿宋" w:eastAsia="仿宋" w:hAnsi="仿宋"/>
          <w:color w:val="000000" w:themeColor="text1"/>
          <w:sz w:val="32"/>
          <w:szCs w:val="32"/>
        </w:rPr>
      </w:pPr>
      <w:r w:rsidRPr="00CE49DA">
        <w:rPr>
          <w:rFonts w:ascii="仿宋" w:eastAsia="仿宋" w:hAnsi="仿宋"/>
          <w:color w:val="000000"/>
          <w:sz w:val="32"/>
          <w:szCs w:val="32"/>
        </w:rPr>
        <w:t>201</w:t>
      </w:r>
      <w:r w:rsidR="004C2022">
        <w:rPr>
          <w:rFonts w:ascii="仿宋" w:eastAsia="仿宋" w:hAnsi="仿宋" w:hint="eastAsia"/>
          <w:color w:val="000000"/>
          <w:sz w:val="32"/>
          <w:szCs w:val="32"/>
        </w:rPr>
        <w:t>9</w:t>
      </w:r>
      <w:r w:rsidRPr="00CE49DA">
        <w:rPr>
          <w:rFonts w:ascii="仿宋" w:eastAsia="仿宋" w:hAnsi="仿宋" w:hint="eastAsia"/>
          <w:color w:val="000000"/>
          <w:sz w:val="32"/>
          <w:szCs w:val="32"/>
        </w:rPr>
        <w:t>年一般公共预算财</w:t>
      </w:r>
      <w:r w:rsidRPr="00CE49DA">
        <w:rPr>
          <w:rFonts w:ascii="仿宋" w:eastAsia="仿宋" w:hAnsi="仿宋" w:hint="eastAsia"/>
          <w:color w:val="000000" w:themeColor="text1"/>
          <w:sz w:val="32"/>
          <w:szCs w:val="32"/>
        </w:rPr>
        <w:t>政拨款支出</w:t>
      </w:r>
      <w:r w:rsidR="004C2022">
        <w:rPr>
          <w:rFonts w:ascii="仿宋" w:eastAsia="仿宋" w:hAnsi="仿宋" w:hint="eastAsia"/>
          <w:color w:val="000000" w:themeColor="text1"/>
          <w:sz w:val="32"/>
          <w:szCs w:val="32"/>
        </w:rPr>
        <w:t>148.8</w:t>
      </w:r>
      <w:r w:rsidRPr="00CE49DA">
        <w:rPr>
          <w:rFonts w:ascii="仿宋" w:eastAsia="仿宋" w:hAnsi="仿宋" w:hint="eastAsia"/>
          <w:color w:val="000000" w:themeColor="text1"/>
          <w:sz w:val="32"/>
          <w:szCs w:val="32"/>
        </w:rPr>
        <w:t>万元，主要用</w:t>
      </w:r>
      <w:r w:rsidRPr="00CE49DA">
        <w:rPr>
          <w:rFonts w:ascii="仿宋" w:eastAsia="仿宋" w:hAnsi="仿宋" w:hint="eastAsia"/>
          <w:color w:val="000000" w:themeColor="text1"/>
          <w:sz w:val="32"/>
          <w:szCs w:val="32"/>
        </w:rPr>
        <w:lastRenderedPageBreak/>
        <w:t>于以下方面</w:t>
      </w:r>
      <w:r w:rsidRPr="00CE49DA">
        <w:rPr>
          <w:rFonts w:ascii="仿宋" w:eastAsia="仿宋" w:hAnsi="仿宋"/>
          <w:color w:val="000000" w:themeColor="text1"/>
          <w:sz w:val="32"/>
          <w:szCs w:val="32"/>
        </w:rPr>
        <w:t>:</w:t>
      </w:r>
      <w:r w:rsidRPr="00CE49DA">
        <w:rPr>
          <w:rFonts w:ascii="仿宋" w:eastAsia="仿宋" w:hAnsi="仿宋" w:hint="eastAsia"/>
          <w:b/>
          <w:color w:val="000000" w:themeColor="text1"/>
          <w:sz w:val="32"/>
          <w:szCs w:val="32"/>
        </w:rPr>
        <w:t>一般公共服务（类）</w:t>
      </w:r>
      <w:r w:rsidRPr="00CE49DA">
        <w:rPr>
          <w:rFonts w:ascii="仿宋" w:eastAsia="仿宋" w:hAnsi="仿宋" w:hint="eastAsia"/>
          <w:color w:val="000000" w:themeColor="text1"/>
          <w:sz w:val="32"/>
          <w:szCs w:val="32"/>
        </w:rPr>
        <w:t>支出</w:t>
      </w:r>
      <w:r w:rsidR="004C2022">
        <w:rPr>
          <w:rFonts w:ascii="仿宋" w:eastAsia="仿宋" w:hAnsi="仿宋" w:hint="eastAsia"/>
          <w:color w:val="000000" w:themeColor="text1"/>
          <w:sz w:val="32"/>
          <w:szCs w:val="32"/>
        </w:rPr>
        <w:t>22.55</w:t>
      </w:r>
      <w:r w:rsidRPr="00CE49DA">
        <w:rPr>
          <w:rFonts w:ascii="仿宋" w:eastAsia="仿宋" w:hAnsi="仿宋" w:hint="eastAsia"/>
          <w:color w:val="000000" w:themeColor="text1"/>
          <w:sz w:val="32"/>
          <w:szCs w:val="32"/>
        </w:rPr>
        <w:t>万元，占</w:t>
      </w:r>
      <w:r w:rsidR="004C2022">
        <w:rPr>
          <w:rFonts w:ascii="仿宋" w:eastAsia="仿宋" w:hAnsi="仿宋" w:hint="eastAsia"/>
          <w:color w:val="000000" w:themeColor="text1"/>
          <w:sz w:val="32"/>
          <w:szCs w:val="32"/>
        </w:rPr>
        <w:t>15.2</w:t>
      </w:r>
      <w:r w:rsidRPr="00CE49DA">
        <w:rPr>
          <w:rFonts w:ascii="仿宋" w:eastAsia="仿宋" w:hAnsi="仿宋"/>
          <w:color w:val="000000" w:themeColor="text1"/>
          <w:sz w:val="32"/>
          <w:szCs w:val="32"/>
        </w:rPr>
        <w:t>%</w:t>
      </w:r>
      <w:r w:rsidRPr="00CE49DA">
        <w:rPr>
          <w:rFonts w:ascii="仿宋" w:eastAsia="仿宋" w:hAnsi="仿宋" w:hint="eastAsia"/>
          <w:color w:val="000000" w:themeColor="text1"/>
          <w:sz w:val="32"/>
          <w:szCs w:val="32"/>
        </w:rPr>
        <w:t>；</w:t>
      </w:r>
      <w:r>
        <w:rPr>
          <w:rFonts w:ascii="仿宋" w:eastAsia="仿宋" w:hAnsi="仿宋" w:hint="eastAsia"/>
          <w:b/>
          <w:color w:val="000000" w:themeColor="text1"/>
          <w:sz w:val="32"/>
          <w:szCs w:val="32"/>
        </w:rPr>
        <w:t>节能环保支出</w:t>
      </w:r>
      <w:r w:rsidRPr="00CE49DA">
        <w:rPr>
          <w:rFonts w:ascii="仿宋" w:eastAsia="仿宋" w:hAnsi="仿宋" w:hint="eastAsia"/>
          <w:b/>
          <w:color w:val="000000" w:themeColor="text1"/>
          <w:sz w:val="32"/>
          <w:szCs w:val="32"/>
        </w:rPr>
        <w:t>（类）</w:t>
      </w:r>
      <w:r w:rsidR="004C2022">
        <w:rPr>
          <w:rFonts w:ascii="仿宋" w:eastAsia="仿宋" w:hAnsi="仿宋" w:hint="eastAsia"/>
          <w:color w:val="000000" w:themeColor="text1"/>
          <w:sz w:val="32"/>
          <w:szCs w:val="32"/>
        </w:rPr>
        <w:t>126.25</w:t>
      </w:r>
      <w:r w:rsidRPr="00CE49DA">
        <w:rPr>
          <w:rFonts w:ascii="仿宋" w:eastAsia="仿宋" w:hAnsi="仿宋" w:hint="eastAsia"/>
          <w:color w:val="000000" w:themeColor="text1"/>
          <w:sz w:val="32"/>
          <w:szCs w:val="32"/>
        </w:rPr>
        <w:t>万元，占</w:t>
      </w:r>
      <w:r w:rsidR="004C2022">
        <w:rPr>
          <w:rFonts w:ascii="仿宋" w:eastAsia="仿宋" w:hAnsi="仿宋" w:hint="eastAsia"/>
          <w:color w:val="000000" w:themeColor="text1"/>
          <w:sz w:val="32"/>
          <w:szCs w:val="32"/>
        </w:rPr>
        <w:t>84.8</w:t>
      </w:r>
      <w:r w:rsidRPr="00CE49DA">
        <w:rPr>
          <w:rFonts w:ascii="仿宋" w:eastAsia="仿宋" w:hAnsi="仿宋"/>
          <w:color w:val="000000" w:themeColor="text1"/>
          <w:sz w:val="32"/>
          <w:szCs w:val="32"/>
        </w:rPr>
        <w:t>%</w:t>
      </w:r>
      <w:r>
        <w:rPr>
          <w:rFonts w:ascii="仿宋" w:eastAsia="仿宋" w:hAnsi="仿宋" w:hint="eastAsia"/>
          <w:color w:val="000000" w:themeColor="text1"/>
          <w:sz w:val="32"/>
          <w:szCs w:val="32"/>
        </w:rPr>
        <w:t>。</w:t>
      </w:r>
    </w:p>
    <w:p w:rsidR="00DD7450" w:rsidRPr="00AD4E25" w:rsidRDefault="00DD7450" w:rsidP="00AD4E25">
      <w:pPr>
        <w:spacing w:line="600" w:lineRule="exact"/>
        <w:ind w:firstLineChars="50" w:firstLine="160"/>
        <w:rPr>
          <w:rFonts w:ascii="仿宋" w:eastAsia="仿宋" w:hAnsi="仿宋"/>
          <w:sz w:val="32"/>
          <w:szCs w:val="32"/>
        </w:rPr>
      </w:pPr>
      <w:r w:rsidRPr="00AD4E25">
        <w:rPr>
          <w:rFonts w:ascii="仿宋" w:eastAsia="仿宋" w:hAnsi="仿宋" w:hint="eastAsia"/>
          <w:sz w:val="32"/>
          <w:szCs w:val="32"/>
        </w:rPr>
        <w:t>（图6：一般公共预算财政拨款支出决算结构）（饼状图）</w:t>
      </w:r>
    </w:p>
    <w:p w:rsidR="00A14313" w:rsidRDefault="00AD4E25">
      <w:r>
        <w:rPr>
          <w:noProof/>
        </w:rPr>
        <w:drawing>
          <wp:inline distT="0" distB="0" distL="0" distR="0">
            <wp:extent cx="5274310" cy="2019300"/>
            <wp:effectExtent l="19050" t="0" r="21590" b="0"/>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E305C" w:rsidRPr="00C42709" w:rsidRDefault="000E305C" w:rsidP="000E305C">
      <w:pPr>
        <w:spacing w:line="600" w:lineRule="exact"/>
        <w:ind w:firstLineChars="200" w:firstLine="643"/>
        <w:outlineLvl w:val="2"/>
        <w:rPr>
          <w:rFonts w:ascii="仿宋" w:eastAsia="仿宋" w:hAnsi="仿宋"/>
          <w:b/>
          <w:color w:val="000000"/>
          <w:sz w:val="32"/>
          <w:szCs w:val="32"/>
        </w:rPr>
      </w:pPr>
      <w:bookmarkStart w:id="34" w:name="_Toc15377212"/>
      <w:r w:rsidRPr="00C42709">
        <w:rPr>
          <w:rFonts w:ascii="仿宋" w:eastAsia="仿宋" w:hAnsi="仿宋" w:hint="eastAsia"/>
          <w:b/>
          <w:color w:val="000000"/>
          <w:sz w:val="32"/>
          <w:szCs w:val="32"/>
        </w:rPr>
        <w:t>（三）一般公共预算财政拨款支出决算具体情况</w:t>
      </w:r>
      <w:bookmarkEnd w:id="34"/>
    </w:p>
    <w:p w:rsidR="000E305C" w:rsidRPr="000E305C" w:rsidRDefault="000E305C" w:rsidP="000E305C">
      <w:pPr>
        <w:spacing w:line="600" w:lineRule="exact"/>
        <w:ind w:firstLineChars="200" w:firstLine="643"/>
        <w:outlineLvl w:val="2"/>
        <w:rPr>
          <w:rFonts w:ascii="仿宋" w:eastAsia="仿宋" w:hAnsi="仿宋"/>
          <w:b/>
          <w:color w:val="000000" w:themeColor="text1"/>
          <w:sz w:val="32"/>
          <w:szCs w:val="32"/>
        </w:rPr>
      </w:pPr>
      <w:bookmarkStart w:id="35" w:name="_Toc15377213"/>
      <w:bookmarkStart w:id="36" w:name="_Toc15377444"/>
      <w:bookmarkStart w:id="37" w:name="_Toc15378460"/>
      <w:r w:rsidRPr="00CE49DA">
        <w:rPr>
          <w:rFonts w:ascii="仿宋" w:eastAsia="仿宋" w:hAnsi="仿宋" w:hint="eastAsia"/>
          <w:b/>
          <w:color w:val="000000" w:themeColor="text1"/>
          <w:sz w:val="32"/>
          <w:szCs w:val="32"/>
        </w:rPr>
        <w:t>201</w:t>
      </w:r>
      <w:r w:rsidR="002577CE">
        <w:rPr>
          <w:rFonts w:ascii="仿宋" w:eastAsia="仿宋" w:hAnsi="仿宋" w:hint="eastAsia"/>
          <w:b/>
          <w:color w:val="000000" w:themeColor="text1"/>
          <w:sz w:val="32"/>
          <w:szCs w:val="32"/>
        </w:rPr>
        <w:t>9</w:t>
      </w:r>
      <w:r w:rsidRPr="00CE49DA">
        <w:rPr>
          <w:rFonts w:ascii="仿宋" w:eastAsia="仿宋" w:hAnsi="仿宋" w:hint="eastAsia"/>
          <w:b/>
          <w:color w:val="000000" w:themeColor="text1"/>
          <w:sz w:val="32"/>
          <w:szCs w:val="32"/>
        </w:rPr>
        <w:t>年</w:t>
      </w:r>
      <w:r w:rsidR="00297F63">
        <w:rPr>
          <w:rFonts w:ascii="仿宋" w:eastAsia="仿宋" w:hAnsi="仿宋" w:hint="eastAsia"/>
          <w:b/>
          <w:color w:val="000000" w:themeColor="text1"/>
          <w:sz w:val="32"/>
          <w:szCs w:val="32"/>
        </w:rPr>
        <w:t>一</w:t>
      </w:r>
      <w:r w:rsidRPr="00CE49DA">
        <w:rPr>
          <w:rFonts w:ascii="仿宋" w:eastAsia="仿宋" w:hAnsi="仿宋" w:hint="eastAsia"/>
          <w:b/>
          <w:color w:val="000000" w:themeColor="text1"/>
          <w:sz w:val="32"/>
          <w:szCs w:val="32"/>
        </w:rPr>
        <w:t>般公共预算支出决算数为</w:t>
      </w:r>
      <w:r w:rsidR="002577CE">
        <w:rPr>
          <w:rFonts w:ascii="仿宋" w:eastAsia="仿宋" w:hAnsi="仿宋" w:hint="eastAsia"/>
          <w:b/>
          <w:color w:val="000000" w:themeColor="text1"/>
          <w:sz w:val="32"/>
          <w:szCs w:val="32"/>
        </w:rPr>
        <w:t>154.8</w:t>
      </w:r>
      <w:r w:rsidRPr="00CE49DA">
        <w:rPr>
          <w:rFonts w:ascii="仿宋" w:eastAsia="仿宋" w:hAnsi="仿宋" w:hint="eastAsia"/>
          <w:color w:val="000000" w:themeColor="text1"/>
          <w:sz w:val="32"/>
          <w:szCs w:val="32"/>
        </w:rPr>
        <w:t>，</w:t>
      </w:r>
      <w:r w:rsidRPr="000E305C">
        <w:rPr>
          <w:rFonts w:ascii="仿宋" w:eastAsia="仿宋" w:hAnsi="仿宋" w:hint="eastAsia"/>
          <w:b/>
          <w:color w:val="000000" w:themeColor="text1"/>
          <w:sz w:val="32"/>
          <w:szCs w:val="32"/>
        </w:rPr>
        <w:t>完成预算</w:t>
      </w:r>
      <w:r w:rsidR="002577CE">
        <w:rPr>
          <w:rFonts w:ascii="仿宋" w:eastAsia="仿宋" w:hAnsi="仿宋" w:hint="eastAsia"/>
          <w:b/>
          <w:color w:val="000000" w:themeColor="text1"/>
          <w:sz w:val="32"/>
          <w:szCs w:val="32"/>
        </w:rPr>
        <w:t>60.75</w:t>
      </w:r>
      <w:r w:rsidRPr="000E305C">
        <w:rPr>
          <w:rFonts w:ascii="仿宋" w:eastAsia="仿宋" w:hAnsi="仿宋"/>
          <w:b/>
          <w:color w:val="000000" w:themeColor="text1"/>
          <w:sz w:val="32"/>
          <w:szCs w:val="32"/>
        </w:rPr>
        <w:t>%</w:t>
      </w:r>
      <w:r w:rsidRPr="000E305C">
        <w:rPr>
          <w:rFonts w:ascii="仿宋" w:eastAsia="仿宋" w:hAnsi="仿宋" w:hint="eastAsia"/>
          <w:b/>
          <w:color w:val="000000" w:themeColor="text1"/>
          <w:sz w:val="32"/>
          <w:szCs w:val="32"/>
        </w:rPr>
        <w:t>。其中：</w:t>
      </w:r>
      <w:bookmarkEnd w:id="35"/>
      <w:bookmarkEnd w:id="36"/>
      <w:bookmarkEnd w:id="37"/>
    </w:p>
    <w:p w:rsidR="000E305C" w:rsidRPr="00CE49DA" w:rsidRDefault="000E305C" w:rsidP="000E305C">
      <w:pPr>
        <w:spacing w:line="600" w:lineRule="exact"/>
        <w:ind w:firstLineChars="200" w:firstLine="643"/>
        <w:rPr>
          <w:rFonts w:ascii="仿宋" w:eastAsia="仿宋" w:hAnsi="仿宋"/>
          <w:b/>
          <w:color w:val="000000"/>
          <w:sz w:val="32"/>
          <w:szCs w:val="32"/>
        </w:rPr>
      </w:pPr>
      <w:r w:rsidRPr="000E305C">
        <w:rPr>
          <w:rFonts w:ascii="仿宋" w:eastAsia="仿宋" w:hAnsi="仿宋"/>
          <w:b/>
          <w:color w:val="000000" w:themeColor="text1"/>
          <w:sz w:val="32"/>
          <w:szCs w:val="32"/>
        </w:rPr>
        <w:t>1.</w:t>
      </w:r>
      <w:r w:rsidRPr="000E305C">
        <w:rPr>
          <w:rFonts w:ascii="仿宋" w:eastAsia="仿宋" w:hAnsi="仿宋" w:hint="eastAsia"/>
          <w:b/>
          <w:color w:val="000000" w:themeColor="text1"/>
          <w:sz w:val="32"/>
          <w:szCs w:val="32"/>
        </w:rPr>
        <w:t>一般公共服务（类）政府办公厅（室）及相关机构事务（款）行政运行（项）</w:t>
      </w:r>
      <w:r w:rsidRPr="000E305C">
        <w:rPr>
          <w:rFonts w:ascii="仿宋" w:eastAsia="仿宋" w:hAnsi="仿宋"/>
          <w:b/>
          <w:color w:val="000000" w:themeColor="text1"/>
          <w:sz w:val="32"/>
          <w:szCs w:val="32"/>
        </w:rPr>
        <w:t>:</w:t>
      </w:r>
      <w:r w:rsidRPr="000E305C">
        <w:rPr>
          <w:rStyle w:val="a7"/>
          <w:rFonts w:ascii="仿宋" w:eastAsia="仿宋" w:hAnsi="仿宋" w:hint="eastAsia"/>
          <w:b w:val="0"/>
          <w:bCs/>
          <w:color w:val="000000"/>
          <w:sz w:val="32"/>
          <w:szCs w:val="32"/>
        </w:rPr>
        <w:t>支出决算为</w:t>
      </w:r>
      <w:r w:rsidR="002577CE">
        <w:rPr>
          <w:rStyle w:val="a7"/>
          <w:rFonts w:ascii="仿宋" w:eastAsia="仿宋" w:hAnsi="仿宋" w:hint="eastAsia"/>
          <w:b w:val="0"/>
          <w:bCs/>
          <w:color w:val="000000"/>
          <w:sz w:val="32"/>
          <w:szCs w:val="32"/>
        </w:rPr>
        <w:t>9.46</w:t>
      </w:r>
      <w:r w:rsidRPr="000E305C">
        <w:rPr>
          <w:rStyle w:val="a7"/>
          <w:rFonts w:ascii="仿宋" w:eastAsia="仿宋" w:hAnsi="仿宋" w:hint="eastAsia"/>
          <w:b w:val="0"/>
          <w:bCs/>
          <w:color w:val="000000"/>
          <w:sz w:val="32"/>
          <w:szCs w:val="32"/>
        </w:rPr>
        <w:t>万元，完成预算100</w:t>
      </w:r>
      <w:r w:rsidRPr="000E305C">
        <w:rPr>
          <w:rStyle w:val="a7"/>
          <w:rFonts w:ascii="仿宋" w:eastAsia="仿宋" w:hAnsi="仿宋"/>
          <w:b w:val="0"/>
          <w:bCs/>
          <w:color w:val="000000"/>
          <w:sz w:val="32"/>
          <w:szCs w:val="32"/>
        </w:rPr>
        <w:t>%</w:t>
      </w:r>
      <w:r w:rsidRPr="000E305C">
        <w:rPr>
          <w:rStyle w:val="a7"/>
          <w:rFonts w:ascii="仿宋" w:eastAsia="仿宋" w:hAnsi="仿宋" w:hint="eastAsia"/>
          <w:b w:val="0"/>
          <w:bCs/>
          <w:color w:val="000000"/>
          <w:sz w:val="32"/>
          <w:szCs w:val="32"/>
        </w:rPr>
        <w:t>。</w:t>
      </w:r>
    </w:p>
    <w:p w:rsidR="000E305C" w:rsidRPr="00CE49DA" w:rsidRDefault="000E305C" w:rsidP="00297F63">
      <w:pPr>
        <w:spacing w:line="600" w:lineRule="exact"/>
        <w:ind w:firstLineChars="200" w:firstLine="643"/>
        <w:rPr>
          <w:rFonts w:ascii="仿宋" w:eastAsia="仿宋" w:hAnsi="仿宋"/>
          <w:b/>
          <w:color w:val="000000"/>
          <w:sz w:val="32"/>
          <w:szCs w:val="32"/>
        </w:rPr>
      </w:pPr>
      <w:r w:rsidRPr="00297F63">
        <w:rPr>
          <w:rFonts w:ascii="仿宋" w:eastAsia="仿宋" w:hAnsi="仿宋"/>
          <w:b/>
          <w:color w:val="000000" w:themeColor="text1"/>
          <w:sz w:val="32"/>
          <w:szCs w:val="32"/>
        </w:rPr>
        <w:t>2</w:t>
      </w:r>
      <w:r w:rsidRPr="00297F63">
        <w:rPr>
          <w:rFonts w:ascii="仿宋" w:eastAsia="仿宋" w:hAnsi="仿宋" w:hint="eastAsia"/>
          <w:b/>
          <w:color w:val="000000" w:themeColor="text1"/>
          <w:sz w:val="32"/>
          <w:szCs w:val="32"/>
        </w:rPr>
        <w:t>一般公共服务（类）政府办公厅（室）及相关机构事务（款）一般行政管理事务（项）</w:t>
      </w:r>
      <w:r w:rsidRPr="00297F63">
        <w:rPr>
          <w:rFonts w:ascii="仿宋" w:eastAsia="仿宋" w:hAnsi="仿宋"/>
          <w:b/>
          <w:color w:val="000000" w:themeColor="text1"/>
          <w:sz w:val="32"/>
          <w:szCs w:val="32"/>
        </w:rPr>
        <w:t>:</w:t>
      </w:r>
      <w:r w:rsidRPr="00297F63">
        <w:rPr>
          <w:rStyle w:val="a7"/>
          <w:rFonts w:ascii="仿宋" w:eastAsia="仿宋" w:hAnsi="仿宋" w:hint="eastAsia"/>
          <w:b w:val="0"/>
          <w:bCs/>
          <w:color w:val="000000"/>
          <w:sz w:val="32"/>
          <w:szCs w:val="32"/>
        </w:rPr>
        <w:t>支出决算为</w:t>
      </w:r>
      <w:r w:rsidR="002577CE">
        <w:rPr>
          <w:rStyle w:val="a7"/>
          <w:rFonts w:ascii="仿宋" w:eastAsia="仿宋" w:hAnsi="仿宋" w:hint="eastAsia"/>
          <w:b w:val="0"/>
          <w:bCs/>
          <w:color w:val="000000"/>
          <w:sz w:val="32"/>
          <w:szCs w:val="32"/>
        </w:rPr>
        <w:t>13.09</w:t>
      </w:r>
      <w:r w:rsidRPr="00297F63">
        <w:rPr>
          <w:rStyle w:val="a7"/>
          <w:rFonts w:ascii="仿宋" w:eastAsia="仿宋" w:hAnsi="仿宋" w:hint="eastAsia"/>
          <w:b w:val="0"/>
          <w:bCs/>
          <w:color w:val="000000"/>
          <w:sz w:val="32"/>
          <w:szCs w:val="32"/>
        </w:rPr>
        <w:t>万元，完成预算100</w:t>
      </w:r>
      <w:r w:rsidRPr="00297F63">
        <w:rPr>
          <w:rStyle w:val="a7"/>
          <w:rFonts w:ascii="仿宋" w:eastAsia="仿宋" w:hAnsi="仿宋"/>
          <w:b w:val="0"/>
          <w:bCs/>
          <w:color w:val="000000"/>
          <w:sz w:val="32"/>
          <w:szCs w:val="32"/>
        </w:rPr>
        <w:t>%</w:t>
      </w:r>
      <w:r w:rsidRPr="00297F63">
        <w:rPr>
          <w:rStyle w:val="a7"/>
          <w:rFonts w:ascii="仿宋" w:eastAsia="仿宋" w:hAnsi="仿宋" w:hint="eastAsia"/>
          <w:b w:val="0"/>
          <w:bCs/>
          <w:color w:val="000000"/>
          <w:sz w:val="32"/>
          <w:szCs w:val="32"/>
        </w:rPr>
        <w:t>。</w:t>
      </w:r>
    </w:p>
    <w:p w:rsidR="000E305C" w:rsidRPr="00297F63" w:rsidRDefault="000E305C" w:rsidP="00297F63">
      <w:pPr>
        <w:spacing w:line="600" w:lineRule="exact"/>
        <w:ind w:firstLineChars="200" w:firstLine="643"/>
        <w:rPr>
          <w:rFonts w:ascii="仿宋" w:eastAsia="仿宋" w:hAnsi="仿宋"/>
          <w:b/>
          <w:color w:val="000000"/>
          <w:sz w:val="32"/>
          <w:szCs w:val="32"/>
        </w:rPr>
      </w:pPr>
      <w:r w:rsidRPr="00297F63">
        <w:rPr>
          <w:rStyle w:val="a7"/>
          <w:rFonts w:ascii="仿宋" w:eastAsia="仿宋" w:hAnsi="仿宋"/>
          <w:bCs/>
          <w:color w:val="000000"/>
          <w:sz w:val="32"/>
          <w:szCs w:val="32"/>
        </w:rPr>
        <w:t>3.</w:t>
      </w:r>
      <w:r w:rsidRPr="00297F63">
        <w:rPr>
          <w:rStyle w:val="a7"/>
          <w:rFonts w:ascii="仿宋" w:eastAsia="仿宋" w:hAnsi="仿宋" w:hint="eastAsia"/>
          <w:bCs/>
          <w:color w:val="000000"/>
          <w:sz w:val="32"/>
          <w:szCs w:val="32"/>
        </w:rPr>
        <w:t>节能环保支出（类）环境保护管理事务（款）行政运行（项）</w:t>
      </w:r>
      <w:r w:rsidRPr="00297F63">
        <w:rPr>
          <w:rStyle w:val="a7"/>
          <w:rFonts w:ascii="仿宋" w:eastAsia="仿宋" w:hAnsi="仿宋"/>
          <w:bCs/>
          <w:color w:val="000000"/>
          <w:sz w:val="32"/>
          <w:szCs w:val="32"/>
        </w:rPr>
        <w:t>:</w:t>
      </w:r>
      <w:r w:rsidRPr="00297F63">
        <w:rPr>
          <w:rStyle w:val="a7"/>
          <w:rFonts w:ascii="仿宋" w:eastAsia="仿宋" w:hAnsi="仿宋" w:hint="eastAsia"/>
          <w:b w:val="0"/>
          <w:bCs/>
          <w:color w:val="000000"/>
          <w:sz w:val="32"/>
          <w:szCs w:val="32"/>
        </w:rPr>
        <w:t>支出决算为</w:t>
      </w:r>
      <w:r w:rsidR="002577CE">
        <w:rPr>
          <w:rStyle w:val="a7"/>
          <w:rFonts w:ascii="仿宋" w:eastAsia="仿宋" w:hAnsi="仿宋" w:hint="eastAsia"/>
          <w:b w:val="0"/>
          <w:bCs/>
          <w:color w:val="000000"/>
          <w:sz w:val="32"/>
          <w:szCs w:val="32"/>
        </w:rPr>
        <w:t>29.19</w:t>
      </w:r>
      <w:r w:rsidRPr="00297F63">
        <w:rPr>
          <w:rStyle w:val="a7"/>
          <w:rFonts w:ascii="仿宋" w:eastAsia="仿宋" w:hAnsi="仿宋" w:hint="eastAsia"/>
          <w:b w:val="0"/>
          <w:bCs/>
          <w:color w:val="000000"/>
          <w:sz w:val="32"/>
          <w:szCs w:val="32"/>
        </w:rPr>
        <w:t>万元，完成预算100</w:t>
      </w:r>
      <w:r w:rsidRPr="00297F63">
        <w:rPr>
          <w:rStyle w:val="a7"/>
          <w:rFonts w:ascii="仿宋" w:eastAsia="仿宋" w:hAnsi="仿宋"/>
          <w:b w:val="0"/>
          <w:bCs/>
          <w:color w:val="000000"/>
          <w:sz w:val="32"/>
          <w:szCs w:val="32"/>
        </w:rPr>
        <w:t>%</w:t>
      </w:r>
      <w:r w:rsidRPr="00297F63">
        <w:rPr>
          <w:rStyle w:val="a7"/>
          <w:rFonts w:ascii="仿宋" w:eastAsia="仿宋" w:hAnsi="仿宋" w:hint="eastAsia"/>
          <w:b w:val="0"/>
          <w:bCs/>
          <w:color w:val="000000"/>
          <w:sz w:val="32"/>
          <w:szCs w:val="32"/>
        </w:rPr>
        <w:t>。</w:t>
      </w:r>
    </w:p>
    <w:p w:rsidR="000E305C" w:rsidRDefault="000E305C" w:rsidP="00297F63">
      <w:pPr>
        <w:spacing w:line="600" w:lineRule="exact"/>
        <w:ind w:firstLineChars="200" w:firstLine="643"/>
        <w:rPr>
          <w:rStyle w:val="a7"/>
          <w:rFonts w:ascii="仿宋" w:eastAsia="仿宋" w:hAnsi="仿宋"/>
          <w:b w:val="0"/>
          <w:bCs/>
          <w:color w:val="000000"/>
          <w:sz w:val="32"/>
          <w:szCs w:val="32"/>
        </w:rPr>
      </w:pPr>
      <w:r w:rsidRPr="00297F63">
        <w:rPr>
          <w:rStyle w:val="a7"/>
          <w:rFonts w:ascii="仿宋" w:eastAsia="仿宋" w:hAnsi="仿宋"/>
          <w:bCs/>
          <w:color w:val="000000"/>
          <w:sz w:val="32"/>
          <w:szCs w:val="32"/>
        </w:rPr>
        <w:t>4.</w:t>
      </w:r>
      <w:r w:rsidRPr="00297F63">
        <w:rPr>
          <w:rStyle w:val="a7"/>
          <w:rFonts w:ascii="仿宋" w:eastAsia="仿宋" w:hAnsi="仿宋" w:hint="eastAsia"/>
          <w:bCs/>
          <w:color w:val="000000"/>
          <w:sz w:val="32"/>
          <w:szCs w:val="32"/>
        </w:rPr>
        <w:t xml:space="preserve"> 节能环保支出（类）环境保护管理事务（款）一般行政管理事务（项）</w:t>
      </w:r>
      <w:r w:rsidRPr="00297F63">
        <w:rPr>
          <w:rStyle w:val="a7"/>
          <w:rFonts w:ascii="仿宋" w:eastAsia="仿宋" w:hAnsi="仿宋"/>
          <w:bCs/>
          <w:color w:val="000000"/>
          <w:sz w:val="32"/>
          <w:szCs w:val="32"/>
        </w:rPr>
        <w:t>:</w:t>
      </w:r>
      <w:r w:rsidRPr="00297F63">
        <w:rPr>
          <w:rStyle w:val="a7"/>
          <w:rFonts w:ascii="仿宋" w:eastAsia="仿宋" w:hAnsi="仿宋" w:hint="eastAsia"/>
          <w:b w:val="0"/>
          <w:bCs/>
          <w:color w:val="000000"/>
          <w:sz w:val="32"/>
          <w:szCs w:val="32"/>
        </w:rPr>
        <w:t>支出决算为</w:t>
      </w:r>
      <w:r w:rsidR="002577CE">
        <w:rPr>
          <w:rStyle w:val="a7"/>
          <w:rFonts w:ascii="仿宋" w:eastAsia="仿宋" w:hAnsi="仿宋" w:hint="eastAsia"/>
          <w:b w:val="0"/>
          <w:bCs/>
          <w:color w:val="000000"/>
          <w:sz w:val="32"/>
          <w:szCs w:val="32"/>
        </w:rPr>
        <w:t>21.14</w:t>
      </w:r>
      <w:r w:rsidRPr="00297F63">
        <w:rPr>
          <w:rStyle w:val="a7"/>
          <w:rFonts w:ascii="仿宋" w:eastAsia="仿宋" w:hAnsi="仿宋" w:hint="eastAsia"/>
          <w:b w:val="0"/>
          <w:bCs/>
          <w:color w:val="000000"/>
          <w:sz w:val="32"/>
          <w:szCs w:val="32"/>
        </w:rPr>
        <w:t>万元，完成预算100</w:t>
      </w:r>
      <w:r w:rsidRPr="00297F63">
        <w:rPr>
          <w:rStyle w:val="a7"/>
          <w:rFonts w:ascii="仿宋" w:eastAsia="仿宋" w:hAnsi="仿宋"/>
          <w:b w:val="0"/>
          <w:bCs/>
          <w:color w:val="000000"/>
          <w:sz w:val="32"/>
          <w:szCs w:val="32"/>
        </w:rPr>
        <w:t>%</w:t>
      </w:r>
      <w:r w:rsidRPr="00297F63">
        <w:rPr>
          <w:rStyle w:val="a7"/>
          <w:rFonts w:ascii="仿宋" w:eastAsia="仿宋" w:hAnsi="仿宋" w:hint="eastAsia"/>
          <w:b w:val="0"/>
          <w:bCs/>
          <w:color w:val="000000"/>
          <w:sz w:val="32"/>
          <w:szCs w:val="32"/>
        </w:rPr>
        <w:t>。</w:t>
      </w:r>
    </w:p>
    <w:p w:rsidR="002577CE" w:rsidRPr="002577CE" w:rsidRDefault="002577CE" w:rsidP="002577CE">
      <w:pPr>
        <w:spacing w:line="600" w:lineRule="exact"/>
        <w:ind w:firstLineChars="200" w:firstLine="643"/>
        <w:rPr>
          <w:rFonts w:ascii="仿宋" w:eastAsia="仿宋" w:hAnsi="仿宋"/>
          <w:b/>
          <w:color w:val="000000"/>
          <w:sz w:val="32"/>
          <w:szCs w:val="32"/>
        </w:rPr>
      </w:pPr>
      <w:r>
        <w:rPr>
          <w:rStyle w:val="a7"/>
          <w:rFonts w:ascii="仿宋" w:eastAsia="仿宋" w:hAnsi="仿宋" w:hint="eastAsia"/>
          <w:bCs/>
          <w:color w:val="000000"/>
          <w:sz w:val="32"/>
          <w:szCs w:val="32"/>
        </w:rPr>
        <w:t>5.</w:t>
      </w:r>
      <w:r w:rsidRPr="00297F63">
        <w:rPr>
          <w:rStyle w:val="a7"/>
          <w:rFonts w:ascii="仿宋" w:eastAsia="仿宋" w:hAnsi="仿宋" w:hint="eastAsia"/>
          <w:bCs/>
          <w:color w:val="000000"/>
          <w:sz w:val="32"/>
          <w:szCs w:val="32"/>
        </w:rPr>
        <w:t>节能环保支出（类）环境保护管理事务（款）</w:t>
      </w:r>
      <w:r>
        <w:rPr>
          <w:rStyle w:val="a7"/>
          <w:rFonts w:ascii="仿宋" w:eastAsia="仿宋" w:hAnsi="仿宋" w:hint="eastAsia"/>
          <w:bCs/>
          <w:color w:val="000000"/>
          <w:sz w:val="32"/>
          <w:szCs w:val="32"/>
        </w:rPr>
        <w:t>其他环</w:t>
      </w:r>
      <w:r>
        <w:rPr>
          <w:rStyle w:val="a7"/>
          <w:rFonts w:ascii="仿宋" w:eastAsia="仿宋" w:hAnsi="仿宋" w:hint="eastAsia"/>
          <w:bCs/>
          <w:color w:val="000000"/>
          <w:sz w:val="32"/>
          <w:szCs w:val="32"/>
        </w:rPr>
        <w:lastRenderedPageBreak/>
        <w:t>境保护管理事务支出</w:t>
      </w:r>
      <w:r w:rsidRPr="00297F63">
        <w:rPr>
          <w:rStyle w:val="a7"/>
          <w:rFonts w:ascii="仿宋" w:eastAsia="仿宋" w:hAnsi="仿宋" w:hint="eastAsia"/>
          <w:bCs/>
          <w:color w:val="000000"/>
          <w:sz w:val="32"/>
          <w:szCs w:val="32"/>
        </w:rPr>
        <w:t>（项）</w:t>
      </w:r>
      <w:r w:rsidRPr="00297F63">
        <w:rPr>
          <w:rStyle w:val="a7"/>
          <w:rFonts w:ascii="仿宋" w:eastAsia="仿宋" w:hAnsi="仿宋"/>
          <w:bCs/>
          <w:color w:val="000000"/>
          <w:sz w:val="32"/>
          <w:szCs w:val="32"/>
        </w:rPr>
        <w:t>:</w:t>
      </w:r>
      <w:r w:rsidRPr="002577CE">
        <w:rPr>
          <w:rStyle w:val="a7"/>
          <w:rFonts w:ascii="仿宋" w:eastAsia="仿宋" w:hAnsi="仿宋" w:hint="eastAsia"/>
          <w:b w:val="0"/>
          <w:bCs/>
          <w:color w:val="000000"/>
          <w:sz w:val="32"/>
          <w:szCs w:val="32"/>
        </w:rPr>
        <w:t xml:space="preserve"> </w:t>
      </w:r>
      <w:r w:rsidRPr="00297F63">
        <w:rPr>
          <w:rStyle w:val="a7"/>
          <w:rFonts w:ascii="仿宋" w:eastAsia="仿宋" w:hAnsi="仿宋" w:hint="eastAsia"/>
          <w:b w:val="0"/>
          <w:bCs/>
          <w:color w:val="000000"/>
          <w:sz w:val="32"/>
          <w:szCs w:val="32"/>
        </w:rPr>
        <w:t>支出决算为</w:t>
      </w:r>
      <w:r>
        <w:rPr>
          <w:rStyle w:val="a7"/>
          <w:rFonts w:ascii="仿宋" w:eastAsia="仿宋" w:hAnsi="仿宋" w:hint="eastAsia"/>
          <w:b w:val="0"/>
          <w:bCs/>
          <w:color w:val="000000"/>
          <w:sz w:val="32"/>
          <w:szCs w:val="32"/>
        </w:rPr>
        <w:t>0.33</w:t>
      </w:r>
      <w:r w:rsidRPr="00297F63">
        <w:rPr>
          <w:rStyle w:val="a7"/>
          <w:rFonts w:ascii="仿宋" w:eastAsia="仿宋" w:hAnsi="仿宋" w:hint="eastAsia"/>
          <w:b w:val="0"/>
          <w:bCs/>
          <w:color w:val="000000"/>
          <w:sz w:val="32"/>
          <w:szCs w:val="32"/>
        </w:rPr>
        <w:t>万元，完成预算100</w:t>
      </w:r>
      <w:r w:rsidRPr="00297F63">
        <w:rPr>
          <w:rStyle w:val="a7"/>
          <w:rFonts w:ascii="仿宋" w:eastAsia="仿宋" w:hAnsi="仿宋"/>
          <w:b w:val="0"/>
          <w:bCs/>
          <w:color w:val="000000"/>
          <w:sz w:val="32"/>
          <w:szCs w:val="32"/>
        </w:rPr>
        <w:t>%</w:t>
      </w:r>
      <w:r w:rsidRPr="00297F63">
        <w:rPr>
          <w:rStyle w:val="a7"/>
          <w:rFonts w:ascii="仿宋" w:eastAsia="仿宋" w:hAnsi="仿宋" w:hint="eastAsia"/>
          <w:b w:val="0"/>
          <w:bCs/>
          <w:color w:val="000000"/>
          <w:sz w:val="32"/>
          <w:szCs w:val="32"/>
        </w:rPr>
        <w:t>。</w:t>
      </w:r>
    </w:p>
    <w:p w:rsidR="000E305C" w:rsidRPr="00297F63" w:rsidRDefault="002577CE" w:rsidP="00297F63">
      <w:pPr>
        <w:spacing w:line="600" w:lineRule="exact"/>
        <w:ind w:firstLineChars="200" w:firstLine="643"/>
        <w:rPr>
          <w:rFonts w:ascii="仿宋" w:eastAsia="仿宋" w:hAnsi="仿宋"/>
          <w:b/>
          <w:color w:val="000000"/>
          <w:sz w:val="32"/>
          <w:szCs w:val="32"/>
        </w:rPr>
      </w:pPr>
      <w:r>
        <w:rPr>
          <w:rStyle w:val="a7"/>
          <w:rFonts w:ascii="仿宋" w:eastAsia="仿宋" w:hAnsi="仿宋" w:hint="eastAsia"/>
          <w:bCs/>
          <w:color w:val="000000"/>
          <w:sz w:val="32"/>
          <w:szCs w:val="32"/>
        </w:rPr>
        <w:t>6</w:t>
      </w:r>
      <w:r w:rsidR="000E305C" w:rsidRPr="00297F63">
        <w:rPr>
          <w:rStyle w:val="a7"/>
          <w:rFonts w:ascii="仿宋" w:eastAsia="仿宋" w:hAnsi="仿宋"/>
          <w:bCs/>
          <w:color w:val="000000"/>
          <w:sz w:val="32"/>
          <w:szCs w:val="32"/>
        </w:rPr>
        <w:t>.</w:t>
      </w:r>
      <w:r w:rsidR="000E305C" w:rsidRPr="00297F63">
        <w:rPr>
          <w:rStyle w:val="a7"/>
          <w:rFonts w:ascii="仿宋" w:eastAsia="仿宋" w:hAnsi="仿宋" w:hint="eastAsia"/>
          <w:bCs/>
          <w:color w:val="000000"/>
          <w:sz w:val="32"/>
          <w:szCs w:val="32"/>
        </w:rPr>
        <w:t>节能环保支出（类）环境监测与监察（款）其他环境监测与监察支出（项）</w:t>
      </w:r>
      <w:r w:rsidR="000E305C" w:rsidRPr="00297F63">
        <w:rPr>
          <w:rStyle w:val="a7"/>
          <w:rFonts w:ascii="仿宋" w:eastAsia="仿宋" w:hAnsi="仿宋"/>
          <w:bCs/>
          <w:color w:val="000000"/>
          <w:sz w:val="32"/>
          <w:szCs w:val="32"/>
        </w:rPr>
        <w:t>:</w:t>
      </w:r>
      <w:r w:rsidR="000E305C" w:rsidRPr="00297F63">
        <w:rPr>
          <w:rStyle w:val="a7"/>
          <w:rFonts w:ascii="仿宋" w:eastAsia="仿宋" w:hAnsi="仿宋" w:hint="eastAsia"/>
          <w:b w:val="0"/>
          <w:bCs/>
          <w:color w:val="000000"/>
          <w:sz w:val="32"/>
          <w:szCs w:val="32"/>
        </w:rPr>
        <w:t>支出决算为</w:t>
      </w:r>
      <w:r>
        <w:rPr>
          <w:rStyle w:val="a7"/>
          <w:rFonts w:ascii="仿宋" w:eastAsia="仿宋" w:hAnsi="仿宋" w:hint="eastAsia"/>
          <w:b w:val="0"/>
          <w:bCs/>
          <w:color w:val="000000"/>
          <w:sz w:val="32"/>
          <w:szCs w:val="32"/>
        </w:rPr>
        <w:t>25.6</w:t>
      </w:r>
      <w:r w:rsidR="000E305C" w:rsidRPr="00297F63">
        <w:rPr>
          <w:rStyle w:val="a7"/>
          <w:rFonts w:ascii="仿宋" w:eastAsia="仿宋" w:hAnsi="仿宋" w:hint="eastAsia"/>
          <w:b w:val="0"/>
          <w:bCs/>
          <w:color w:val="000000"/>
          <w:sz w:val="32"/>
          <w:szCs w:val="32"/>
        </w:rPr>
        <w:t>万元，完成预算100</w:t>
      </w:r>
      <w:r w:rsidR="000E305C" w:rsidRPr="00297F63">
        <w:rPr>
          <w:rStyle w:val="a7"/>
          <w:rFonts w:ascii="仿宋" w:eastAsia="仿宋" w:hAnsi="仿宋"/>
          <w:b w:val="0"/>
          <w:bCs/>
          <w:color w:val="000000"/>
          <w:sz w:val="32"/>
          <w:szCs w:val="32"/>
        </w:rPr>
        <w:t>%</w:t>
      </w:r>
      <w:r w:rsidR="000E305C" w:rsidRPr="00297F63">
        <w:rPr>
          <w:rStyle w:val="a7"/>
          <w:rFonts w:ascii="仿宋" w:eastAsia="仿宋" w:hAnsi="仿宋" w:hint="eastAsia"/>
          <w:b w:val="0"/>
          <w:bCs/>
          <w:color w:val="000000"/>
          <w:sz w:val="32"/>
          <w:szCs w:val="32"/>
        </w:rPr>
        <w:t>。</w:t>
      </w:r>
    </w:p>
    <w:p w:rsidR="000E305C" w:rsidRPr="00297F63" w:rsidRDefault="002577CE" w:rsidP="00297F63">
      <w:pPr>
        <w:spacing w:line="600" w:lineRule="exact"/>
        <w:ind w:firstLineChars="200" w:firstLine="643"/>
        <w:rPr>
          <w:rStyle w:val="a7"/>
          <w:rFonts w:ascii="仿宋" w:eastAsia="仿宋" w:hAnsi="仿宋"/>
          <w:b w:val="0"/>
          <w:bCs/>
          <w:color w:val="000000"/>
          <w:sz w:val="32"/>
          <w:szCs w:val="32"/>
        </w:rPr>
      </w:pPr>
      <w:r>
        <w:rPr>
          <w:rStyle w:val="a7"/>
          <w:rFonts w:ascii="仿宋" w:eastAsia="仿宋" w:hAnsi="仿宋" w:hint="eastAsia"/>
          <w:bCs/>
          <w:color w:val="000000"/>
          <w:sz w:val="32"/>
          <w:szCs w:val="32"/>
        </w:rPr>
        <w:t>7</w:t>
      </w:r>
      <w:r w:rsidR="000E305C" w:rsidRPr="00297F63">
        <w:rPr>
          <w:rStyle w:val="a7"/>
          <w:rFonts w:ascii="仿宋" w:eastAsia="仿宋" w:hAnsi="仿宋"/>
          <w:bCs/>
          <w:color w:val="000000"/>
          <w:sz w:val="32"/>
          <w:szCs w:val="32"/>
        </w:rPr>
        <w:t>.</w:t>
      </w:r>
      <w:r w:rsidR="000E305C" w:rsidRPr="00297F63">
        <w:rPr>
          <w:rStyle w:val="a7"/>
          <w:rFonts w:ascii="仿宋" w:eastAsia="仿宋" w:hAnsi="仿宋" w:hint="eastAsia"/>
          <w:bCs/>
          <w:color w:val="000000"/>
          <w:sz w:val="32"/>
          <w:szCs w:val="32"/>
        </w:rPr>
        <w:t>节能环保支出（类）污染防治（款）水体（项）</w:t>
      </w:r>
      <w:r w:rsidR="000E305C" w:rsidRPr="00297F63">
        <w:rPr>
          <w:rStyle w:val="a7"/>
          <w:rFonts w:ascii="仿宋" w:eastAsia="仿宋" w:hAnsi="仿宋"/>
          <w:bCs/>
          <w:color w:val="000000"/>
          <w:sz w:val="32"/>
          <w:szCs w:val="32"/>
        </w:rPr>
        <w:t>:</w:t>
      </w:r>
      <w:r w:rsidR="000E305C" w:rsidRPr="00297F63">
        <w:rPr>
          <w:rStyle w:val="a7"/>
          <w:rFonts w:ascii="仿宋" w:eastAsia="仿宋" w:hAnsi="仿宋" w:hint="eastAsia"/>
          <w:b w:val="0"/>
          <w:bCs/>
          <w:color w:val="000000"/>
          <w:sz w:val="32"/>
          <w:szCs w:val="32"/>
        </w:rPr>
        <w:t>支出决算为</w:t>
      </w:r>
      <w:r>
        <w:rPr>
          <w:rStyle w:val="a7"/>
          <w:rFonts w:ascii="仿宋" w:eastAsia="仿宋" w:hAnsi="仿宋" w:hint="eastAsia"/>
          <w:b w:val="0"/>
          <w:bCs/>
          <w:color w:val="000000"/>
          <w:sz w:val="32"/>
          <w:szCs w:val="32"/>
        </w:rPr>
        <w:t>0</w:t>
      </w:r>
      <w:r w:rsidR="000E305C" w:rsidRPr="00297F63">
        <w:rPr>
          <w:rStyle w:val="a7"/>
          <w:rFonts w:ascii="仿宋" w:eastAsia="仿宋" w:hAnsi="仿宋" w:hint="eastAsia"/>
          <w:b w:val="0"/>
          <w:bCs/>
          <w:color w:val="000000"/>
          <w:sz w:val="32"/>
          <w:szCs w:val="32"/>
        </w:rPr>
        <w:t>万元，完成预算</w:t>
      </w:r>
      <w:r>
        <w:rPr>
          <w:rStyle w:val="a7"/>
          <w:rFonts w:ascii="仿宋" w:eastAsia="仿宋" w:hAnsi="仿宋" w:hint="eastAsia"/>
          <w:b w:val="0"/>
          <w:bCs/>
          <w:color w:val="000000"/>
          <w:sz w:val="32"/>
          <w:szCs w:val="32"/>
        </w:rPr>
        <w:t>0</w:t>
      </w:r>
      <w:r w:rsidR="000E305C" w:rsidRPr="00297F63">
        <w:rPr>
          <w:rStyle w:val="a7"/>
          <w:rFonts w:ascii="仿宋" w:eastAsia="仿宋" w:hAnsi="仿宋"/>
          <w:b w:val="0"/>
          <w:bCs/>
          <w:color w:val="000000"/>
          <w:sz w:val="32"/>
          <w:szCs w:val="32"/>
        </w:rPr>
        <w:t>%</w:t>
      </w:r>
      <w:r w:rsidR="000E305C" w:rsidRPr="00297F63">
        <w:rPr>
          <w:rStyle w:val="a7"/>
          <w:rFonts w:ascii="仿宋" w:eastAsia="仿宋" w:hAnsi="仿宋" w:hint="eastAsia"/>
          <w:b w:val="0"/>
          <w:bCs/>
          <w:color w:val="000000"/>
          <w:sz w:val="32"/>
          <w:szCs w:val="32"/>
        </w:rPr>
        <w:t>。</w:t>
      </w:r>
    </w:p>
    <w:p w:rsidR="000E305C" w:rsidRPr="00297F63" w:rsidRDefault="002577CE" w:rsidP="00297F63">
      <w:pPr>
        <w:spacing w:line="600" w:lineRule="exact"/>
        <w:ind w:firstLineChars="200" w:firstLine="643"/>
        <w:rPr>
          <w:rFonts w:ascii="仿宋" w:eastAsia="仿宋" w:hAnsi="仿宋"/>
          <w:b/>
          <w:color w:val="000000"/>
          <w:sz w:val="32"/>
          <w:szCs w:val="32"/>
        </w:rPr>
      </w:pPr>
      <w:r>
        <w:rPr>
          <w:rStyle w:val="a7"/>
          <w:rFonts w:ascii="仿宋" w:eastAsia="仿宋" w:hAnsi="仿宋" w:hint="eastAsia"/>
          <w:bCs/>
          <w:color w:val="000000"/>
          <w:sz w:val="32"/>
          <w:szCs w:val="32"/>
        </w:rPr>
        <w:t>8</w:t>
      </w:r>
      <w:r w:rsidR="000E305C" w:rsidRPr="00297F63">
        <w:rPr>
          <w:rStyle w:val="a7"/>
          <w:rFonts w:ascii="仿宋" w:eastAsia="仿宋" w:hAnsi="仿宋"/>
          <w:bCs/>
          <w:color w:val="000000"/>
          <w:sz w:val="32"/>
          <w:szCs w:val="32"/>
        </w:rPr>
        <w:t>.</w:t>
      </w:r>
      <w:r w:rsidR="000E305C" w:rsidRPr="00297F63">
        <w:rPr>
          <w:rStyle w:val="a7"/>
          <w:rFonts w:ascii="仿宋" w:eastAsia="仿宋" w:hAnsi="仿宋" w:hint="eastAsia"/>
          <w:bCs/>
          <w:color w:val="000000"/>
          <w:sz w:val="32"/>
          <w:szCs w:val="32"/>
        </w:rPr>
        <w:t>节能环保支出（类）污染防治（款）其他污染防治支出（项）</w:t>
      </w:r>
      <w:r w:rsidR="000E305C" w:rsidRPr="00297F63">
        <w:rPr>
          <w:rStyle w:val="a7"/>
          <w:rFonts w:ascii="仿宋" w:eastAsia="仿宋" w:hAnsi="仿宋"/>
          <w:bCs/>
          <w:color w:val="000000"/>
          <w:sz w:val="32"/>
          <w:szCs w:val="32"/>
        </w:rPr>
        <w:t>:</w:t>
      </w:r>
      <w:r w:rsidR="000E305C" w:rsidRPr="00297F63">
        <w:rPr>
          <w:rStyle w:val="a7"/>
          <w:rFonts w:ascii="仿宋" w:eastAsia="仿宋" w:hAnsi="仿宋" w:hint="eastAsia"/>
          <w:b w:val="0"/>
          <w:bCs/>
          <w:color w:val="000000"/>
          <w:sz w:val="32"/>
          <w:szCs w:val="32"/>
        </w:rPr>
        <w:t>支出决算为50万元，完成预算100%。</w:t>
      </w:r>
    </w:p>
    <w:p w:rsidR="000E305C" w:rsidRPr="00CE49DA" w:rsidRDefault="000E305C" w:rsidP="000E305C">
      <w:pPr>
        <w:spacing w:line="600" w:lineRule="exact"/>
        <w:ind w:firstLine="640"/>
        <w:rPr>
          <w:rFonts w:ascii="仿宋" w:eastAsia="仿宋" w:hAnsi="仿宋"/>
          <w:b/>
          <w:color w:val="000000"/>
          <w:sz w:val="32"/>
          <w:szCs w:val="32"/>
        </w:rPr>
      </w:pPr>
      <w:r w:rsidRPr="00CE49DA">
        <w:rPr>
          <w:rFonts w:ascii="仿宋" w:eastAsia="仿宋" w:hAnsi="仿宋" w:hint="eastAsia"/>
          <w:b/>
          <w:color w:val="000000"/>
          <w:sz w:val="32"/>
          <w:szCs w:val="32"/>
        </w:rPr>
        <w:t>（数据来源财决</w:t>
      </w:r>
      <w:r w:rsidRPr="00CE49DA">
        <w:rPr>
          <w:rFonts w:ascii="仿宋" w:eastAsia="仿宋" w:hAnsi="仿宋"/>
          <w:b/>
          <w:color w:val="000000"/>
          <w:sz w:val="32"/>
          <w:szCs w:val="32"/>
        </w:rPr>
        <w:t>08</w:t>
      </w:r>
      <w:r w:rsidRPr="00CE49DA">
        <w:rPr>
          <w:rFonts w:ascii="仿宋" w:eastAsia="仿宋" w:hAnsi="仿宋" w:hint="eastAsia"/>
          <w:b/>
          <w:color w:val="000000"/>
          <w:sz w:val="32"/>
          <w:szCs w:val="32"/>
        </w:rPr>
        <w:t>表，罗列全部功能分类科目至项级。上述“预算”口径为调整预算数。增减变动原因为决算数</w:t>
      </w:r>
      <w:r w:rsidRPr="00CE49DA">
        <w:rPr>
          <w:rFonts w:ascii="仿宋" w:eastAsia="仿宋" w:hAnsi="仿宋"/>
          <w:b/>
          <w:color w:val="000000"/>
          <w:sz w:val="32"/>
          <w:szCs w:val="32"/>
        </w:rPr>
        <w:t>&lt;</w:t>
      </w:r>
      <w:r w:rsidRPr="00CE49DA">
        <w:rPr>
          <w:rFonts w:ascii="仿宋" w:eastAsia="仿宋" w:hAnsi="仿宋" w:hint="eastAsia"/>
          <w:b/>
          <w:color w:val="000000"/>
          <w:sz w:val="32"/>
          <w:szCs w:val="32"/>
        </w:rPr>
        <w:t>项级</w:t>
      </w:r>
      <w:r w:rsidRPr="00CE49DA">
        <w:rPr>
          <w:rFonts w:ascii="仿宋" w:eastAsia="仿宋" w:hAnsi="仿宋"/>
          <w:b/>
          <w:color w:val="000000"/>
          <w:sz w:val="32"/>
          <w:szCs w:val="32"/>
        </w:rPr>
        <w:t>&gt;</w:t>
      </w:r>
      <w:r w:rsidRPr="00CE49DA">
        <w:rPr>
          <w:rFonts w:ascii="仿宋" w:eastAsia="仿宋" w:hAnsi="仿宋" w:hint="eastAsia"/>
          <w:b/>
          <w:color w:val="000000"/>
          <w:sz w:val="32"/>
          <w:szCs w:val="32"/>
        </w:rPr>
        <w:t>和调整预算数</w:t>
      </w:r>
      <w:r w:rsidRPr="00CE49DA">
        <w:rPr>
          <w:rFonts w:ascii="仿宋" w:eastAsia="仿宋" w:hAnsi="仿宋"/>
          <w:b/>
          <w:color w:val="000000"/>
          <w:sz w:val="32"/>
          <w:szCs w:val="32"/>
        </w:rPr>
        <w:t>&lt;</w:t>
      </w:r>
      <w:r w:rsidRPr="00CE49DA">
        <w:rPr>
          <w:rFonts w:ascii="仿宋" w:eastAsia="仿宋" w:hAnsi="仿宋" w:hint="eastAsia"/>
          <w:b/>
          <w:color w:val="000000"/>
          <w:sz w:val="32"/>
          <w:szCs w:val="32"/>
        </w:rPr>
        <w:t>项级</w:t>
      </w:r>
      <w:r w:rsidRPr="00CE49DA">
        <w:rPr>
          <w:rFonts w:ascii="仿宋" w:eastAsia="仿宋" w:hAnsi="仿宋"/>
          <w:b/>
          <w:color w:val="000000"/>
          <w:sz w:val="32"/>
          <w:szCs w:val="32"/>
        </w:rPr>
        <w:t>&gt;</w:t>
      </w:r>
      <w:r w:rsidRPr="00CE49DA">
        <w:rPr>
          <w:rFonts w:ascii="仿宋" w:eastAsia="仿宋" w:hAnsi="仿宋" w:hint="eastAsia"/>
          <w:b/>
          <w:color w:val="000000"/>
          <w:sz w:val="32"/>
          <w:szCs w:val="32"/>
        </w:rPr>
        <w:t>比较，与预算数持平可以不写原因。）</w:t>
      </w:r>
    </w:p>
    <w:p w:rsidR="000E305C" w:rsidRPr="00622830" w:rsidRDefault="000E305C" w:rsidP="000E305C">
      <w:pPr>
        <w:tabs>
          <w:tab w:val="right" w:pos="8306"/>
        </w:tabs>
        <w:spacing w:line="600" w:lineRule="exact"/>
        <w:ind w:firstLine="640"/>
        <w:outlineLvl w:val="1"/>
        <w:rPr>
          <w:rStyle w:val="2Char"/>
        </w:rPr>
      </w:pPr>
      <w:bookmarkStart w:id="38" w:name="_Toc15377214"/>
      <w:bookmarkStart w:id="39" w:name="_Toc15396608"/>
      <w:r w:rsidRPr="00CE49DA">
        <w:rPr>
          <w:rFonts w:ascii="黑体" w:eastAsia="黑体" w:hint="eastAsia"/>
          <w:color w:val="000000"/>
          <w:sz w:val="32"/>
          <w:szCs w:val="32"/>
        </w:rPr>
        <w:t>六</w:t>
      </w:r>
      <w:r w:rsidRPr="00CE49DA">
        <w:rPr>
          <w:rFonts w:ascii="黑体" w:eastAsia="黑体" w:hint="eastAsia"/>
          <w:b/>
          <w:color w:val="000000"/>
          <w:sz w:val="32"/>
          <w:szCs w:val="32"/>
        </w:rPr>
        <w:t>、</w:t>
      </w:r>
      <w:r w:rsidRPr="00CE49DA">
        <w:rPr>
          <w:rFonts w:ascii="黑体" w:eastAsia="黑体" w:hAnsi="黑体" w:hint="eastAsia"/>
          <w:b/>
          <w:color w:val="000000"/>
          <w:sz w:val="32"/>
          <w:szCs w:val="32"/>
        </w:rPr>
        <w:t>一</w:t>
      </w:r>
      <w:r w:rsidRPr="00CE49DA">
        <w:rPr>
          <w:rStyle w:val="2Char"/>
          <w:rFonts w:ascii="黑体" w:eastAsia="黑体" w:hAnsi="黑体" w:hint="eastAsia"/>
          <w:b w:val="0"/>
        </w:rPr>
        <w:t>般</w:t>
      </w:r>
      <w:r w:rsidRPr="00C42709">
        <w:rPr>
          <w:rStyle w:val="2Char"/>
          <w:rFonts w:ascii="黑体" w:eastAsia="黑体" w:hAnsi="黑体" w:hint="eastAsia"/>
          <w:b w:val="0"/>
        </w:rPr>
        <w:t>公共预算财政拨款基本支出决算情况说明</w:t>
      </w:r>
      <w:bookmarkEnd w:id="38"/>
      <w:bookmarkEnd w:id="39"/>
      <w:r w:rsidRPr="00C42709">
        <w:rPr>
          <w:rStyle w:val="2Char"/>
          <w:rFonts w:ascii="黑体" w:eastAsia="黑体" w:hAnsi="黑体"/>
          <w:b w:val="0"/>
        </w:rPr>
        <w:tab/>
      </w:r>
    </w:p>
    <w:p w:rsidR="000E305C" w:rsidRPr="00CE49DA" w:rsidRDefault="000E305C" w:rsidP="000E305C">
      <w:pPr>
        <w:spacing w:line="600" w:lineRule="exact"/>
        <w:ind w:firstLine="645"/>
        <w:rPr>
          <w:rFonts w:ascii="仿宋" w:eastAsia="仿宋" w:hAnsi="仿宋"/>
          <w:color w:val="000000"/>
          <w:sz w:val="32"/>
          <w:szCs w:val="32"/>
        </w:rPr>
      </w:pPr>
      <w:r w:rsidRPr="00CE49DA">
        <w:rPr>
          <w:rFonts w:ascii="仿宋" w:eastAsia="仿宋" w:hAnsi="仿宋"/>
          <w:color w:val="000000"/>
          <w:sz w:val="32"/>
          <w:szCs w:val="32"/>
        </w:rPr>
        <w:t>201</w:t>
      </w:r>
      <w:r w:rsidR="006765A5">
        <w:rPr>
          <w:rFonts w:ascii="仿宋" w:eastAsia="仿宋" w:hAnsi="仿宋" w:hint="eastAsia"/>
          <w:color w:val="000000"/>
          <w:sz w:val="32"/>
          <w:szCs w:val="32"/>
        </w:rPr>
        <w:t>9</w:t>
      </w:r>
      <w:r w:rsidRPr="00CE49DA">
        <w:rPr>
          <w:rFonts w:ascii="仿宋" w:eastAsia="仿宋" w:hAnsi="仿宋" w:hint="eastAsia"/>
          <w:color w:val="000000"/>
          <w:sz w:val="32"/>
          <w:szCs w:val="32"/>
        </w:rPr>
        <w:t>年一般公共预算财政拨款基本支出</w:t>
      </w:r>
      <w:r w:rsidR="006765A5">
        <w:rPr>
          <w:rFonts w:ascii="仿宋" w:eastAsia="仿宋" w:hAnsi="仿宋" w:hint="eastAsia"/>
          <w:color w:val="000000"/>
          <w:sz w:val="32"/>
          <w:szCs w:val="32"/>
        </w:rPr>
        <w:t>38.65</w:t>
      </w:r>
      <w:r w:rsidRPr="00CE49DA">
        <w:rPr>
          <w:rFonts w:ascii="仿宋" w:eastAsia="仿宋" w:hAnsi="仿宋" w:hint="eastAsia"/>
          <w:color w:val="000000"/>
          <w:sz w:val="32"/>
          <w:szCs w:val="32"/>
        </w:rPr>
        <w:t>万元，其中：</w:t>
      </w:r>
    </w:p>
    <w:p w:rsidR="000E305C" w:rsidRPr="00CE49DA" w:rsidRDefault="000E305C" w:rsidP="000E305C">
      <w:pPr>
        <w:spacing w:line="600" w:lineRule="exact"/>
        <w:ind w:firstLine="645"/>
        <w:rPr>
          <w:rFonts w:ascii="仿宋" w:eastAsia="仿宋" w:hAnsi="仿宋"/>
          <w:color w:val="000000"/>
          <w:sz w:val="32"/>
          <w:szCs w:val="32"/>
        </w:rPr>
      </w:pPr>
      <w:r w:rsidRPr="00CE49DA">
        <w:rPr>
          <w:rFonts w:ascii="仿宋" w:eastAsia="仿宋" w:hAnsi="仿宋" w:hint="eastAsia"/>
          <w:color w:val="000000"/>
          <w:sz w:val="32"/>
          <w:szCs w:val="32"/>
        </w:rPr>
        <w:t>人员经费</w:t>
      </w:r>
      <w:r>
        <w:rPr>
          <w:rFonts w:ascii="仿宋" w:eastAsia="仿宋" w:hAnsi="仿宋" w:hint="eastAsia"/>
          <w:color w:val="000000"/>
          <w:sz w:val="32"/>
          <w:szCs w:val="32"/>
        </w:rPr>
        <w:t>23.1</w:t>
      </w:r>
      <w:r w:rsidRPr="00CE49DA">
        <w:rPr>
          <w:rFonts w:ascii="仿宋" w:eastAsia="仿宋" w:hAnsi="仿宋" w:hint="eastAsia"/>
          <w:color w:val="000000"/>
          <w:sz w:val="32"/>
          <w:szCs w:val="32"/>
        </w:rPr>
        <w:t>万元，主要包括：基本工资、津贴补贴、奖金、伙食补助费、绩效工资、其他工资福利支出、生活补助、医疗费、奖励金、其他对个人和家庭的补助支出等。</w:t>
      </w:r>
      <w:r w:rsidRPr="00CE49DA">
        <w:rPr>
          <w:rFonts w:ascii="仿宋" w:eastAsia="仿宋" w:hAnsi="仿宋"/>
          <w:color w:val="000000"/>
          <w:sz w:val="32"/>
          <w:szCs w:val="32"/>
        </w:rPr>
        <w:br/>
      </w:r>
      <w:r w:rsidRPr="00CE49DA">
        <w:rPr>
          <w:rFonts w:ascii="仿宋" w:eastAsia="仿宋" w:hAnsi="仿宋" w:hint="eastAsia"/>
          <w:color w:val="000000"/>
          <w:sz w:val="32"/>
          <w:szCs w:val="32"/>
        </w:rPr>
        <w:t xml:space="preserve">　　公用经费</w:t>
      </w:r>
      <w:r>
        <w:rPr>
          <w:rFonts w:ascii="仿宋" w:eastAsia="仿宋" w:hAnsi="仿宋" w:hint="eastAsia"/>
          <w:color w:val="000000"/>
          <w:sz w:val="32"/>
          <w:szCs w:val="32"/>
        </w:rPr>
        <w:t>15.</w:t>
      </w:r>
      <w:r w:rsidR="006765A5">
        <w:rPr>
          <w:rFonts w:ascii="仿宋" w:eastAsia="仿宋" w:hAnsi="仿宋" w:hint="eastAsia"/>
          <w:color w:val="000000"/>
          <w:sz w:val="32"/>
          <w:szCs w:val="32"/>
        </w:rPr>
        <w:t>55</w:t>
      </w:r>
      <w:r w:rsidRPr="00CE49DA">
        <w:rPr>
          <w:rFonts w:ascii="仿宋" w:eastAsia="仿宋" w:hAnsi="仿宋" w:hint="eastAsia"/>
          <w:color w:val="000000"/>
          <w:sz w:val="32"/>
          <w:szCs w:val="32"/>
        </w:rPr>
        <w:t>万元，主要包括：办公费、印刷费、咨询费、水费、电费、邮电费、差旅费、因公出国（境）费用、维修（护）费、租赁费、会议费、培训费、公务接待费、劳务费、委托业务费、工会经费、福利费、其他交通费、其他商品和服务支出、办公设备购置、专用设备购置、信息网络</w:t>
      </w:r>
      <w:r w:rsidRPr="00CE49DA">
        <w:rPr>
          <w:rFonts w:ascii="仿宋" w:eastAsia="仿宋" w:hAnsi="仿宋" w:hint="eastAsia"/>
          <w:color w:val="000000"/>
          <w:sz w:val="32"/>
          <w:szCs w:val="32"/>
        </w:rPr>
        <w:lastRenderedPageBreak/>
        <w:t>及软件购置更新、其他资本性支出等。</w:t>
      </w:r>
    </w:p>
    <w:p w:rsidR="000E305C" w:rsidRPr="009315F9" w:rsidRDefault="000E305C" w:rsidP="000E305C">
      <w:pPr>
        <w:spacing w:line="600" w:lineRule="exact"/>
        <w:ind w:firstLine="640"/>
        <w:rPr>
          <w:rFonts w:ascii="仿宋" w:eastAsia="仿宋" w:hAnsi="仿宋"/>
          <w:b/>
          <w:color w:val="000000" w:themeColor="text1"/>
          <w:sz w:val="32"/>
          <w:szCs w:val="32"/>
        </w:rPr>
      </w:pPr>
      <w:r w:rsidRPr="009315F9">
        <w:rPr>
          <w:rFonts w:ascii="仿宋" w:eastAsia="仿宋" w:hAnsi="仿宋" w:hint="eastAsia"/>
          <w:b/>
          <w:color w:val="000000" w:themeColor="text1"/>
          <w:sz w:val="32"/>
          <w:szCs w:val="32"/>
        </w:rPr>
        <w:t>（数据来源财决</w:t>
      </w:r>
      <w:r w:rsidRPr="009315F9">
        <w:rPr>
          <w:rFonts w:ascii="仿宋" w:eastAsia="仿宋" w:hAnsi="仿宋"/>
          <w:b/>
          <w:color w:val="000000" w:themeColor="text1"/>
          <w:sz w:val="32"/>
          <w:szCs w:val="32"/>
        </w:rPr>
        <w:t>0</w:t>
      </w:r>
      <w:r w:rsidRPr="009315F9">
        <w:rPr>
          <w:rFonts w:ascii="仿宋" w:eastAsia="仿宋" w:hAnsi="仿宋" w:hint="eastAsia"/>
          <w:b/>
          <w:color w:val="000000" w:themeColor="text1"/>
          <w:sz w:val="32"/>
          <w:szCs w:val="32"/>
        </w:rPr>
        <w:t>7表，根据本部门实际支出情况罗列全部经济分类科目。）</w:t>
      </w:r>
    </w:p>
    <w:p w:rsidR="000E305C" w:rsidRPr="00C42709" w:rsidRDefault="000E305C" w:rsidP="000E305C">
      <w:pPr>
        <w:spacing w:line="600" w:lineRule="exact"/>
        <w:ind w:firstLine="640"/>
        <w:outlineLvl w:val="1"/>
        <w:rPr>
          <w:rStyle w:val="2Char"/>
          <w:rFonts w:ascii="黑体" w:eastAsia="黑体" w:hAnsi="黑体"/>
          <w:b w:val="0"/>
        </w:rPr>
      </w:pPr>
      <w:bookmarkStart w:id="40" w:name="_Toc15377215"/>
      <w:bookmarkStart w:id="41" w:name="_Toc15396609"/>
      <w:r w:rsidRPr="00CE49DA">
        <w:rPr>
          <w:rFonts w:ascii="黑体" w:eastAsia="黑体" w:hint="eastAsia"/>
          <w:color w:val="000000"/>
          <w:sz w:val="32"/>
          <w:szCs w:val="32"/>
        </w:rPr>
        <w:t>七、</w:t>
      </w:r>
      <w:r w:rsidRPr="00C42709">
        <w:rPr>
          <w:rStyle w:val="2Char"/>
          <w:rFonts w:ascii="黑体" w:eastAsia="黑体" w:hAnsi="黑体" w:hint="eastAsia"/>
        </w:rPr>
        <w:t>“</w:t>
      </w:r>
      <w:r w:rsidRPr="00C42709">
        <w:rPr>
          <w:rStyle w:val="2Char"/>
          <w:rFonts w:ascii="黑体" w:eastAsia="黑体" w:hAnsi="黑体" w:hint="eastAsia"/>
          <w:b w:val="0"/>
        </w:rPr>
        <w:t>三公”经费财政拨款支出决算情况说明</w:t>
      </w:r>
      <w:bookmarkEnd w:id="40"/>
      <w:bookmarkEnd w:id="41"/>
    </w:p>
    <w:p w:rsidR="000E305C" w:rsidRPr="00CE49DA" w:rsidRDefault="000E305C" w:rsidP="000E305C">
      <w:pPr>
        <w:spacing w:line="600" w:lineRule="exact"/>
        <w:ind w:firstLine="640"/>
        <w:outlineLvl w:val="2"/>
        <w:rPr>
          <w:rFonts w:ascii="仿宋" w:eastAsia="仿宋" w:hAnsi="仿宋"/>
          <w:b/>
          <w:color w:val="000000"/>
          <w:sz w:val="32"/>
          <w:szCs w:val="32"/>
        </w:rPr>
      </w:pPr>
      <w:bookmarkStart w:id="42" w:name="_Toc15377216"/>
      <w:r w:rsidRPr="00CE49DA">
        <w:rPr>
          <w:rFonts w:ascii="仿宋" w:eastAsia="仿宋" w:hAnsi="仿宋" w:hint="eastAsia"/>
          <w:b/>
          <w:color w:val="000000"/>
          <w:sz w:val="32"/>
          <w:szCs w:val="32"/>
        </w:rPr>
        <w:t>（一）“三公”经费财政拨款支出决算总体情况说明</w:t>
      </w:r>
      <w:bookmarkEnd w:id="42"/>
    </w:p>
    <w:p w:rsidR="000E305C" w:rsidRPr="00CE49DA" w:rsidRDefault="000E305C" w:rsidP="000E305C">
      <w:pPr>
        <w:spacing w:line="600" w:lineRule="exact"/>
        <w:ind w:firstLine="640"/>
        <w:rPr>
          <w:rFonts w:ascii="仿宋" w:eastAsia="仿宋" w:hAnsi="仿宋"/>
          <w:color w:val="000000"/>
          <w:sz w:val="32"/>
          <w:szCs w:val="32"/>
        </w:rPr>
      </w:pPr>
      <w:r w:rsidRPr="00CE49DA">
        <w:rPr>
          <w:rFonts w:ascii="仿宋" w:eastAsia="仿宋" w:hAnsi="仿宋"/>
          <w:color w:val="000000"/>
          <w:sz w:val="32"/>
          <w:szCs w:val="32"/>
        </w:rPr>
        <w:t>201</w:t>
      </w:r>
      <w:r w:rsidR="004325EC">
        <w:rPr>
          <w:rFonts w:ascii="仿宋" w:eastAsia="仿宋" w:hAnsi="仿宋" w:hint="eastAsia"/>
          <w:color w:val="000000"/>
          <w:sz w:val="32"/>
          <w:szCs w:val="32"/>
        </w:rPr>
        <w:t>9</w:t>
      </w:r>
      <w:r w:rsidRPr="00CE49DA">
        <w:rPr>
          <w:rFonts w:ascii="仿宋" w:eastAsia="仿宋" w:hAnsi="仿宋" w:hint="eastAsia"/>
          <w:color w:val="000000"/>
          <w:sz w:val="32"/>
          <w:szCs w:val="32"/>
        </w:rPr>
        <w:t>年“三公”经费财政拨款支出决算为</w:t>
      </w:r>
      <w:r>
        <w:rPr>
          <w:rFonts w:ascii="仿宋" w:eastAsia="仿宋" w:hAnsi="仿宋" w:hint="eastAsia"/>
          <w:color w:val="000000"/>
          <w:sz w:val="32"/>
          <w:szCs w:val="32"/>
        </w:rPr>
        <w:t>0.</w:t>
      </w:r>
      <w:r w:rsidR="004325EC">
        <w:rPr>
          <w:rFonts w:ascii="仿宋" w:eastAsia="仿宋" w:hAnsi="仿宋" w:hint="eastAsia"/>
          <w:color w:val="000000"/>
          <w:sz w:val="32"/>
          <w:szCs w:val="32"/>
        </w:rPr>
        <w:t>29</w:t>
      </w:r>
      <w:r w:rsidRPr="00CE49DA">
        <w:rPr>
          <w:rFonts w:ascii="仿宋" w:eastAsia="仿宋" w:hAnsi="仿宋" w:hint="eastAsia"/>
          <w:color w:val="000000"/>
          <w:sz w:val="32"/>
          <w:szCs w:val="32"/>
        </w:rPr>
        <w:t>万元，完成预算</w:t>
      </w:r>
      <w:r>
        <w:rPr>
          <w:rFonts w:ascii="仿宋" w:eastAsia="仿宋" w:hAnsi="仿宋" w:hint="eastAsia"/>
          <w:color w:val="000000"/>
          <w:sz w:val="32"/>
          <w:szCs w:val="32"/>
        </w:rPr>
        <w:t>100</w:t>
      </w:r>
      <w:r w:rsidRPr="00CE49DA">
        <w:rPr>
          <w:rFonts w:ascii="仿宋" w:eastAsia="仿宋" w:hAnsi="仿宋"/>
          <w:color w:val="000000"/>
          <w:sz w:val="32"/>
          <w:szCs w:val="32"/>
        </w:rPr>
        <w:t>%</w:t>
      </w:r>
      <w:r w:rsidRPr="00CE49DA">
        <w:rPr>
          <w:rFonts w:ascii="仿宋" w:eastAsia="仿宋" w:hAnsi="仿宋" w:hint="eastAsia"/>
          <w:color w:val="000000"/>
          <w:sz w:val="32"/>
          <w:szCs w:val="32"/>
        </w:rPr>
        <w:t>。</w:t>
      </w:r>
    </w:p>
    <w:p w:rsidR="000E305C" w:rsidRPr="009315F9" w:rsidRDefault="000E305C" w:rsidP="000E305C">
      <w:pPr>
        <w:spacing w:line="600" w:lineRule="exact"/>
        <w:ind w:firstLine="640"/>
        <w:rPr>
          <w:rFonts w:ascii="仿宋" w:eastAsia="仿宋" w:hAnsi="仿宋"/>
          <w:b/>
          <w:color w:val="000000" w:themeColor="text1"/>
          <w:sz w:val="32"/>
          <w:szCs w:val="32"/>
        </w:rPr>
      </w:pPr>
      <w:r w:rsidRPr="00CE49DA">
        <w:rPr>
          <w:rFonts w:ascii="仿宋" w:eastAsia="仿宋" w:hAnsi="仿宋" w:hint="eastAsia"/>
          <w:b/>
          <w:color w:val="000000"/>
          <w:sz w:val="32"/>
          <w:szCs w:val="32"/>
        </w:rPr>
        <w:t>（上述“预算”口径为调整预</w:t>
      </w:r>
      <w:r w:rsidRPr="009315F9">
        <w:rPr>
          <w:rFonts w:ascii="仿宋" w:eastAsia="仿宋" w:hAnsi="仿宋" w:hint="eastAsia"/>
          <w:b/>
          <w:color w:val="000000" w:themeColor="text1"/>
          <w:sz w:val="32"/>
          <w:szCs w:val="32"/>
        </w:rPr>
        <w:t>算数，包括政府性基金支出决算情况。）</w:t>
      </w:r>
    </w:p>
    <w:p w:rsidR="000E305C" w:rsidRPr="00CE49DA" w:rsidRDefault="000E305C" w:rsidP="000E305C">
      <w:pPr>
        <w:spacing w:line="600" w:lineRule="exact"/>
        <w:ind w:firstLine="640"/>
        <w:outlineLvl w:val="2"/>
        <w:rPr>
          <w:rFonts w:ascii="仿宋" w:eastAsia="仿宋" w:hAnsi="仿宋"/>
          <w:b/>
          <w:color w:val="000000"/>
          <w:sz w:val="32"/>
          <w:szCs w:val="32"/>
        </w:rPr>
      </w:pPr>
      <w:bookmarkStart w:id="43" w:name="_Toc15377217"/>
      <w:r w:rsidRPr="00CE49DA">
        <w:rPr>
          <w:rFonts w:ascii="仿宋" w:eastAsia="仿宋" w:hAnsi="仿宋" w:hint="eastAsia"/>
          <w:b/>
          <w:color w:val="000000"/>
          <w:sz w:val="32"/>
          <w:szCs w:val="32"/>
        </w:rPr>
        <w:t>（二）“三公”经费财政拨款支出决算具体情况说明</w:t>
      </w:r>
      <w:bookmarkEnd w:id="43"/>
    </w:p>
    <w:p w:rsidR="000E305C" w:rsidRPr="00CE49DA" w:rsidRDefault="000E305C" w:rsidP="000E305C">
      <w:pPr>
        <w:spacing w:line="600" w:lineRule="exact"/>
        <w:ind w:firstLine="640"/>
        <w:rPr>
          <w:rFonts w:ascii="仿宋" w:eastAsia="仿宋" w:hAnsi="仿宋"/>
          <w:color w:val="000000"/>
          <w:sz w:val="32"/>
          <w:szCs w:val="32"/>
        </w:rPr>
      </w:pPr>
      <w:r w:rsidRPr="00CE49DA">
        <w:rPr>
          <w:rFonts w:ascii="仿宋" w:eastAsia="仿宋" w:hAnsi="仿宋"/>
          <w:color w:val="000000"/>
          <w:sz w:val="32"/>
          <w:szCs w:val="32"/>
        </w:rPr>
        <w:t>201</w:t>
      </w:r>
      <w:r w:rsidR="004325EC">
        <w:rPr>
          <w:rFonts w:ascii="仿宋" w:eastAsia="仿宋" w:hAnsi="仿宋" w:hint="eastAsia"/>
          <w:color w:val="000000"/>
          <w:sz w:val="32"/>
          <w:szCs w:val="32"/>
        </w:rPr>
        <w:t>9</w:t>
      </w:r>
      <w:r w:rsidRPr="00CE49DA">
        <w:rPr>
          <w:rFonts w:ascii="仿宋" w:eastAsia="仿宋" w:hAnsi="仿宋" w:hint="eastAsia"/>
          <w:color w:val="000000"/>
          <w:sz w:val="32"/>
          <w:szCs w:val="32"/>
        </w:rPr>
        <w:t>年“三公”经费财政拨款支出决算中，因公出国（境）费支出决算</w:t>
      </w:r>
      <w:r>
        <w:rPr>
          <w:rFonts w:ascii="仿宋" w:eastAsia="仿宋" w:hAnsi="仿宋" w:hint="eastAsia"/>
          <w:color w:val="000000"/>
          <w:sz w:val="32"/>
          <w:szCs w:val="32"/>
        </w:rPr>
        <w:t>0</w:t>
      </w:r>
      <w:r w:rsidRPr="00CE49DA">
        <w:rPr>
          <w:rFonts w:ascii="仿宋" w:eastAsia="仿宋" w:hAnsi="仿宋" w:hint="eastAsia"/>
          <w:color w:val="000000"/>
          <w:sz w:val="32"/>
          <w:szCs w:val="32"/>
        </w:rPr>
        <w:t>万元，占</w:t>
      </w:r>
      <w:r>
        <w:rPr>
          <w:rFonts w:ascii="仿宋" w:eastAsia="仿宋" w:hAnsi="仿宋" w:hint="eastAsia"/>
          <w:color w:val="000000"/>
          <w:sz w:val="32"/>
          <w:szCs w:val="32"/>
        </w:rPr>
        <w:t>0</w:t>
      </w:r>
      <w:r w:rsidRPr="00CE49DA">
        <w:rPr>
          <w:rFonts w:ascii="仿宋" w:eastAsia="仿宋" w:hAnsi="仿宋"/>
          <w:color w:val="000000"/>
          <w:sz w:val="32"/>
          <w:szCs w:val="32"/>
        </w:rPr>
        <w:t>%</w:t>
      </w:r>
      <w:r w:rsidRPr="00CE49DA">
        <w:rPr>
          <w:rFonts w:ascii="仿宋" w:eastAsia="仿宋" w:hAnsi="仿宋" w:hint="eastAsia"/>
          <w:color w:val="000000"/>
          <w:sz w:val="32"/>
          <w:szCs w:val="32"/>
        </w:rPr>
        <w:t>；公务用车购置及运行维护费支出决算</w:t>
      </w:r>
      <w:r>
        <w:rPr>
          <w:rFonts w:ascii="仿宋" w:eastAsia="仿宋" w:hAnsi="仿宋" w:hint="eastAsia"/>
          <w:color w:val="000000"/>
          <w:sz w:val="32"/>
          <w:szCs w:val="32"/>
        </w:rPr>
        <w:t>0</w:t>
      </w:r>
      <w:r w:rsidRPr="00CE49DA">
        <w:rPr>
          <w:rFonts w:ascii="仿宋" w:eastAsia="仿宋" w:hAnsi="仿宋" w:hint="eastAsia"/>
          <w:color w:val="000000"/>
          <w:sz w:val="32"/>
          <w:szCs w:val="32"/>
        </w:rPr>
        <w:t>万元，占</w:t>
      </w:r>
      <w:r>
        <w:rPr>
          <w:rFonts w:ascii="仿宋" w:eastAsia="仿宋" w:hAnsi="仿宋" w:hint="eastAsia"/>
          <w:color w:val="000000"/>
          <w:sz w:val="32"/>
          <w:szCs w:val="32"/>
        </w:rPr>
        <w:t>0</w:t>
      </w:r>
      <w:r w:rsidRPr="00CE49DA">
        <w:rPr>
          <w:rFonts w:ascii="仿宋" w:eastAsia="仿宋" w:hAnsi="仿宋"/>
          <w:color w:val="000000"/>
          <w:sz w:val="32"/>
          <w:szCs w:val="32"/>
        </w:rPr>
        <w:t>%</w:t>
      </w:r>
      <w:r w:rsidRPr="00CE49DA">
        <w:rPr>
          <w:rFonts w:ascii="仿宋" w:eastAsia="仿宋" w:hAnsi="仿宋" w:hint="eastAsia"/>
          <w:color w:val="000000"/>
          <w:sz w:val="32"/>
          <w:szCs w:val="32"/>
        </w:rPr>
        <w:t>；公务接待费支出决算</w:t>
      </w:r>
      <w:r>
        <w:rPr>
          <w:rFonts w:ascii="仿宋" w:eastAsia="仿宋" w:hAnsi="仿宋" w:hint="eastAsia"/>
          <w:color w:val="000000"/>
          <w:sz w:val="32"/>
          <w:szCs w:val="32"/>
        </w:rPr>
        <w:t>0.</w:t>
      </w:r>
      <w:r w:rsidR="004325EC">
        <w:rPr>
          <w:rFonts w:ascii="仿宋" w:eastAsia="仿宋" w:hAnsi="仿宋" w:hint="eastAsia"/>
          <w:color w:val="000000"/>
          <w:sz w:val="32"/>
          <w:szCs w:val="32"/>
        </w:rPr>
        <w:t>29</w:t>
      </w:r>
      <w:r w:rsidRPr="00CE49DA">
        <w:rPr>
          <w:rFonts w:ascii="仿宋" w:eastAsia="仿宋" w:hAnsi="仿宋" w:hint="eastAsia"/>
          <w:color w:val="000000"/>
          <w:sz w:val="32"/>
          <w:szCs w:val="32"/>
        </w:rPr>
        <w:t>万元，占</w:t>
      </w:r>
      <w:r>
        <w:rPr>
          <w:rFonts w:ascii="仿宋" w:eastAsia="仿宋" w:hAnsi="仿宋" w:hint="eastAsia"/>
          <w:color w:val="000000"/>
          <w:sz w:val="32"/>
          <w:szCs w:val="32"/>
        </w:rPr>
        <w:t>100</w:t>
      </w:r>
      <w:r w:rsidRPr="00CE49DA">
        <w:rPr>
          <w:rFonts w:ascii="仿宋" w:eastAsia="仿宋" w:hAnsi="仿宋"/>
          <w:color w:val="000000"/>
          <w:sz w:val="32"/>
          <w:szCs w:val="32"/>
        </w:rPr>
        <w:t>%</w:t>
      </w:r>
      <w:r w:rsidRPr="00CE49DA">
        <w:rPr>
          <w:rFonts w:ascii="仿宋" w:eastAsia="仿宋" w:hAnsi="仿宋" w:hint="eastAsia"/>
          <w:color w:val="000000"/>
          <w:sz w:val="32"/>
          <w:szCs w:val="32"/>
        </w:rPr>
        <w:t>。具体情况如下：</w:t>
      </w:r>
    </w:p>
    <w:p w:rsidR="000E305C" w:rsidRPr="00297F63" w:rsidRDefault="000E305C" w:rsidP="00297F63">
      <w:pPr>
        <w:spacing w:line="600" w:lineRule="exact"/>
        <w:ind w:firstLineChars="150" w:firstLine="480"/>
        <w:rPr>
          <w:rFonts w:ascii="仿宋" w:eastAsia="仿宋" w:hAnsi="仿宋"/>
          <w:sz w:val="32"/>
          <w:szCs w:val="32"/>
        </w:rPr>
      </w:pPr>
      <w:r w:rsidRPr="00297F63">
        <w:rPr>
          <w:rFonts w:ascii="仿宋" w:eastAsia="仿宋" w:hAnsi="仿宋" w:hint="eastAsia"/>
          <w:sz w:val="32"/>
          <w:szCs w:val="32"/>
        </w:rPr>
        <w:t>（图8：“三公”经费财政拨款支出结构）（饼状图）</w:t>
      </w:r>
    </w:p>
    <w:p w:rsidR="00AD4E25" w:rsidRDefault="00297F63">
      <w:r>
        <w:rPr>
          <w:noProof/>
        </w:rPr>
        <w:drawing>
          <wp:inline distT="0" distB="0" distL="0" distR="0">
            <wp:extent cx="5274310" cy="2228850"/>
            <wp:effectExtent l="19050" t="0" r="21590" b="0"/>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97F63" w:rsidRPr="00CE49DA" w:rsidRDefault="00297F63" w:rsidP="00297F63">
      <w:pPr>
        <w:spacing w:line="600" w:lineRule="exact"/>
        <w:ind w:firstLine="640"/>
        <w:rPr>
          <w:rFonts w:ascii="仿宋_GB2312" w:eastAsia="仿宋_GB2312"/>
          <w:b/>
          <w:color w:val="000000"/>
          <w:sz w:val="32"/>
          <w:szCs w:val="32"/>
        </w:rPr>
      </w:pPr>
      <w:r w:rsidRPr="00CE49DA">
        <w:rPr>
          <w:rFonts w:ascii="仿宋_GB2312" w:eastAsia="仿宋_GB2312"/>
          <w:b/>
          <w:color w:val="000000"/>
          <w:sz w:val="32"/>
          <w:szCs w:val="32"/>
        </w:rPr>
        <w:t>1.</w:t>
      </w:r>
      <w:r w:rsidRPr="00CE49DA">
        <w:rPr>
          <w:rFonts w:ascii="仿宋_GB2312" w:eastAsia="仿宋_GB2312" w:hint="eastAsia"/>
          <w:b/>
          <w:color w:val="000000"/>
          <w:sz w:val="32"/>
          <w:szCs w:val="32"/>
        </w:rPr>
        <w:t>因公出国（境）经费支出</w:t>
      </w:r>
      <w:r>
        <w:rPr>
          <w:rFonts w:ascii="仿宋_GB2312" w:eastAsia="仿宋_GB2312" w:hint="eastAsia"/>
          <w:color w:val="000000"/>
          <w:sz w:val="32"/>
          <w:szCs w:val="32"/>
        </w:rPr>
        <w:t>0</w:t>
      </w:r>
      <w:r w:rsidRPr="00CE49DA">
        <w:rPr>
          <w:rFonts w:ascii="仿宋_GB2312" w:eastAsia="仿宋_GB2312" w:hint="eastAsia"/>
          <w:color w:val="000000"/>
          <w:sz w:val="32"/>
          <w:szCs w:val="32"/>
        </w:rPr>
        <w:t>万元</w:t>
      </w:r>
      <w:r w:rsidRPr="00CE49DA">
        <w:rPr>
          <w:rStyle w:val="a7"/>
          <w:rFonts w:ascii="仿宋" w:eastAsia="仿宋" w:hAnsi="仿宋" w:hint="eastAsia"/>
          <w:b w:val="0"/>
          <w:bCs/>
          <w:color w:val="000000"/>
        </w:rPr>
        <w:t>。</w:t>
      </w:r>
      <w:r w:rsidRPr="00CE49DA">
        <w:rPr>
          <w:rFonts w:ascii="仿宋_GB2312" w:eastAsia="仿宋_GB2312" w:hint="eastAsia"/>
          <w:color w:val="000000"/>
          <w:sz w:val="32"/>
          <w:szCs w:val="32"/>
        </w:rPr>
        <w:t>全年安排因公出国（境）团组</w:t>
      </w:r>
      <w:r>
        <w:rPr>
          <w:rFonts w:ascii="仿宋_GB2312" w:eastAsia="仿宋_GB2312" w:hint="eastAsia"/>
          <w:color w:val="000000"/>
          <w:sz w:val="32"/>
          <w:szCs w:val="32"/>
        </w:rPr>
        <w:t>0</w:t>
      </w:r>
      <w:r w:rsidRPr="00CE49DA">
        <w:rPr>
          <w:rFonts w:ascii="仿宋_GB2312" w:eastAsia="仿宋_GB2312" w:hint="eastAsia"/>
          <w:color w:val="000000"/>
          <w:sz w:val="32"/>
          <w:szCs w:val="32"/>
        </w:rPr>
        <w:t>次，出国（境）</w:t>
      </w:r>
      <w:r>
        <w:rPr>
          <w:rFonts w:ascii="仿宋_GB2312" w:eastAsia="仿宋_GB2312" w:hint="eastAsia"/>
          <w:color w:val="000000"/>
          <w:sz w:val="32"/>
          <w:szCs w:val="32"/>
        </w:rPr>
        <w:t>0</w:t>
      </w:r>
      <w:r w:rsidRPr="00CE49DA">
        <w:rPr>
          <w:rFonts w:ascii="仿宋_GB2312" w:eastAsia="仿宋_GB2312" w:hint="eastAsia"/>
          <w:color w:val="000000"/>
          <w:sz w:val="32"/>
          <w:szCs w:val="32"/>
        </w:rPr>
        <w:t>人。因公出国（境）支出决</w:t>
      </w:r>
      <w:r w:rsidRPr="00CE49DA">
        <w:rPr>
          <w:rFonts w:ascii="仿宋_GB2312" w:eastAsia="仿宋_GB2312" w:hint="eastAsia"/>
          <w:color w:val="000000"/>
          <w:sz w:val="32"/>
          <w:szCs w:val="32"/>
        </w:rPr>
        <w:lastRenderedPageBreak/>
        <w:t>算比</w:t>
      </w:r>
      <w:r w:rsidRPr="00CE49DA">
        <w:rPr>
          <w:rFonts w:ascii="仿宋_GB2312" w:eastAsia="仿宋_GB2312"/>
          <w:color w:val="000000"/>
          <w:sz w:val="32"/>
          <w:szCs w:val="32"/>
        </w:rPr>
        <w:t>201</w:t>
      </w:r>
      <w:r w:rsidR="004325EC">
        <w:rPr>
          <w:rFonts w:ascii="仿宋_GB2312" w:eastAsia="仿宋_GB2312" w:hint="eastAsia"/>
          <w:color w:val="000000"/>
          <w:sz w:val="32"/>
          <w:szCs w:val="32"/>
        </w:rPr>
        <w:t>8</w:t>
      </w:r>
      <w:r w:rsidRPr="00CE49DA">
        <w:rPr>
          <w:rFonts w:ascii="仿宋_GB2312" w:eastAsia="仿宋_GB2312" w:hint="eastAsia"/>
          <w:color w:val="000000"/>
          <w:sz w:val="32"/>
          <w:szCs w:val="32"/>
        </w:rPr>
        <w:t>年增加</w:t>
      </w:r>
      <w:r w:rsidRPr="00CE49DA">
        <w:rPr>
          <w:rFonts w:ascii="仿宋_GB2312" w:eastAsia="仿宋_GB2312"/>
          <w:color w:val="000000"/>
          <w:sz w:val="32"/>
          <w:szCs w:val="32"/>
        </w:rPr>
        <w:t>/</w:t>
      </w:r>
      <w:r w:rsidRPr="00CE49DA">
        <w:rPr>
          <w:rFonts w:ascii="仿宋_GB2312" w:eastAsia="仿宋_GB2312" w:hint="eastAsia"/>
          <w:color w:val="000000"/>
          <w:sz w:val="32"/>
          <w:szCs w:val="32"/>
        </w:rPr>
        <w:t>减少</w:t>
      </w:r>
      <w:r>
        <w:rPr>
          <w:rFonts w:ascii="仿宋_GB2312" w:eastAsia="仿宋_GB2312" w:hint="eastAsia"/>
          <w:color w:val="000000"/>
          <w:sz w:val="32"/>
          <w:szCs w:val="32"/>
        </w:rPr>
        <w:t>0</w:t>
      </w:r>
      <w:r w:rsidRPr="00CE49DA">
        <w:rPr>
          <w:rFonts w:ascii="仿宋_GB2312" w:eastAsia="仿宋_GB2312" w:hint="eastAsia"/>
          <w:color w:val="000000"/>
          <w:sz w:val="32"/>
          <w:szCs w:val="32"/>
        </w:rPr>
        <w:t>万元，增长</w:t>
      </w:r>
      <w:r w:rsidRPr="00CE49DA">
        <w:rPr>
          <w:rFonts w:ascii="仿宋_GB2312" w:eastAsia="仿宋_GB2312"/>
          <w:color w:val="000000"/>
          <w:sz w:val="32"/>
          <w:szCs w:val="32"/>
        </w:rPr>
        <w:t>/</w:t>
      </w:r>
      <w:r w:rsidRPr="00CE49DA">
        <w:rPr>
          <w:rFonts w:ascii="仿宋_GB2312" w:eastAsia="仿宋_GB2312" w:hint="eastAsia"/>
          <w:color w:val="000000"/>
          <w:sz w:val="32"/>
          <w:szCs w:val="32"/>
        </w:rPr>
        <w:t>下降</w:t>
      </w:r>
      <w:r>
        <w:rPr>
          <w:rFonts w:ascii="仿宋_GB2312" w:eastAsia="仿宋_GB2312" w:hint="eastAsia"/>
          <w:color w:val="000000"/>
          <w:sz w:val="32"/>
          <w:szCs w:val="32"/>
        </w:rPr>
        <w:t>0</w:t>
      </w:r>
      <w:r w:rsidRPr="00CE49DA">
        <w:rPr>
          <w:rFonts w:ascii="仿宋_GB2312" w:eastAsia="仿宋_GB2312"/>
          <w:color w:val="000000"/>
          <w:sz w:val="32"/>
          <w:szCs w:val="32"/>
        </w:rPr>
        <w:t>%</w:t>
      </w:r>
      <w:r w:rsidRPr="00CE49DA">
        <w:rPr>
          <w:rFonts w:ascii="仿宋_GB2312" w:eastAsia="仿宋_GB2312" w:hint="eastAsia"/>
          <w:color w:val="000000"/>
          <w:sz w:val="32"/>
          <w:szCs w:val="32"/>
        </w:rPr>
        <w:t>。</w:t>
      </w:r>
    </w:p>
    <w:p w:rsidR="00297F63" w:rsidRPr="00CE49DA" w:rsidRDefault="00297F63" w:rsidP="00297F63">
      <w:pPr>
        <w:spacing w:line="600" w:lineRule="exact"/>
        <w:ind w:firstLine="640"/>
        <w:rPr>
          <w:rFonts w:ascii="仿宋_GB2312" w:eastAsia="仿宋_GB2312"/>
          <w:b/>
          <w:color w:val="000000"/>
          <w:sz w:val="32"/>
          <w:szCs w:val="32"/>
        </w:rPr>
      </w:pPr>
      <w:r w:rsidRPr="00CE49DA">
        <w:rPr>
          <w:rFonts w:ascii="仿宋_GB2312" w:eastAsia="仿宋_GB2312"/>
          <w:b/>
          <w:color w:val="000000"/>
          <w:sz w:val="32"/>
          <w:szCs w:val="32"/>
        </w:rPr>
        <w:t>2.</w:t>
      </w:r>
      <w:r w:rsidRPr="00CE49DA">
        <w:rPr>
          <w:rFonts w:ascii="仿宋_GB2312" w:eastAsia="仿宋_GB2312" w:hint="eastAsia"/>
          <w:b/>
          <w:color w:val="000000"/>
          <w:sz w:val="32"/>
          <w:szCs w:val="32"/>
        </w:rPr>
        <w:t>公务用车购置及运行维护费支出</w:t>
      </w:r>
      <w:r>
        <w:rPr>
          <w:rFonts w:ascii="仿宋_GB2312" w:eastAsia="仿宋_GB2312" w:hint="eastAsia"/>
          <w:color w:val="000000"/>
          <w:sz w:val="32"/>
          <w:szCs w:val="32"/>
        </w:rPr>
        <w:t>0</w:t>
      </w:r>
      <w:r w:rsidRPr="00CE49DA">
        <w:rPr>
          <w:rFonts w:ascii="仿宋_GB2312" w:eastAsia="仿宋_GB2312" w:hint="eastAsia"/>
          <w:color w:val="000000"/>
          <w:sz w:val="32"/>
          <w:szCs w:val="32"/>
        </w:rPr>
        <w:t>万元</w:t>
      </w:r>
      <w:r w:rsidRPr="00CE49DA">
        <w:rPr>
          <w:rStyle w:val="a7"/>
          <w:rFonts w:ascii="仿宋" w:eastAsia="仿宋" w:hAnsi="仿宋" w:hint="eastAsia"/>
          <w:b w:val="0"/>
          <w:bCs/>
          <w:color w:val="000000"/>
        </w:rPr>
        <w:t>。</w:t>
      </w:r>
      <w:r w:rsidRPr="00CE49DA">
        <w:rPr>
          <w:rFonts w:ascii="仿宋_GB2312" w:eastAsia="仿宋_GB2312" w:hint="eastAsia"/>
          <w:color w:val="000000"/>
          <w:sz w:val="32"/>
          <w:szCs w:val="32"/>
        </w:rPr>
        <w:t>公务用车购置及运行维护费支出决算比</w:t>
      </w:r>
      <w:r w:rsidRPr="00CE49DA">
        <w:rPr>
          <w:rFonts w:ascii="仿宋_GB2312" w:eastAsia="仿宋_GB2312"/>
          <w:color w:val="000000"/>
          <w:sz w:val="32"/>
          <w:szCs w:val="32"/>
        </w:rPr>
        <w:t>201</w:t>
      </w:r>
      <w:r w:rsidR="004325EC">
        <w:rPr>
          <w:rFonts w:ascii="仿宋_GB2312" w:eastAsia="仿宋_GB2312" w:hint="eastAsia"/>
          <w:color w:val="000000"/>
          <w:sz w:val="32"/>
          <w:szCs w:val="32"/>
        </w:rPr>
        <w:t>8</w:t>
      </w:r>
      <w:r w:rsidRPr="00CE49DA">
        <w:rPr>
          <w:rFonts w:ascii="仿宋_GB2312" w:eastAsia="仿宋_GB2312" w:hint="eastAsia"/>
          <w:color w:val="000000"/>
          <w:sz w:val="32"/>
          <w:szCs w:val="32"/>
        </w:rPr>
        <w:t>年增加</w:t>
      </w:r>
      <w:r w:rsidRPr="00CE49DA">
        <w:rPr>
          <w:rFonts w:ascii="仿宋_GB2312" w:eastAsia="仿宋_GB2312"/>
          <w:color w:val="000000"/>
          <w:sz w:val="32"/>
          <w:szCs w:val="32"/>
        </w:rPr>
        <w:t>/</w:t>
      </w:r>
      <w:r w:rsidRPr="00CE49DA">
        <w:rPr>
          <w:rFonts w:ascii="仿宋_GB2312" w:eastAsia="仿宋_GB2312" w:hint="eastAsia"/>
          <w:color w:val="000000"/>
          <w:sz w:val="32"/>
          <w:szCs w:val="32"/>
        </w:rPr>
        <w:t>减少</w:t>
      </w:r>
      <w:r>
        <w:rPr>
          <w:rFonts w:ascii="仿宋_GB2312" w:eastAsia="仿宋_GB2312" w:hint="eastAsia"/>
          <w:color w:val="000000"/>
          <w:sz w:val="32"/>
          <w:szCs w:val="32"/>
        </w:rPr>
        <w:t>0</w:t>
      </w:r>
      <w:r w:rsidRPr="00CE49DA">
        <w:rPr>
          <w:rFonts w:ascii="仿宋_GB2312" w:eastAsia="仿宋_GB2312" w:hint="eastAsia"/>
          <w:color w:val="000000"/>
          <w:sz w:val="32"/>
          <w:szCs w:val="32"/>
        </w:rPr>
        <w:t>万元，增长</w:t>
      </w:r>
      <w:r w:rsidRPr="00CE49DA">
        <w:rPr>
          <w:rFonts w:ascii="仿宋_GB2312" w:eastAsia="仿宋_GB2312"/>
          <w:color w:val="000000"/>
          <w:sz w:val="32"/>
          <w:szCs w:val="32"/>
        </w:rPr>
        <w:t>/</w:t>
      </w:r>
      <w:r w:rsidRPr="00CE49DA">
        <w:rPr>
          <w:rFonts w:ascii="仿宋_GB2312" w:eastAsia="仿宋_GB2312" w:hint="eastAsia"/>
          <w:color w:val="000000"/>
          <w:sz w:val="32"/>
          <w:szCs w:val="32"/>
        </w:rPr>
        <w:t>下降</w:t>
      </w:r>
      <w:r>
        <w:rPr>
          <w:rFonts w:ascii="仿宋_GB2312" w:eastAsia="仿宋_GB2312" w:hint="eastAsia"/>
          <w:color w:val="000000"/>
          <w:sz w:val="32"/>
          <w:szCs w:val="32"/>
        </w:rPr>
        <w:t>0</w:t>
      </w:r>
      <w:r w:rsidRPr="00CE49DA">
        <w:rPr>
          <w:rFonts w:ascii="仿宋_GB2312" w:eastAsia="仿宋_GB2312"/>
          <w:color w:val="000000"/>
          <w:sz w:val="32"/>
          <w:szCs w:val="32"/>
        </w:rPr>
        <w:t>%</w:t>
      </w:r>
      <w:r w:rsidRPr="00CE49DA">
        <w:rPr>
          <w:rFonts w:ascii="仿宋_GB2312" w:eastAsia="仿宋_GB2312" w:hint="eastAsia"/>
          <w:color w:val="000000"/>
          <w:sz w:val="32"/>
          <w:szCs w:val="32"/>
        </w:rPr>
        <w:t>。</w:t>
      </w:r>
    </w:p>
    <w:p w:rsidR="00297F63" w:rsidRPr="00CE49DA" w:rsidRDefault="00297F63" w:rsidP="00297F63">
      <w:pPr>
        <w:spacing w:line="600" w:lineRule="exact"/>
        <w:ind w:firstLineChars="200" w:firstLine="640"/>
        <w:rPr>
          <w:rFonts w:ascii="仿宋_GB2312" w:eastAsia="仿宋_GB2312"/>
          <w:b/>
          <w:color w:val="000000"/>
          <w:sz w:val="32"/>
          <w:szCs w:val="32"/>
        </w:rPr>
      </w:pPr>
      <w:r w:rsidRPr="00CE49DA">
        <w:rPr>
          <w:rFonts w:ascii="仿宋_GB2312" w:eastAsia="仿宋_GB2312" w:hint="eastAsia"/>
          <w:color w:val="000000"/>
          <w:sz w:val="32"/>
          <w:szCs w:val="32"/>
        </w:rPr>
        <w:t>其中：</w:t>
      </w:r>
      <w:r w:rsidRPr="00CE49DA">
        <w:rPr>
          <w:rFonts w:ascii="仿宋_GB2312" w:eastAsia="仿宋_GB2312" w:hint="eastAsia"/>
          <w:b/>
          <w:color w:val="000000"/>
          <w:sz w:val="32"/>
          <w:szCs w:val="32"/>
        </w:rPr>
        <w:t>公务用车购置支出</w:t>
      </w:r>
      <w:r>
        <w:rPr>
          <w:rFonts w:ascii="仿宋_GB2312" w:eastAsia="仿宋_GB2312" w:hint="eastAsia"/>
          <w:color w:val="000000"/>
          <w:sz w:val="32"/>
          <w:szCs w:val="32"/>
        </w:rPr>
        <w:t>0</w:t>
      </w:r>
      <w:r w:rsidRPr="00CE49DA">
        <w:rPr>
          <w:rFonts w:ascii="仿宋_GB2312" w:eastAsia="仿宋_GB2312" w:hint="eastAsia"/>
          <w:color w:val="000000"/>
          <w:sz w:val="32"/>
          <w:szCs w:val="32"/>
        </w:rPr>
        <w:t>万元。全年按规定更新购置公务用车</w:t>
      </w:r>
      <w:r>
        <w:rPr>
          <w:rFonts w:ascii="仿宋_GB2312" w:eastAsia="仿宋_GB2312" w:hint="eastAsia"/>
          <w:color w:val="000000"/>
          <w:sz w:val="32"/>
          <w:szCs w:val="32"/>
        </w:rPr>
        <w:t>0</w:t>
      </w:r>
      <w:r w:rsidRPr="00CE49DA">
        <w:rPr>
          <w:rFonts w:ascii="仿宋_GB2312" w:eastAsia="仿宋_GB2312" w:hint="eastAsia"/>
          <w:color w:val="000000"/>
          <w:sz w:val="32"/>
          <w:szCs w:val="32"/>
        </w:rPr>
        <w:t>辆，其中：轿车</w:t>
      </w:r>
      <w:r>
        <w:rPr>
          <w:rFonts w:ascii="仿宋_GB2312" w:eastAsia="仿宋_GB2312" w:hint="eastAsia"/>
          <w:color w:val="000000"/>
          <w:sz w:val="32"/>
          <w:szCs w:val="32"/>
        </w:rPr>
        <w:t>0</w:t>
      </w:r>
      <w:r w:rsidRPr="00CE49DA">
        <w:rPr>
          <w:rFonts w:ascii="仿宋_GB2312" w:eastAsia="仿宋_GB2312" w:hint="eastAsia"/>
          <w:color w:val="000000"/>
          <w:sz w:val="32"/>
          <w:szCs w:val="32"/>
        </w:rPr>
        <w:t>辆、金额</w:t>
      </w:r>
      <w:r>
        <w:rPr>
          <w:rFonts w:ascii="仿宋_GB2312" w:eastAsia="仿宋_GB2312" w:hint="eastAsia"/>
          <w:color w:val="000000"/>
          <w:sz w:val="32"/>
          <w:szCs w:val="32"/>
        </w:rPr>
        <w:t>0</w:t>
      </w:r>
      <w:r w:rsidRPr="00CE49DA">
        <w:rPr>
          <w:rFonts w:ascii="仿宋_GB2312" w:eastAsia="仿宋_GB2312" w:hint="eastAsia"/>
          <w:color w:val="000000"/>
          <w:sz w:val="32"/>
          <w:szCs w:val="32"/>
        </w:rPr>
        <w:t>万元，越野车</w:t>
      </w:r>
      <w:r>
        <w:rPr>
          <w:rFonts w:ascii="仿宋_GB2312" w:eastAsia="仿宋_GB2312" w:hint="eastAsia"/>
          <w:color w:val="000000"/>
          <w:sz w:val="32"/>
          <w:szCs w:val="32"/>
        </w:rPr>
        <w:t>0</w:t>
      </w:r>
      <w:r w:rsidRPr="00CE49DA">
        <w:rPr>
          <w:rFonts w:ascii="仿宋_GB2312" w:eastAsia="仿宋_GB2312" w:hint="eastAsia"/>
          <w:color w:val="000000"/>
          <w:sz w:val="32"/>
          <w:szCs w:val="32"/>
        </w:rPr>
        <w:t>辆、金额</w:t>
      </w:r>
      <w:r>
        <w:rPr>
          <w:rFonts w:ascii="仿宋_GB2312" w:eastAsia="仿宋_GB2312" w:hint="eastAsia"/>
          <w:color w:val="000000"/>
          <w:sz w:val="32"/>
          <w:szCs w:val="32"/>
        </w:rPr>
        <w:t>0</w:t>
      </w:r>
      <w:r w:rsidRPr="00CE49DA">
        <w:rPr>
          <w:rFonts w:ascii="仿宋_GB2312" w:eastAsia="仿宋_GB2312" w:hint="eastAsia"/>
          <w:color w:val="000000"/>
          <w:sz w:val="32"/>
          <w:szCs w:val="32"/>
        </w:rPr>
        <w:t>万元，载客汽车</w:t>
      </w:r>
      <w:r>
        <w:rPr>
          <w:rFonts w:ascii="仿宋_GB2312" w:eastAsia="仿宋_GB2312" w:hint="eastAsia"/>
          <w:color w:val="000000"/>
          <w:sz w:val="32"/>
          <w:szCs w:val="32"/>
        </w:rPr>
        <w:t>0</w:t>
      </w:r>
      <w:r w:rsidRPr="00CE49DA">
        <w:rPr>
          <w:rFonts w:ascii="仿宋_GB2312" w:eastAsia="仿宋_GB2312" w:hint="eastAsia"/>
          <w:color w:val="000000"/>
          <w:sz w:val="32"/>
          <w:szCs w:val="32"/>
        </w:rPr>
        <w:t>辆、金额</w:t>
      </w:r>
      <w:r>
        <w:rPr>
          <w:rFonts w:ascii="仿宋_GB2312" w:eastAsia="仿宋_GB2312" w:hint="eastAsia"/>
          <w:color w:val="000000"/>
          <w:sz w:val="32"/>
          <w:szCs w:val="32"/>
        </w:rPr>
        <w:t>0万元</w:t>
      </w:r>
      <w:r w:rsidRPr="00CE49DA">
        <w:rPr>
          <w:rFonts w:ascii="仿宋_GB2312" w:eastAsia="仿宋_GB2312" w:hint="eastAsia"/>
          <w:color w:val="000000"/>
          <w:sz w:val="32"/>
          <w:szCs w:val="32"/>
        </w:rPr>
        <w:t>。截至</w:t>
      </w:r>
      <w:r w:rsidRPr="00CE49DA">
        <w:rPr>
          <w:rFonts w:ascii="仿宋_GB2312" w:eastAsia="仿宋_GB2312"/>
          <w:color w:val="000000"/>
          <w:sz w:val="32"/>
          <w:szCs w:val="32"/>
        </w:rPr>
        <w:t>201</w:t>
      </w:r>
      <w:r w:rsidRPr="00CE49DA">
        <w:rPr>
          <w:rFonts w:ascii="仿宋_GB2312" w:eastAsia="仿宋_GB2312" w:hint="eastAsia"/>
          <w:color w:val="000000"/>
          <w:sz w:val="32"/>
          <w:szCs w:val="32"/>
        </w:rPr>
        <w:t>8年</w:t>
      </w:r>
      <w:r w:rsidRPr="00CE49DA">
        <w:rPr>
          <w:rFonts w:ascii="仿宋_GB2312" w:eastAsia="仿宋_GB2312"/>
          <w:color w:val="000000"/>
          <w:sz w:val="32"/>
          <w:szCs w:val="32"/>
        </w:rPr>
        <w:t>12</w:t>
      </w:r>
      <w:r w:rsidRPr="00CE49DA">
        <w:rPr>
          <w:rFonts w:ascii="仿宋_GB2312" w:eastAsia="仿宋_GB2312" w:hint="eastAsia"/>
          <w:color w:val="000000"/>
          <w:sz w:val="32"/>
          <w:szCs w:val="32"/>
        </w:rPr>
        <w:t>月底，单位共有公务用车</w:t>
      </w:r>
      <w:r>
        <w:rPr>
          <w:rFonts w:ascii="仿宋_GB2312" w:eastAsia="仿宋_GB2312" w:hint="eastAsia"/>
          <w:color w:val="000000"/>
          <w:sz w:val="32"/>
          <w:szCs w:val="32"/>
        </w:rPr>
        <w:t>0</w:t>
      </w:r>
      <w:r w:rsidRPr="00CE49DA">
        <w:rPr>
          <w:rFonts w:ascii="仿宋_GB2312" w:eastAsia="仿宋_GB2312" w:hint="eastAsia"/>
          <w:color w:val="000000"/>
          <w:sz w:val="32"/>
          <w:szCs w:val="32"/>
        </w:rPr>
        <w:t>辆，其中：轿车</w:t>
      </w:r>
      <w:r>
        <w:rPr>
          <w:rFonts w:ascii="仿宋_GB2312" w:eastAsia="仿宋_GB2312" w:hint="eastAsia"/>
          <w:color w:val="000000"/>
          <w:sz w:val="32"/>
          <w:szCs w:val="32"/>
        </w:rPr>
        <w:t>0</w:t>
      </w:r>
      <w:r w:rsidRPr="00CE49DA">
        <w:rPr>
          <w:rFonts w:ascii="仿宋_GB2312" w:eastAsia="仿宋_GB2312" w:hint="eastAsia"/>
          <w:color w:val="000000"/>
          <w:sz w:val="32"/>
          <w:szCs w:val="32"/>
        </w:rPr>
        <w:t>辆、越野车</w:t>
      </w:r>
      <w:r>
        <w:rPr>
          <w:rFonts w:ascii="仿宋_GB2312" w:eastAsia="仿宋_GB2312" w:hint="eastAsia"/>
          <w:color w:val="000000"/>
          <w:sz w:val="32"/>
          <w:szCs w:val="32"/>
        </w:rPr>
        <w:t>0</w:t>
      </w:r>
      <w:r w:rsidRPr="00CE49DA">
        <w:rPr>
          <w:rFonts w:ascii="仿宋_GB2312" w:eastAsia="仿宋_GB2312" w:hint="eastAsia"/>
          <w:color w:val="000000"/>
          <w:sz w:val="32"/>
          <w:szCs w:val="32"/>
        </w:rPr>
        <w:t>辆、载客汽车</w:t>
      </w:r>
      <w:r>
        <w:rPr>
          <w:rFonts w:ascii="仿宋_GB2312" w:eastAsia="仿宋_GB2312" w:hint="eastAsia"/>
          <w:color w:val="000000"/>
          <w:sz w:val="32"/>
          <w:szCs w:val="32"/>
        </w:rPr>
        <w:t>0</w:t>
      </w:r>
      <w:r w:rsidRPr="00CE49DA">
        <w:rPr>
          <w:rFonts w:ascii="仿宋_GB2312" w:eastAsia="仿宋_GB2312" w:hint="eastAsia"/>
          <w:color w:val="000000"/>
          <w:sz w:val="32"/>
          <w:szCs w:val="32"/>
        </w:rPr>
        <w:t>辆。</w:t>
      </w:r>
    </w:p>
    <w:p w:rsidR="00297F63" w:rsidRPr="00CE49DA" w:rsidRDefault="00297F63" w:rsidP="00297F63">
      <w:pPr>
        <w:spacing w:line="600" w:lineRule="exact"/>
        <w:ind w:firstLine="640"/>
        <w:rPr>
          <w:rFonts w:ascii="仿宋_GB2312" w:eastAsia="仿宋_GB2312"/>
          <w:color w:val="000000"/>
          <w:sz w:val="32"/>
          <w:szCs w:val="32"/>
        </w:rPr>
      </w:pPr>
      <w:r w:rsidRPr="00CE49DA">
        <w:rPr>
          <w:rFonts w:ascii="仿宋_GB2312" w:eastAsia="仿宋_GB2312" w:hint="eastAsia"/>
          <w:b/>
          <w:color w:val="000000"/>
          <w:sz w:val="32"/>
          <w:szCs w:val="32"/>
        </w:rPr>
        <w:t>公务用车运行维护费支出</w:t>
      </w:r>
      <w:r>
        <w:rPr>
          <w:rFonts w:ascii="仿宋_GB2312" w:eastAsia="仿宋_GB2312" w:hint="eastAsia"/>
          <w:color w:val="000000"/>
          <w:sz w:val="32"/>
          <w:szCs w:val="32"/>
        </w:rPr>
        <w:t>0</w:t>
      </w:r>
      <w:r w:rsidRPr="00CE49DA">
        <w:rPr>
          <w:rFonts w:ascii="仿宋_GB2312" w:eastAsia="仿宋_GB2312" w:hint="eastAsia"/>
          <w:color w:val="000000"/>
          <w:sz w:val="32"/>
          <w:szCs w:val="32"/>
        </w:rPr>
        <w:t>万元</w:t>
      </w:r>
    </w:p>
    <w:p w:rsidR="00297F63" w:rsidRPr="00CE49DA" w:rsidRDefault="00297F63" w:rsidP="00297F63">
      <w:pPr>
        <w:spacing w:line="600" w:lineRule="exact"/>
        <w:ind w:firstLine="640"/>
        <w:rPr>
          <w:rFonts w:ascii="仿宋_GB2312" w:eastAsia="仿宋_GB2312"/>
          <w:color w:val="000000"/>
          <w:sz w:val="32"/>
          <w:szCs w:val="32"/>
        </w:rPr>
      </w:pPr>
      <w:r w:rsidRPr="00CE49DA">
        <w:rPr>
          <w:rFonts w:ascii="仿宋_GB2312" w:eastAsia="仿宋_GB2312"/>
          <w:b/>
          <w:color w:val="000000"/>
          <w:sz w:val="32"/>
          <w:szCs w:val="32"/>
        </w:rPr>
        <w:t>3.</w:t>
      </w:r>
      <w:r w:rsidRPr="00CE49DA">
        <w:rPr>
          <w:rFonts w:ascii="仿宋_GB2312" w:eastAsia="仿宋_GB2312" w:hint="eastAsia"/>
          <w:b/>
          <w:color w:val="000000"/>
          <w:sz w:val="32"/>
          <w:szCs w:val="32"/>
        </w:rPr>
        <w:t>公务接待费支出</w:t>
      </w:r>
      <w:r>
        <w:rPr>
          <w:rFonts w:ascii="仿宋_GB2312" w:eastAsia="仿宋_GB2312" w:hint="eastAsia"/>
          <w:color w:val="000000"/>
          <w:sz w:val="32"/>
          <w:szCs w:val="32"/>
        </w:rPr>
        <w:t>0.</w:t>
      </w:r>
      <w:r w:rsidR="004325EC">
        <w:rPr>
          <w:rFonts w:ascii="仿宋_GB2312" w:eastAsia="仿宋_GB2312" w:hint="eastAsia"/>
          <w:color w:val="000000"/>
          <w:sz w:val="32"/>
          <w:szCs w:val="32"/>
        </w:rPr>
        <w:t>29</w:t>
      </w:r>
      <w:r w:rsidRPr="00CE49DA">
        <w:rPr>
          <w:rFonts w:ascii="仿宋_GB2312" w:eastAsia="仿宋_GB2312" w:hint="eastAsia"/>
          <w:color w:val="000000"/>
          <w:sz w:val="32"/>
          <w:szCs w:val="32"/>
        </w:rPr>
        <w:t>万元，</w:t>
      </w:r>
      <w:r w:rsidRPr="004325EC">
        <w:rPr>
          <w:rFonts w:ascii="仿宋_GB2312" w:eastAsia="仿宋_GB2312" w:hint="eastAsia"/>
          <w:sz w:val="32"/>
          <w:szCs w:val="32"/>
        </w:rPr>
        <w:t>完成预算100</w:t>
      </w:r>
      <w:r w:rsidRPr="004325EC">
        <w:rPr>
          <w:rFonts w:ascii="仿宋_GB2312" w:eastAsia="仿宋_GB2312"/>
          <w:sz w:val="32"/>
          <w:szCs w:val="32"/>
        </w:rPr>
        <w:t>%</w:t>
      </w:r>
      <w:r w:rsidRPr="004325EC">
        <w:rPr>
          <w:rFonts w:ascii="仿宋_GB2312" w:eastAsia="仿宋_GB2312" w:hint="eastAsia"/>
          <w:sz w:val="32"/>
          <w:szCs w:val="32"/>
        </w:rPr>
        <w:t>。</w:t>
      </w:r>
      <w:r w:rsidRPr="00CE49DA">
        <w:rPr>
          <w:rFonts w:ascii="仿宋_GB2312" w:eastAsia="仿宋_GB2312" w:hint="eastAsia"/>
          <w:color w:val="000000"/>
          <w:sz w:val="32"/>
          <w:szCs w:val="32"/>
        </w:rPr>
        <w:t>公务接待费支出决算比</w:t>
      </w:r>
      <w:r w:rsidRPr="00CE49DA">
        <w:rPr>
          <w:rFonts w:ascii="仿宋_GB2312" w:eastAsia="仿宋_GB2312"/>
          <w:color w:val="000000"/>
          <w:sz w:val="32"/>
          <w:szCs w:val="32"/>
        </w:rPr>
        <w:t>201</w:t>
      </w:r>
      <w:r w:rsidR="004325EC">
        <w:rPr>
          <w:rFonts w:ascii="仿宋_GB2312" w:eastAsia="仿宋_GB2312" w:hint="eastAsia"/>
          <w:color w:val="000000"/>
          <w:sz w:val="32"/>
          <w:szCs w:val="32"/>
        </w:rPr>
        <w:t>8</w:t>
      </w:r>
      <w:r w:rsidRPr="00CE49DA">
        <w:rPr>
          <w:rFonts w:ascii="仿宋_GB2312" w:eastAsia="仿宋_GB2312" w:hint="eastAsia"/>
          <w:color w:val="000000"/>
          <w:sz w:val="32"/>
          <w:szCs w:val="32"/>
        </w:rPr>
        <w:t>年增加</w:t>
      </w:r>
      <w:r>
        <w:rPr>
          <w:rFonts w:ascii="仿宋_GB2312" w:eastAsia="仿宋_GB2312" w:hint="eastAsia"/>
          <w:color w:val="000000"/>
          <w:sz w:val="32"/>
          <w:szCs w:val="32"/>
        </w:rPr>
        <w:t>0.</w:t>
      </w:r>
      <w:r w:rsidR="004325EC">
        <w:rPr>
          <w:rFonts w:ascii="仿宋_GB2312" w:eastAsia="仿宋_GB2312" w:hint="eastAsia"/>
          <w:color w:val="000000"/>
          <w:sz w:val="32"/>
          <w:szCs w:val="32"/>
        </w:rPr>
        <w:t>15</w:t>
      </w:r>
      <w:r w:rsidRPr="00CE49DA">
        <w:rPr>
          <w:rFonts w:ascii="仿宋_GB2312" w:eastAsia="仿宋_GB2312" w:hint="eastAsia"/>
          <w:color w:val="000000"/>
          <w:sz w:val="32"/>
          <w:szCs w:val="32"/>
        </w:rPr>
        <w:t>万元，增长</w:t>
      </w:r>
      <w:r w:rsidR="004325EC">
        <w:rPr>
          <w:rFonts w:ascii="仿宋_GB2312" w:eastAsia="仿宋_GB2312" w:hint="eastAsia"/>
          <w:color w:val="000000"/>
          <w:sz w:val="32"/>
          <w:szCs w:val="32"/>
        </w:rPr>
        <w:t>100</w:t>
      </w:r>
      <w:r w:rsidRPr="00CE49DA">
        <w:rPr>
          <w:rFonts w:ascii="仿宋_GB2312" w:eastAsia="仿宋_GB2312"/>
          <w:color w:val="000000"/>
          <w:sz w:val="32"/>
          <w:szCs w:val="32"/>
        </w:rPr>
        <w:t>%</w:t>
      </w:r>
      <w:r w:rsidRPr="00CE49DA">
        <w:rPr>
          <w:rFonts w:ascii="仿宋_GB2312" w:eastAsia="仿宋_GB2312" w:hint="eastAsia"/>
          <w:color w:val="000000"/>
          <w:sz w:val="32"/>
          <w:szCs w:val="32"/>
        </w:rPr>
        <w:t>。主要原因是</w:t>
      </w:r>
      <w:r>
        <w:rPr>
          <w:rFonts w:ascii="仿宋_GB2312" w:eastAsia="仿宋_GB2312" w:hint="eastAsia"/>
          <w:color w:val="000000"/>
          <w:sz w:val="32"/>
          <w:szCs w:val="32"/>
        </w:rPr>
        <w:t>公务接待人次增加</w:t>
      </w:r>
      <w:r w:rsidRPr="00CE49DA">
        <w:rPr>
          <w:rFonts w:ascii="仿宋_GB2312" w:eastAsia="仿宋_GB2312" w:hint="eastAsia"/>
          <w:color w:val="000000"/>
          <w:sz w:val="32"/>
          <w:szCs w:val="32"/>
        </w:rPr>
        <w:t>。</w:t>
      </w:r>
    </w:p>
    <w:p w:rsidR="00297F63" w:rsidRDefault="00297F63" w:rsidP="00297F63">
      <w:pPr>
        <w:spacing w:line="600" w:lineRule="exact"/>
        <w:ind w:firstLineChars="200" w:firstLine="640"/>
        <w:rPr>
          <w:rFonts w:ascii="仿宋_GB2312" w:eastAsia="仿宋_GB2312"/>
          <w:color w:val="000000"/>
          <w:sz w:val="32"/>
          <w:szCs w:val="32"/>
        </w:rPr>
      </w:pPr>
      <w:r w:rsidRPr="00CE49DA">
        <w:rPr>
          <w:rFonts w:ascii="仿宋_GB2312" w:eastAsia="仿宋_GB2312" w:hint="eastAsia"/>
          <w:color w:val="000000"/>
          <w:sz w:val="32"/>
          <w:szCs w:val="32"/>
        </w:rPr>
        <w:t>主要用于开展业务活动开支用餐费等。国内公务接待</w:t>
      </w:r>
      <w:r w:rsidR="004325EC">
        <w:rPr>
          <w:rFonts w:ascii="仿宋_GB2312" w:eastAsia="仿宋_GB2312" w:hint="eastAsia"/>
          <w:color w:val="000000"/>
          <w:sz w:val="32"/>
          <w:szCs w:val="32"/>
        </w:rPr>
        <w:t>5</w:t>
      </w:r>
      <w:r w:rsidRPr="00CE49DA">
        <w:rPr>
          <w:rFonts w:ascii="仿宋_GB2312" w:eastAsia="仿宋_GB2312" w:hint="eastAsia"/>
          <w:color w:val="000000"/>
          <w:sz w:val="32"/>
          <w:szCs w:val="32"/>
        </w:rPr>
        <w:t>批次，</w:t>
      </w:r>
      <w:r w:rsidR="004325EC">
        <w:rPr>
          <w:rFonts w:ascii="仿宋_GB2312" w:eastAsia="仿宋_GB2312" w:hint="eastAsia"/>
          <w:color w:val="000000"/>
          <w:sz w:val="32"/>
          <w:szCs w:val="32"/>
        </w:rPr>
        <w:t>52</w:t>
      </w:r>
      <w:r w:rsidRPr="00CE49DA">
        <w:rPr>
          <w:rFonts w:ascii="仿宋_GB2312" w:eastAsia="仿宋_GB2312" w:hint="eastAsia"/>
          <w:color w:val="000000"/>
          <w:sz w:val="32"/>
          <w:szCs w:val="32"/>
        </w:rPr>
        <w:t>人次（不包括陪同人员），共计支出</w:t>
      </w:r>
      <w:r>
        <w:rPr>
          <w:rFonts w:ascii="仿宋_GB2312" w:eastAsia="仿宋_GB2312" w:hint="eastAsia"/>
          <w:color w:val="000000"/>
          <w:sz w:val="32"/>
          <w:szCs w:val="32"/>
        </w:rPr>
        <w:t>0.</w:t>
      </w:r>
      <w:r w:rsidR="004325EC">
        <w:rPr>
          <w:rFonts w:ascii="仿宋_GB2312" w:eastAsia="仿宋_GB2312" w:hint="eastAsia"/>
          <w:color w:val="000000"/>
          <w:sz w:val="32"/>
          <w:szCs w:val="32"/>
        </w:rPr>
        <w:t>29</w:t>
      </w:r>
      <w:r w:rsidRPr="00CE49DA">
        <w:rPr>
          <w:rFonts w:ascii="仿宋_GB2312" w:eastAsia="仿宋_GB2312" w:hint="eastAsia"/>
          <w:color w:val="000000"/>
          <w:sz w:val="32"/>
          <w:szCs w:val="32"/>
        </w:rPr>
        <w:t>万元，具体内容包括：</w:t>
      </w:r>
      <w:r>
        <w:rPr>
          <w:rFonts w:ascii="仿宋_GB2312" w:eastAsia="仿宋_GB2312" w:hint="eastAsia"/>
          <w:color w:val="000000"/>
          <w:sz w:val="32"/>
          <w:szCs w:val="32"/>
        </w:rPr>
        <w:t>1、</w:t>
      </w:r>
      <w:r w:rsidR="00E47F39">
        <w:rPr>
          <w:rFonts w:ascii="仿宋_GB2312" w:eastAsia="仿宋_GB2312" w:hint="eastAsia"/>
          <w:color w:val="000000"/>
          <w:sz w:val="32"/>
          <w:szCs w:val="32"/>
        </w:rPr>
        <w:t>省大气污染督察</w:t>
      </w:r>
      <w:r>
        <w:rPr>
          <w:rFonts w:ascii="仿宋_GB2312" w:eastAsia="仿宋_GB2312" w:hint="eastAsia"/>
          <w:color w:val="000000"/>
          <w:sz w:val="32"/>
          <w:szCs w:val="32"/>
        </w:rPr>
        <w:t>组接待用餐支出</w:t>
      </w:r>
      <w:r w:rsidR="00E47F39">
        <w:rPr>
          <w:rFonts w:ascii="仿宋_GB2312" w:eastAsia="仿宋_GB2312" w:hint="eastAsia"/>
          <w:color w:val="000000"/>
          <w:sz w:val="32"/>
          <w:szCs w:val="32"/>
        </w:rPr>
        <w:t>0.24</w:t>
      </w:r>
      <w:r>
        <w:rPr>
          <w:rFonts w:ascii="仿宋_GB2312" w:eastAsia="仿宋_GB2312" w:hint="eastAsia"/>
          <w:color w:val="000000"/>
          <w:sz w:val="32"/>
          <w:szCs w:val="32"/>
        </w:rPr>
        <w:t>万元；2、</w:t>
      </w:r>
      <w:r w:rsidR="00E47F39">
        <w:rPr>
          <w:rFonts w:ascii="仿宋_GB2312" w:eastAsia="仿宋_GB2312" w:hint="eastAsia"/>
          <w:color w:val="000000"/>
          <w:sz w:val="32"/>
          <w:szCs w:val="32"/>
        </w:rPr>
        <w:t>“散乱污”企业专项整治督察</w:t>
      </w:r>
      <w:r w:rsidR="004325EC" w:rsidRPr="004325EC">
        <w:rPr>
          <w:rFonts w:ascii="仿宋_GB2312" w:eastAsia="仿宋_GB2312" w:hint="eastAsia"/>
          <w:color w:val="000000"/>
          <w:sz w:val="32"/>
          <w:szCs w:val="32"/>
        </w:rPr>
        <w:t>检查组</w:t>
      </w:r>
      <w:r>
        <w:rPr>
          <w:rFonts w:ascii="仿宋_GB2312" w:eastAsia="仿宋_GB2312" w:hint="eastAsia"/>
          <w:color w:val="000000"/>
          <w:sz w:val="32"/>
          <w:szCs w:val="32"/>
        </w:rPr>
        <w:t>0.</w:t>
      </w:r>
      <w:r w:rsidR="00E47F39">
        <w:rPr>
          <w:rFonts w:ascii="仿宋_GB2312" w:eastAsia="仿宋_GB2312" w:hint="eastAsia"/>
          <w:color w:val="000000"/>
          <w:sz w:val="32"/>
          <w:szCs w:val="32"/>
        </w:rPr>
        <w:t>05</w:t>
      </w:r>
      <w:r>
        <w:rPr>
          <w:rFonts w:ascii="仿宋_GB2312" w:eastAsia="仿宋_GB2312" w:hint="eastAsia"/>
          <w:color w:val="000000"/>
          <w:sz w:val="32"/>
          <w:szCs w:val="32"/>
        </w:rPr>
        <w:t>万元。</w:t>
      </w:r>
    </w:p>
    <w:p w:rsidR="00297F63" w:rsidRPr="007E23B0" w:rsidRDefault="00297F63" w:rsidP="00297F63">
      <w:pPr>
        <w:spacing w:line="600" w:lineRule="exact"/>
        <w:ind w:firstLineChars="200" w:firstLine="643"/>
        <w:rPr>
          <w:rFonts w:ascii="仿宋_GB2312" w:eastAsia="仿宋_GB2312"/>
          <w:color w:val="000000" w:themeColor="text1"/>
          <w:sz w:val="32"/>
          <w:szCs w:val="32"/>
        </w:rPr>
      </w:pPr>
      <w:r w:rsidRPr="00065F8F">
        <w:rPr>
          <w:rFonts w:ascii="仿宋" w:eastAsia="仿宋" w:hAnsi="仿宋" w:hint="eastAsia"/>
          <w:b/>
          <w:color w:val="000000"/>
          <w:sz w:val="32"/>
          <w:szCs w:val="32"/>
        </w:rPr>
        <w:t>外事接待支出</w:t>
      </w:r>
      <w:r>
        <w:rPr>
          <w:rFonts w:ascii="仿宋" w:eastAsia="仿宋" w:hAnsi="仿宋" w:hint="eastAsia"/>
          <w:color w:val="000000"/>
          <w:sz w:val="32"/>
          <w:szCs w:val="32"/>
        </w:rPr>
        <w:t>0</w:t>
      </w:r>
      <w:r w:rsidRPr="00CE49DA">
        <w:rPr>
          <w:rFonts w:ascii="仿宋_GB2312" w:eastAsia="仿宋_GB2312" w:hint="eastAsia"/>
          <w:color w:val="000000"/>
          <w:sz w:val="32"/>
          <w:szCs w:val="32"/>
        </w:rPr>
        <w:t>万元</w:t>
      </w:r>
      <w:r w:rsidRPr="007E23B0">
        <w:rPr>
          <w:rFonts w:ascii="仿宋_GB2312" w:eastAsia="仿宋_GB2312" w:hint="eastAsia"/>
          <w:color w:val="000000" w:themeColor="text1"/>
          <w:sz w:val="32"/>
          <w:szCs w:val="32"/>
        </w:rPr>
        <w:t>，外事接待</w:t>
      </w:r>
      <w:r>
        <w:rPr>
          <w:rFonts w:ascii="仿宋_GB2312" w:eastAsia="仿宋_GB2312" w:hint="eastAsia"/>
          <w:color w:val="000000" w:themeColor="text1"/>
          <w:sz w:val="32"/>
          <w:szCs w:val="32"/>
        </w:rPr>
        <w:t>0</w:t>
      </w:r>
      <w:r w:rsidRPr="007E23B0">
        <w:rPr>
          <w:rFonts w:ascii="仿宋_GB2312" w:eastAsia="仿宋_GB2312" w:hint="eastAsia"/>
          <w:color w:val="000000" w:themeColor="text1"/>
          <w:sz w:val="32"/>
          <w:szCs w:val="32"/>
        </w:rPr>
        <w:t>批次，</w:t>
      </w:r>
      <w:r>
        <w:rPr>
          <w:rFonts w:ascii="仿宋_GB2312" w:eastAsia="仿宋_GB2312" w:hint="eastAsia"/>
          <w:color w:val="000000" w:themeColor="text1"/>
          <w:sz w:val="32"/>
          <w:szCs w:val="32"/>
        </w:rPr>
        <w:t>0</w:t>
      </w:r>
      <w:r w:rsidRPr="007E23B0">
        <w:rPr>
          <w:rFonts w:ascii="仿宋_GB2312" w:eastAsia="仿宋_GB2312" w:hint="eastAsia"/>
          <w:color w:val="000000" w:themeColor="text1"/>
          <w:sz w:val="32"/>
          <w:szCs w:val="32"/>
        </w:rPr>
        <w:t>人，共计支出</w:t>
      </w:r>
      <w:r>
        <w:rPr>
          <w:rFonts w:ascii="仿宋_GB2312" w:eastAsia="仿宋_GB2312" w:hint="eastAsia"/>
          <w:color w:val="000000" w:themeColor="text1"/>
          <w:sz w:val="32"/>
          <w:szCs w:val="32"/>
        </w:rPr>
        <w:t>0</w:t>
      </w:r>
      <w:r w:rsidRPr="007E23B0">
        <w:rPr>
          <w:rFonts w:ascii="仿宋_GB2312" w:eastAsia="仿宋_GB2312" w:hint="eastAsia"/>
          <w:color w:val="000000" w:themeColor="text1"/>
          <w:sz w:val="32"/>
          <w:szCs w:val="32"/>
        </w:rPr>
        <w:t>万元。</w:t>
      </w:r>
    </w:p>
    <w:p w:rsidR="00297F63" w:rsidRPr="00CE49DA" w:rsidRDefault="00297F63" w:rsidP="00297F63">
      <w:pPr>
        <w:spacing w:line="600" w:lineRule="exact"/>
        <w:ind w:firstLine="640"/>
        <w:rPr>
          <w:rFonts w:ascii="仿宋_GB2312" w:eastAsia="仿宋_GB2312"/>
          <w:color w:val="000000"/>
          <w:sz w:val="32"/>
          <w:szCs w:val="32"/>
        </w:rPr>
      </w:pPr>
      <w:r w:rsidRPr="00065F8F">
        <w:rPr>
          <w:rFonts w:ascii="仿宋" w:eastAsia="仿宋" w:hAnsi="仿宋" w:hint="eastAsia"/>
          <w:b/>
          <w:color w:val="000000"/>
          <w:sz w:val="32"/>
          <w:szCs w:val="32"/>
        </w:rPr>
        <w:t>其他国内公务接待支出</w:t>
      </w:r>
      <w:r>
        <w:rPr>
          <w:rFonts w:ascii="仿宋" w:eastAsia="仿宋" w:hAnsi="仿宋" w:hint="eastAsia"/>
          <w:color w:val="000000"/>
          <w:sz w:val="32"/>
          <w:szCs w:val="32"/>
        </w:rPr>
        <w:t>0</w:t>
      </w:r>
      <w:r w:rsidRPr="00CE49DA">
        <w:rPr>
          <w:rFonts w:ascii="仿宋_GB2312" w:eastAsia="仿宋_GB2312" w:hint="eastAsia"/>
          <w:color w:val="000000"/>
          <w:sz w:val="32"/>
          <w:szCs w:val="32"/>
        </w:rPr>
        <w:t>万元</w:t>
      </w:r>
      <w:r>
        <w:rPr>
          <w:rFonts w:ascii="仿宋_GB2312" w:eastAsia="仿宋_GB2312" w:hint="eastAsia"/>
          <w:color w:val="000000"/>
          <w:sz w:val="32"/>
          <w:szCs w:val="32"/>
        </w:rPr>
        <w:t>。</w:t>
      </w:r>
    </w:p>
    <w:p w:rsidR="00297F63" w:rsidRPr="00C42709" w:rsidRDefault="00297F63" w:rsidP="00297F63">
      <w:pPr>
        <w:spacing w:line="600" w:lineRule="exact"/>
        <w:ind w:firstLine="640"/>
        <w:outlineLvl w:val="1"/>
        <w:rPr>
          <w:rStyle w:val="2Char"/>
          <w:rFonts w:ascii="黑体" w:eastAsia="黑体" w:hAnsi="黑体"/>
        </w:rPr>
      </w:pPr>
      <w:bookmarkStart w:id="44" w:name="_GoBack"/>
      <w:bookmarkStart w:id="45" w:name="_Toc15377218"/>
      <w:bookmarkStart w:id="46" w:name="_Toc15396610"/>
      <w:bookmarkEnd w:id="44"/>
      <w:r w:rsidRPr="00CE49DA">
        <w:rPr>
          <w:rFonts w:ascii="黑体" w:eastAsia="黑体" w:hint="eastAsia"/>
          <w:color w:val="000000"/>
          <w:sz w:val="32"/>
          <w:szCs w:val="32"/>
        </w:rPr>
        <w:t>八、</w:t>
      </w:r>
      <w:r w:rsidRPr="00CE49DA">
        <w:rPr>
          <w:rStyle w:val="2Char"/>
          <w:rFonts w:ascii="黑体" w:eastAsia="黑体" w:hAnsi="黑体" w:hint="eastAsia"/>
          <w:b w:val="0"/>
        </w:rPr>
        <w:t>政</w:t>
      </w:r>
      <w:r w:rsidRPr="00C42709">
        <w:rPr>
          <w:rStyle w:val="2Char"/>
          <w:rFonts w:ascii="黑体" w:eastAsia="黑体" w:hAnsi="黑体" w:hint="eastAsia"/>
          <w:b w:val="0"/>
        </w:rPr>
        <w:t>府性基金预算支出决算情况说明</w:t>
      </w:r>
      <w:bookmarkEnd w:id="45"/>
      <w:bookmarkEnd w:id="46"/>
    </w:p>
    <w:p w:rsidR="00297F63" w:rsidRPr="00CE49DA" w:rsidRDefault="00297F63" w:rsidP="00297F63">
      <w:pPr>
        <w:spacing w:line="600" w:lineRule="exact"/>
        <w:ind w:firstLine="640"/>
        <w:rPr>
          <w:rFonts w:ascii="仿宋_GB2312" w:eastAsia="仿宋_GB2312"/>
          <w:color w:val="000000"/>
          <w:sz w:val="32"/>
          <w:szCs w:val="32"/>
        </w:rPr>
      </w:pPr>
      <w:r w:rsidRPr="00CE49DA">
        <w:rPr>
          <w:rFonts w:ascii="仿宋_GB2312" w:eastAsia="仿宋_GB2312"/>
          <w:color w:val="000000"/>
          <w:sz w:val="32"/>
          <w:szCs w:val="32"/>
        </w:rPr>
        <w:t>201</w:t>
      </w:r>
      <w:r w:rsidR="00E47F39">
        <w:rPr>
          <w:rFonts w:ascii="仿宋_GB2312" w:eastAsia="仿宋_GB2312" w:hint="eastAsia"/>
          <w:color w:val="000000"/>
          <w:sz w:val="32"/>
          <w:szCs w:val="32"/>
        </w:rPr>
        <w:t>9</w:t>
      </w:r>
      <w:r w:rsidRPr="00CE49DA">
        <w:rPr>
          <w:rFonts w:ascii="仿宋_GB2312" w:eastAsia="仿宋_GB2312" w:hint="eastAsia"/>
          <w:color w:val="000000"/>
          <w:sz w:val="32"/>
          <w:szCs w:val="32"/>
        </w:rPr>
        <w:t>年政府性基金预算拨款支出</w:t>
      </w:r>
      <w:r w:rsidR="00E47F39">
        <w:rPr>
          <w:rFonts w:ascii="仿宋_GB2312" w:eastAsia="仿宋_GB2312" w:hint="eastAsia"/>
          <w:color w:val="000000"/>
          <w:sz w:val="32"/>
          <w:szCs w:val="32"/>
        </w:rPr>
        <w:t>6</w:t>
      </w:r>
      <w:r w:rsidRPr="00CE49DA">
        <w:rPr>
          <w:rFonts w:ascii="仿宋_GB2312" w:eastAsia="仿宋_GB2312" w:hint="eastAsia"/>
          <w:color w:val="000000"/>
          <w:sz w:val="32"/>
          <w:szCs w:val="32"/>
        </w:rPr>
        <w:t>万元。</w:t>
      </w:r>
    </w:p>
    <w:p w:rsidR="00297F63" w:rsidRPr="00C42709" w:rsidRDefault="00297F63" w:rsidP="00297F63">
      <w:pPr>
        <w:numPr>
          <w:ilvl w:val="0"/>
          <w:numId w:val="4"/>
        </w:numPr>
        <w:spacing w:line="600" w:lineRule="exact"/>
        <w:ind w:firstLine="640"/>
        <w:outlineLvl w:val="1"/>
        <w:rPr>
          <w:rStyle w:val="2Char"/>
          <w:rFonts w:ascii="黑体" w:eastAsia="黑体" w:hAnsi="黑体"/>
          <w:b w:val="0"/>
        </w:rPr>
      </w:pPr>
      <w:bookmarkStart w:id="47" w:name="_Toc15377219"/>
      <w:bookmarkStart w:id="48" w:name="_Toc15396611"/>
      <w:r w:rsidRPr="004B199D">
        <w:rPr>
          <w:rStyle w:val="2Char"/>
          <w:rFonts w:ascii="黑体" w:eastAsia="黑体" w:hAnsi="黑体" w:hint="eastAsia"/>
          <w:b w:val="0"/>
        </w:rPr>
        <w:t>国</w:t>
      </w:r>
      <w:r w:rsidRPr="00C42709">
        <w:rPr>
          <w:rStyle w:val="2Char"/>
          <w:rFonts w:ascii="黑体" w:eastAsia="黑体" w:hAnsi="黑体" w:hint="eastAsia"/>
          <w:b w:val="0"/>
        </w:rPr>
        <w:t>有资本经营预算支出决算情况说明</w:t>
      </w:r>
      <w:bookmarkEnd w:id="47"/>
      <w:bookmarkEnd w:id="48"/>
    </w:p>
    <w:p w:rsidR="00297F63" w:rsidRPr="00CE49DA" w:rsidRDefault="00297F63" w:rsidP="00297F63">
      <w:pPr>
        <w:spacing w:line="600" w:lineRule="exact"/>
        <w:ind w:firstLine="640"/>
        <w:rPr>
          <w:rFonts w:ascii="仿宋_GB2312" w:eastAsia="仿宋_GB2312"/>
          <w:color w:val="000000"/>
          <w:sz w:val="32"/>
          <w:szCs w:val="32"/>
        </w:rPr>
      </w:pPr>
      <w:r w:rsidRPr="00CE49DA">
        <w:rPr>
          <w:rFonts w:ascii="仿宋_GB2312" w:eastAsia="仿宋_GB2312"/>
          <w:color w:val="000000"/>
          <w:sz w:val="32"/>
          <w:szCs w:val="32"/>
        </w:rPr>
        <w:lastRenderedPageBreak/>
        <w:t>201</w:t>
      </w:r>
      <w:r w:rsidR="00E47F39">
        <w:rPr>
          <w:rFonts w:ascii="仿宋_GB2312" w:eastAsia="仿宋_GB2312" w:hint="eastAsia"/>
          <w:color w:val="000000"/>
          <w:sz w:val="32"/>
          <w:szCs w:val="32"/>
        </w:rPr>
        <w:t>9</w:t>
      </w:r>
      <w:r w:rsidRPr="00CE49DA">
        <w:rPr>
          <w:rFonts w:ascii="仿宋_GB2312" w:eastAsia="仿宋_GB2312" w:hint="eastAsia"/>
          <w:color w:val="000000"/>
          <w:sz w:val="32"/>
          <w:szCs w:val="32"/>
        </w:rPr>
        <w:t>年国有资本经营预算拨款支出</w:t>
      </w:r>
      <w:r>
        <w:rPr>
          <w:rFonts w:ascii="仿宋_GB2312" w:eastAsia="仿宋_GB2312" w:hint="eastAsia"/>
          <w:color w:val="000000"/>
          <w:sz w:val="32"/>
          <w:szCs w:val="32"/>
        </w:rPr>
        <w:t>0</w:t>
      </w:r>
      <w:r w:rsidRPr="00CE49DA">
        <w:rPr>
          <w:rFonts w:ascii="仿宋_GB2312" w:eastAsia="仿宋_GB2312" w:hint="eastAsia"/>
          <w:color w:val="000000"/>
          <w:sz w:val="32"/>
          <w:szCs w:val="32"/>
        </w:rPr>
        <w:t>万元。</w:t>
      </w:r>
    </w:p>
    <w:p w:rsidR="00297F63" w:rsidRPr="00C42709" w:rsidRDefault="00297F63" w:rsidP="00297F63">
      <w:pPr>
        <w:pStyle w:val="a4"/>
        <w:numPr>
          <w:ilvl w:val="0"/>
          <w:numId w:val="7"/>
        </w:numPr>
        <w:spacing w:line="580" w:lineRule="exact"/>
        <w:ind w:firstLineChars="0"/>
        <w:rPr>
          <w:rStyle w:val="2Char"/>
          <w:rFonts w:ascii="黑体" w:eastAsia="黑体" w:hAnsi="黑体"/>
          <w:b w:val="0"/>
        </w:rPr>
      </w:pPr>
      <w:r w:rsidRPr="004B199D">
        <w:rPr>
          <w:rStyle w:val="2Char"/>
          <w:rFonts w:ascii="黑体" w:eastAsia="黑体" w:hAnsi="黑体" w:hint="eastAsia"/>
          <w:b w:val="0"/>
        </w:rPr>
        <w:t>预</w:t>
      </w:r>
      <w:r w:rsidRPr="00C42709">
        <w:rPr>
          <w:rStyle w:val="2Char"/>
          <w:rFonts w:ascii="黑体" w:eastAsia="黑体" w:hAnsi="黑体" w:hint="eastAsia"/>
          <w:b w:val="0"/>
        </w:rPr>
        <w:t>算绩效情况说明</w:t>
      </w:r>
    </w:p>
    <w:p w:rsidR="00297F63" w:rsidRPr="00065F8F" w:rsidRDefault="00297F63" w:rsidP="00297F63">
      <w:pPr>
        <w:numPr>
          <w:ilvl w:val="0"/>
          <w:numId w:val="5"/>
        </w:numPr>
        <w:spacing w:line="580" w:lineRule="exact"/>
        <w:ind w:firstLineChars="200" w:firstLine="643"/>
        <w:rPr>
          <w:rFonts w:ascii="仿宋" w:eastAsia="仿宋" w:hAnsi="仿宋" w:cs="楷体_GB2312"/>
          <w:b/>
          <w:bCs/>
          <w:sz w:val="32"/>
          <w:szCs w:val="32"/>
        </w:rPr>
      </w:pPr>
      <w:r w:rsidRPr="00065F8F">
        <w:rPr>
          <w:rFonts w:ascii="仿宋" w:eastAsia="仿宋" w:hAnsi="仿宋" w:cs="楷体_GB2312" w:hint="eastAsia"/>
          <w:b/>
          <w:bCs/>
          <w:sz w:val="32"/>
          <w:szCs w:val="32"/>
        </w:rPr>
        <w:t>预算绩效管理工作开展情况。</w:t>
      </w:r>
    </w:p>
    <w:p w:rsidR="00297F63" w:rsidRPr="00CE49DA" w:rsidRDefault="00297F63" w:rsidP="00297F63">
      <w:pPr>
        <w:spacing w:line="580" w:lineRule="exact"/>
        <w:ind w:firstLineChars="200" w:firstLine="640"/>
        <w:rPr>
          <w:rFonts w:ascii="仿宋_GB2312" w:eastAsia="仿宋_GB2312" w:hAnsi="仿宋_GB2312" w:cs="仿宋_GB2312"/>
          <w:sz w:val="32"/>
          <w:szCs w:val="32"/>
        </w:rPr>
      </w:pPr>
      <w:r w:rsidRPr="00CE49DA">
        <w:rPr>
          <w:rFonts w:ascii="仿宋_GB2312" w:eastAsia="仿宋_GB2312" w:hAnsi="仿宋_GB2312" w:cs="仿宋_GB2312" w:hint="eastAsia"/>
          <w:sz w:val="32"/>
          <w:szCs w:val="32"/>
        </w:rPr>
        <w:t>根据预算绩效管理要求，本部门（单位）在年初预算编制阶段，组织对</w:t>
      </w:r>
      <w:r>
        <w:rPr>
          <w:rFonts w:ascii="仿宋_GB2312" w:eastAsia="仿宋_GB2312" w:hAnsi="仿宋_GB2312" w:cs="仿宋_GB2312" w:hint="eastAsia"/>
          <w:sz w:val="32"/>
          <w:szCs w:val="32"/>
        </w:rPr>
        <w:t>六个</w:t>
      </w:r>
      <w:r w:rsidRPr="00CE49DA">
        <w:rPr>
          <w:rFonts w:ascii="仿宋_GB2312" w:eastAsia="仿宋_GB2312" w:hAnsi="仿宋_GB2312" w:cs="仿宋_GB2312" w:hint="eastAsia"/>
          <w:sz w:val="32"/>
          <w:szCs w:val="32"/>
        </w:rPr>
        <w:t>项目开展了预算事前绩效评估，对</w:t>
      </w:r>
      <w:r w:rsidR="0097665D">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个</w:t>
      </w:r>
      <w:r w:rsidRPr="00CE49DA">
        <w:rPr>
          <w:rFonts w:ascii="仿宋_GB2312" w:eastAsia="仿宋_GB2312" w:hAnsi="仿宋_GB2312" w:cs="仿宋_GB2312" w:hint="eastAsia"/>
          <w:sz w:val="32"/>
          <w:szCs w:val="32"/>
        </w:rPr>
        <w:t>个项目编制了绩效目标，预算执行过程中，选取</w:t>
      </w:r>
      <w:r w:rsidR="0097665D">
        <w:rPr>
          <w:rFonts w:ascii="仿宋_GB2312" w:eastAsia="仿宋_GB2312" w:hAnsi="仿宋_GB2312" w:cs="仿宋_GB2312" w:hint="eastAsia"/>
          <w:sz w:val="32"/>
          <w:szCs w:val="32"/>
        </w:rPr>
        <w:t>5</w:t>
      </w:r>
      <w:r w:rsidRPr="00CE49DA">
        <w:rPr>
          <w:rFonts w:ascii="仿宋_GB2312" w:eastAsia="仿宋_GB2312" w:hAnsi="仿宋_GB2312" w:cs="仿宋_GB2312" w:hint="eastAsia"/>
          <w:sz w:val="32"/>
          <w:szCs w:val="32"/>
        </w:rPr>
        <w:t>个项目开展绩效监控，年终执行完毕后，对</w:t>
      </w:r>
      <w:r w:rsidR="0097665D">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个项目</w:t>
      </w:r>
      <w:r w:rsidRPr="00CE49DA">
        <w:rPr>
          <w:rFonts w:ascii="仿宋_GB2312" w:eastAsia="仿宋_GB2312" w:hAnsi="仿宋_GB2312" w:cs="仿宋_GB2312" w:hint="eastAsia"/>
          <w:sz w:val="32"/>
          <w:szCs w:val="32"/>
        </w:rPr>
        <w:t>开展了绩效目标完成情况梳理。</w:t>
      </w:r>
    </w:p>
    <w:p w:rsidR="00297F63" w:rsidRPr="00CE49DA" w:rsidRDefault="00297F63" w:rsidP="00297F63">
      <w:pPr>
        <w:spacing w:line="580" w:lineRule="exact"/>
        <w:ind w:firstLineChars="200" w:firstLine="640"/>
        <w:rPr>
          <w:rFonts w:ascii="仿宋_GB2312" w:eastAsia="仿宋_GB2312" w:hAnsi="仿宋_GB2312" w:cs="仿宋_GB2312"/>
          <w:sz w:val="32"/>
          <w:szCs w:val="32"/>
        </w:rPr>
      </w:pPr>
      <w:r w:rsidRPr="00CE49DA">
        <w:rPr>
          <w:rFonts w:ascii="仿宋_GB2312" w:eastAsia="仿宋_GB2312" w:hAnsi="仿宋_GB2312" w:cs="仿宋_GB2312" w:hint="eastAsia"/>
          <w:sz w:val="32"/>
          <w:szCs w:val="32"/>
        </w:rPr>
        <w:t>本部门按要求对20</w:t>
      </w:r>
      <w:r w:rsidR="00E47F39">
        <w:rPr>
          <w:rFonts w:ascii="仿宋_GB2312" w:eastAsia="仿宋_GB2312" w:hAnsi="仿宋_GB2312" w:cs="仿宋_GB2312" w:hint="eastAsia"/>
          <w:sz w:val="32"/>
          <w:szCs w:val="32"/>
        </w:rPr>
        <w:t>19</w:t>
      </w:r>
      <w:r w:rsidRPr="00CE49DA">
        <w:rPr>
          <w:rFonts w:ascii="仿宋_GB2312" w:eastAsia="仿宋_GB2312" w:hAnsi="仿宋_GB2312" w:cs="仿宋_GB2312" w:hint="eastAsia"/>
          <w:sz w:val="32"/>
          <w:szCs w:val="32"/>
        </w:rPr>
        <w:t>年部门整体支出开展绩效自评，从评价情况来看</w:t>
      </w:r>
      <w:r w:rsidRPr="00DE1652">
        <w:rPr>
          <w:rFonts w:ascii="仿宋_GB2312" w:eastAsia="仿宋_GB2312" w:hAnsi="仿宋_GB2312" w:cs="仿宋_GB2312" w:hint="eastAsia"/>
          <w:sz w:val="32"/>
          <w:szCs w:val="32"/>
        </w:rPr>
        <w:t>本单位履行职责职能,严格按预算法及高新区管委会的要求编制预决算、按财经法规及制度使用、管理资金,成效明显</w:t>
      </w:r>
      <w:r>
        <w:rPr>
          <w:rFonts w:ascii="仿宋_GB2312" w:eastAsia="仿宋_GB2312" w:hAnsi="仿宋_GB2312" w:cs="仿宋_GB2312" w:hint="eastAsia"/>
          <w:sz w:val="32"/>
          <w:szCs w:val="32"/>
        </w:rPr>
        <w:t>。资金使用效益合理有效，资金使用社会效益良好，单位整体绩效自评结果为“良”</w:t>
      </w:r>
      <w:r w:rsidRPr="00CE49DA">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根据本级财政要求，</w:t>
      </w:r>
      <w:r w:rsidRPr="00CE49DA">
        <w:rPr>
          <w:rFonts w:ascii="仿宋_GB2312" w:eastAsia="仿宋_GB2312" w:hAnsi="仿宋_GB2312" w:cs="仿宋_GB2312" w:hint="eastAsia"/>
          <w:sz w:val="32"/>
          <w:szCs w:val="32"/>
        </w:rPr>
        <w:t>本部门</w:t>
      </w:r>
      <w:r>
        <w:rPr>
          <w:rFonts w:ascii="仿宋_GB2312" w:eastAsia="仿宋_GB2312" w:hAnsi="仿宋_GB2312" w:cs="仿宋_GB2312" w:hint="eastAsia"/>
          <w:sz w:val="32"/>
          <w:szCs w:val="32"/>
        </w:rPr>
        <w:t>今年对照年初预算项目绩效，自行梳理，</w:t>
      </w:r>
      <w:r w:rsidRPr="00CE49DA">
        <w:rPr>
          <w:rFonts w:ascii="仿宋_GB2312" w:eastAsia="仿宋_GB2312" w:hAnsi="仿宋_GB2312" w:cs="仿宋_GB2312" w:hint="eastAsia"/>
          <w:sz w:val="32"/>
          <w:szCs w:val="32"/>
        </w:rPr>
        <w:t>项目绩效</w:t>
      </w:r>
      <w:r>
        <w:rPr>
          <w:rFonts w:ascii="仿宋_GB2312" w:eastAsia="仿宋_GB2312" w:hAnsi="仿宋_GB2312" w:cs="仿宋_GB2312" w:hint="eastAsia"/>
          <w:sz w:val="32"/>
          <w:szCs w:val="32"/>
        </w:rPr>
        <w:t>完成情况良好</w:t>
      </w:r>
      <w:r w:rsidRPr="00CE49DA">
        <w:rPr>
          <w:rFonts w:ascii="仿宋_GB2312" w:eastAsia="仿宋_GB2312" w:hAnsi="仿宋_GB2312" w:cs="仿宋_GB2312" w:hint="eastAsia"/>
          <w:sz w:val="32"/>
          <w:szCs w:val="32"/>
        </w:rPr>
        <w:t>。</w:t>
      </w:r>
    </w:p>
    <w:p w:rsidR="00297F63" w:rsidRPr="00CE49DA" w:rsidRDefault="00297F63" w:rsidP="00297F63">
      <w:pPr>
        <w:numPr>
          <w:ilvl w:val="0"/>
          <w:numId w:val="5"/>
        </w:numPr>
        <w:spacing w:line="580" w:lineRule="exact"/>
        <w:ind w:firstLineChars="200" w:firstLine="643"/>
        <w:rPr>
          <w:rFonts w:ascii="仿宋_GB2312" w:eastAsia="仿宋_GB2312" w:hAnsi="仿宋_GB2312" w:cs="仿宋_GB2312"/>
          <w:sz w:val="32"/>
          <w:szCs w:val="32"/>
        </w:rPr>
      </w:pPr>
      <w:r w:rsidRPr="00065F8F">
        <w:rPr>
          <w:rFonts w:ascii="仿宋" w:eastAsia="仿宋" w:hAnsi="仿宋" w:cs="楷体_GB2312" w:hint="eastAsia"/>
          <w:b/>
          <w:bCs/>
          <w:sz w:val="32"/>
          <w:szCs w:val="32"/>
        </w:rPr>
        <w:t>项目绩效目标完成情况。</w:t>
      </w:r>
      <w:r w:rsidRPr="00CE49DA">
        <w:rPr>
          <w:rFonts w:ascii="楷体_GB2312" w:eastAsia="楷体_GB2312" w:hAnsi="楷体_GB2312" w:cs="楷体_GB2312" w:hint="eastAsia"/>
          <w:b/>
          <w:bCs/>
          <w:sz w:val="32"/>
          <w:szCs w:val="32"/>
        </w:rPr>
        <w:br/>
      </w:r>
      <w:r w:rsidRPr="00CE49DA">
        <w:rPr>
          <w:rFonts w:ascii="仿宋_GB2312" w:eastAsia="仿宋_GB2312" w:hAnsi="仿宋_GB2312" w:cs="仿宋_GB2312" w:hint="eastAsia"/>
          <w:sz w:val="32"/>
          <w:szCs w:val="32"/>
        </w:rPr>
        <w:t xml:space="preserve">    本部门在201</w:t>
      </w:r>
      <w:r w:rsidR="00E47F39">
        <w:rPr>
          <w:rFonts w:ascii="仿宋_GB2312" w:eastAsia="仿宋_GB2312" w:hAnsi="仿宋_GB2312" w:cs="仿宋_GB2312" w:hint="eastAsia"/>
          <w:sz w:val="32"/>
          <w:szCs w:val="32"/>
        </w:rPr>
        <w:t>9</w:t>
      </w:r>
      <w:r w:rsidRPr="00CE49DA">
        <w:rPr>
          <w:rFonts w:ascii="仿宋_GB2312" w:eastAsia="仿宋_GB2312" w:hAnsi="仿宋_GB2312" w:cs="仿宋_GB2312" w:hint="eastAsia"/>
          <w:sz w:val="32"/>
          <w:szCs w:val="32"/>
        </w:rPr>
        <w:t>年度部门决算中反映“</w:t>
      </w:r>
      <w:r>
        <w:rPr>
          <w:rFonts w:ascii="仿宋_GB2312" w:eastAsia="仿宋_GB2312" w:hAnsi="仿宋_GB2312" w:cs="仿宋_GB2312" w:hint="eastAsia"/>
          <w:sz w:val="32"/>
          <w:szCs w:val="32"/>
        </w:rPr>
        <w:t>二污</w:t>
      </w:r>
      <w:r w:rsidR="0097665D">
        <w:rPr>
          <w:rFonts w:ascii="仿宋_GB2312" w:eastAsia="仿宋_GB2312" w:hAnsi="仿宋_GB2312" w:cs="仿宋_GB2312" w:hint="eastAsia"/>
          <w:sz w:val="32"/>
          <w:szCs w:val="32"/>
        </w:rPr>
        <w:t>普专项经费</w:t>
      </w:r>
      <w:r>
        <w:rPr>
          <w:rFonts w:ascii="仿宋_GB2312" w:eastAsia="仿宋_GB2312" w:hAnsi="仿宋_GB2312" w:cs="仿宋_GB2312" w:hint="eastAsia"/>
          <w:sz w:val="32"/>
          <w:szCs w:val="32"/>
        </w:rPr>
        <w:t>项目</w:t>
      </w:r>
      <w:r w:rsidRPr="00CE49DA">
        <w:rPr>
          <w:rFonts w:ascii="仿宋_GB2312" w:eastAsia="仿宋_GB2312" w:hAnsi="仿宋_GB2312" w:cs="仿宋_GB2312"/>
          <w:sz w:val="32"/>
          <w:szCs w:val="32"/>
        </w:rPr>
        <w:t>”</w:t>
      </w:r>
      <w:r>
        <w:rPr>
          <w:rFonts w:ascii="仿宋_GB2312" w:eastAsia="仿宋_GB2312" w:hAnsi="仿宋_GB2312" w:cs="仿宋_GB2312" w:hint="eastAsia"/>
          <w:sz w:val="32"/>
          <w:szCs w:val="32"/>
        </w:rPr>
        <w:t>、“</w:t>
      </w:r>
      <w:r w:rsidR="0097665D">
        <w:rPr>
          <w:rFonts w:ascii="仿宋_GB2312" w:eastAsia="仿宋_GB2312" w:hAnsi="仿宋_GB2312" w:cs="仿宋_GB2312" w:hint="eastAsia"/>
          <w:sz w:val="32"/>
          <w:szCs w:val="32"/>
        </w:rPr>
        <w:t>环境监测经费</w:t>
      </w:r>
      <w:r>
        <w:rPr>
          <w:rFonts w:ascii="仿宋_GB2312" w:eastAsia="仿宋_GB2312" w:hAnsi="仿宋_GB2312" w:cs="仿宋_GB2312" w:hint="eastAsia"/>
          <w:sz w:val="32"/>
          <w:szCs w:val="32"/>
        </w:rPr>
        <w:t>”、</w:t>
      </w:r>
      <w:r w:rsidRPr="00CE49DA">
        <w:rPr>
          <w:rFonts w:ascii="仿宋_GB2312" w:eastAsia="仿宋_GB2312" w:hAnsi="仿宋_GB2312" w:cs="仿宋_GB2312" w:hint="eastAsia"/>
          <w:sz w:val="32"/>
          <w:szCs w:val="32"/>
        </w:rPr>
        <w:t>“</w:t>
      </w:r>
      <w:r w:rsidR="0097665D">
        <w:rPr>
          <w:rFonts w:ascii="仿宋_GB2312" w:eastAsia="仿宋_GB2312" w:hAnsi="仿宋_GB2312" w:cs="仿宋_GB2312" w:hint="eastAsia"/>
          <w:sz w:val="32"/>
          <w:szCs w:val="32"/>
        </w:rPr>
        <w:t>生态环境专网</w:t>
      </w:r>
      <w:r w:rsidRPr="00CE49DA">
        <w:rPr>
          <w:rFonts w:ascii="仿宋_GB2312" w:eastAsia="仿宋_GB2312" w:hAnsi="仿宋_GB2312" w:cs="仿宋_GB2312" w:hint="eastAsia"/>
          <w:sz w:val="32"/>
          <w:szCs w:val="32"/>
        </w:rPr>
        <w:t>”</w:t>
      </w:r>
      <w:r w:rsidR="0097665D">
        <w:rPr>
          <w:rFonts w:ascii="仿宋_GB2312" w:eastAsia="仿宋_GB2312" w:hAnsi="仿宋_GB2312" w:cs="仿宋_GB2312" w:hint="eastAsia"/>
          <w:sz w:val="32"/>
          <w:szCs w:val="32"/>
        </w:rPr>
        <w:t>、“</w:t>
      </w:r>
      <w:r w:rsidR="00761E36" w:rsidRPr="00CE1551">
        <w:rPr>
          <w:rFonts w:ascii="仿宋_GB2312" w:eastAsia="仿宋_GB2312" w:hAnsi="仿宋_GB2312" w:cs="仿宋_GB2312" w:hint="eastAsia"/>
          <w:sz w:val="32"/>
          <w:szCs w:val="32"/>
        </w:rPr>
        <w:t>环境保护专项资金（排污费）</w:t>
      </w:r>
      <w:r w:rsidR="0097665D">
        <w:rPr>
          <w:rFonts w:ascii="仿宋_GB2312" w:eastAsia="仿宋_GB2312" w:hAnsi="仿宋_GB2312" w:cs="仿宋_GB2312" w:hint="eastAsia"/>
          <w:sz w:val="32"/>
          <w:szCs w:val="32"/>
        </w:rPr>
        <w:t>”</w:t>
      </w:r>
      <w:r w:rsidR="00761E36">
        <w:rPr>
          <w:rFonts w:ascii="仿宋_GB2312" w:eastAsia="仿宋_GB2312" w:hAnsi="仿宋_GB2312" w:cs="仿宋_GB2312" w:hint="eastAsia"/>
          <w:sz w:val="32"/>
          <w:szCs w:val="32"/>
        </w:rPr>
        <w:t>、“</w:t>
      </w:r>
      <w:r w:rsidR="00761E36" w:rsidRPr="00CE1551">
        <w:rPr>
          <w:rFonts w:ascii="仿宋_GB2312" w:eastAsia="仿宋_GB2312" w:hAnsi="仿宋_GB2312" w:cs="仿宋_GB2312" w:hint="eastAsia"/>
          <w:sz w:val="32"/>
          <w:szCs w:val="32"/>
        </w:rPr>
        <w:t>安谷镇集中式饮用水水源地水质年度监测</w:t>
      </w:r>
      <w:r w:rsidR="00761E36">
        <w:rPr>
          <w:rFonts w:ascii="仿宋_GB2312" w:eastAsia="仿宋_GB2312" w:hAnsi="仿宋_GB2312" w:cs="仿宋_GB2312" w:hint="eastAsia"/>
          <w:sz w:val="32"/>
          <w:szCs w:val="32"/>
        </w:rPr>
        <w:t>”</w:t>
      </w:r>
      <w:r w:rsidRPr="00CE49DA">
        <w:rPr>
          <w:rFonts w:ascii="仿宋_GB2312" w:eastAsia="仿宋_GB2312" w:hAnsi="仿宋_GB2312" w:cs="仿宋_GB2312" w:hint="eastAsia"/>
          <w:sz w:val="32"/>
          <w:szCs w:val="32"/>
        </w:rPr>
        <w:t>等</w:t>
      </w:r>
      <w:r w:rsidR="00761E36">
        <w:rPr>
          <w:rFonts w:ascii="仿宋_GB2312" w:eastAsia="仿宋_GB2312" w:hAnsi="仿宋_GB2312" w:cs="仿宋_GB2312" w:hint="eastAsia"/>
          <w:sz w:val="32"/>
          <w:szCs w:val="32"/>
        </w:rPr>
        <w:t>5</w:t>
      </w:r>
      <w:r w:rsidRPr="00CE49DA">
        <w:rPr>
          <w:rFonts w:ascii="仿宋_GB2312" w:eastAsia="仿宋_GB2312" w:hAnsi="仿宋_GB2312" w:cs="仿宋_GB2312" w:hint="eastAsia"/>
          <w:sz w:val="32"/>
          <w:szCs w:val="32"/>
        </w:rPr>
        <w:t>个项目绩效目标实际完成情况。</w:t>
      </w:r>
    </w:p>
    <w:p w:rsidR="00297F63" w:rsidRPr="00CE49DA" w:rsidRDefault="00297F63" w:rsidP="00297F63">
      <w:pPr>
        <w:numPr>
          <w:ilvl w:val="0"/>
          <w:numId w:val="6"/>
        </w:numPr>
        <w:spacing w:line="580" w:lineRule="exact"/>
        <w:ind w:firstLineChars="200" w:firstLine="640"/>
        <w:rPr>
          <w:rFonts w:ascii="仿宋_GB2312" w:eastAsia="仿宋_GB2312" w:hAnsi="仿宋_GB2312" w:cs="仿宋_GB2312"/>
          <w:sz w:val="32"/>
          <w:szCs w:val="32"/>
        </w:rPr>
      </w:pPr>
      <w:r w:rsidRPr="00CE49DA">
        <w:rPr>
          <w:rFonts w:ascii="仿宋_GB2312" w:eastAsia="仿宋_GB2312" w:hAnsi="仿宋_GB2312" w:cs="仿宋_GB2312" w:hint="eastAsia"/>
          <w:sz w:val="32"/>
          <w:szCs w:val="32"/>
        </w:rPr>
        <w:t>“</w:t>
      </w:r>
      <w:r w:rsidR="0097665D">
        <w:rPr>
          <w:rFonts w:ascii="仿宋_GB2312" w:eastAsia="仿宋_GB2312" w:hAnsi="仿宋_GB2312" w:cs="仿宋_GB2312" w:hint="eastAsia"/>
          <w:sz w:val="32"/>
          <w:szCs w:val="32"/>
        </w:rPr>
        <w:t>二污普专项经费项目</w:t>
      </w:r>
      <w:r w:rsidRPr="00CE49DA">
        <w:rPr>
          <w:rFonts w:ascii="仿宋_GB2312" w:eastAsia="仿宋_GB2312" w:hAnsi="仿宋_GB2312" w:cs="仿宋_GB2312"/>
          <w:sz w:val="32"/>
          <w:szCs w:val="32"/>
        </w:rPr>
        <w:t>”</w:t>
      </w:r>
      <w:r w:rsidRPr="00CE49DA">
        <w:rPr>
          <w:rFonts w:ascii="仿宋_GB2312" w:eastAsia="仿宋_GB2312" w:hAnsi="仿宋_GB2312" w:cs="仿宋_GB2312" w:hint="eastAsia"/>
          <w:sz w:val="32"/>
          <w:szCs w:val="32"/>
        </w:rPr>
        <w:t>项目绩效目标完成情况综述。项目全年预算数</w:t>
      </w:r>
      <w:r w:rsidR="003C2E81">
        <w:rPr>
          <w:rFonts w:ascii="仿宋_GB2312" w:eastAsia="仿宋_GB2312" w:hAnsi="仿宋_GB2312" w:cs="仿宋_GB2312" w:hint="eastAsia"/>
          <w:sz w:val="32"/>
          <w:szCs w:val="32"/>
        </w:rPr>
        <w:t>2.56</w:t>
      </w:r>
      <w:r w:rsidRPr="00CE49DA">
        <w:rPr>
          <w:rFonts w:ascii="仿宋_GB2312" w:eastAsia="仿宋_GB2312" w:hAnsi="仿宋_GB2312" w:cs="仿宋_GB2312" w:hint="eastAsia"/>
          <w:sz w:val="32"/>
          <w:szCs w:val="32"/>
        </w:rPr>
        <w:t>万元，执行数为</w:t>
      </w:r>
      <w:r w:rsidR="003C2E81">
        <w:rPr>
          <w:rFonts w:ascii="仿宋_GB2312" w:eastAsia="仿宋_GB2312" w:hAnsi="仿宋_GB2312" w:cs="仿宋_GB2312" w:hint="eastAsia"/>
          <w:sz w:val="32"/>
          <w:szCs w:val="32"/>
        </w:rPr>
        <w:t>2.56</w:t>
      </w:r>
      <w:r w:rsidRPr="00CE49DA">
        <w:rPr>
          <w:rFonts w:ascii="仿宋_GB2312" w:eastAsia="仿宋_GB2312" w:hAnsi="仿宋_GB2312" w:cs="仿宋_GB2312" w:hint="eastAsia"/>
          <w:sz w:val="32"/>
          <w:szCs w:val="32"/>
        </w:rPr>
        <w:t>万元，完成预算的</w:t>
      </w:r>
      <w:r>
        <w:rPr>
          <w:rFonts w:ascii="仿宋_GB2312" w:eastAsia="仿宋_GB2312" w:hAnsi="仿宋_GB2312" w:cs="仿宋_GB2312" w:hint="eastAsia"/>
          <w:sz w:val="32"/>
          <w:szCs w:val="32"/>
        </w:rPr>
        <w:t>100</w:t>
      </w:r>
      <w:r w:rsidRPr="00CE49DA">
        <w:rPr>
          <w:rFonts w:ascii="仿宋_GB2312" w:eastAsia="仿宋_GB2312" w:hAnsi="仿宋_GB2312" w:cs="仿宋_GB2312" w:hint="eastAsia"/>
          <w:sz w:val="32"/>
          <w:szCs w:val="32"/>
        </w:rPr>
        <w:t>%。通过项目实施，</w:t>
      </w:r>
      <w:r w:rsidR="003C2E81">
        <w:rPr>
          <w:rFonts w:ascii="仿宋_GB2312" w:eastAsia="仿宋_GB2312" w:hAnsi="仿宋" w:cs="宋体" w:hint="eastAsia"/>
          <w:kern w:val="0"/>
          <w:sz w:val="32"/>
          <w:szCs w:val="32"/>
        </w:rPr>
        <w:t>初步</w:t>
      </w:r>
      <w:r w:rsidR="003C2E81" w:rsidRPr="00EC70BF">
        <w:rPr>
          <w:rFonts w:ascii="仿宋_GB2312" w:eastAsia="仿宋_GB2312" w:hAnsi="仿宋" w:cs="宋体" w:hint="eastAsia"/>
          <w:kern w:val="0"/>
          <w:sz w:val="32"/>
          <w:szCs w:val="32"/>
        </w:rPr>
        <w:t>掌握</w:t>
      </w:r>
      <w:r w:rsidR="003C2E81">
        <w:rPr>
          <w:rFonts w:ascii="仿宋_GB2312" w:eastAsia="仿宋_GB2312" w:hAnsi="仿宋" w:cs="宋体" w:hint="eastAsia"/>
          <w:kern w:val="0"/>
          <w:sz w:val="32"/>
          <w:szCs w:val="32"/>
        </w:rPr>
        <w:t>了我区</w:t>
      </w:r>
      <w:r w:rsidR="003C2E81" w:rsidRPr="00EC70BF">
        <w:rPr>
          <w:rFonts w:ascii="仿宋_GB2312" w:eastAsia="仿宋_GB2312" w:hAnsi="仿宋" w:cs="宋体" w:hint="eastAsia"/>
          <w:kern w:val="0"/>
          <w:sz w:val="32"/>
          <w:szCs w:val="32"/>
        </w:rPr>
        <w:t>各类污染源的数量、行业和地区分布情况，</w:t>
      </w:r>
      <w:r w:rsidR="003C2E81">
        <w:rPr>
          <w:rFonts w:ascii="仿宋_GB2312" w:eastAsia="仿宋_GB2312" w:hAnsi="仿宋" w:cs="宋体" w:hint="eastAsia"/>
          <w:kern w:val="0"/>
          <w:sz w:val="32"/>
          <w:szCs w:val="32"/>
        </w:rPr>
        <w:t>建立健全了重点污染源档案</w:t>
      </w:r>
      <w:r w:rsidR="003C2E81" w:rsidRPr="00EC70BF">
        <w:rPr>
          <w:rFonts w:ascii="仿宋_GB2312" w:eastAsia="仿宋_GB2312" w:hAnsi="仿宋" w:cs="宋体" w:hint="eastAsia"/>
          <w:kern w:val="0"/>
          <w:sz w:val="32"/>
          <w:szCs w:val="32"/>
        </w:rPr>
        <w:t>，</w:t>
      </w:r>
      <w:r w:rsidR="003C2E81" w:rsidRPr="00EC70BF">
        <w:rPr>
          <w:rFonts w:ascii="仿宋_GB2312" w:eastAsia="仿宋_GB2312" w:hAnsi="仿宋" w:cs="宋体" w:hint="eastAsia"/>
          <w:kern w:val="0"/>
          <w:sz w:val="32"/>
          <w:szCs w:val="32"/>
        </w:rPr>
        <w:lastRenderedPageBreak/>
        <w:t>对于判断我</w:t>
      </w:r>
      <w:r w:rsidR="003C2E81">
        <w:rPr>
          <w:rFonts w:ascii="仿宋_GB2312" w:eastAsia="仿宋_GB2312" w:hAnsi="仿宋" w:cs="宋体" w:hint="eastAsia"/>
          <w:kern w:val="0"/>
          <w:sz w:val="32"/>
          <w:szCs w:val="32"/>
        </w:rPr>
        <w:t>区</w:t>
      </w:r>
      <w:r w:rsidR="003C2E81" w:rsidRPr="00EC70BF">
        <w:rPr>
          <w:rFonts w:ascii="仿宋_GB2312" w:eastAsia="仿宋_GB2312" w:hAnsi="仿宋" w:cs="宋体" w:hint="eastAsia"/>
          <w:kern w:val="0"/>
          <w:sz w:val="32"/>
          <w:szCs w:val="32"/>
        </w:rPr>
        <w:t>当前环境形势，制定实施有针对性的经济社会发展和环境保护政策、规划，不断改善环境质量，加快推进生态文明建设，补齐全面建成小康社会的生态环境短板具有重要意义。</w:t>
      </w:r>
    </w:p>
    <w:p w:rsidR="00297F63" w:rsidRPr="00CE49DA" w:rsidRDefault="00297F63" w:rsidP="00297F63">
      <w:pPr>
        <w:numPr>
          <w:ilvl w:val="0"/>
          <w:numId w:val="6"/>
        </w:num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sidR="003C2E81">
        <w:rPr>
          <w:rFonts w:ascii="仿宋_GB2312" w:eastAsia="仿宋_GB2312" w:hAnsi="仿宋_GB2312" w:cs="仿宋_GB2312" w:hint="eastAsia"/>
          <w:sz w:val="32"/>
          <w:szCs w:val="32"/>
        </w:rPr>
        <w:t>环境监测经费</w:t>
      </w:r>
      <w:r>
        <w:rPr>
          <w:rFonts w:ascii="仿宋_GB2312" w:eastAsia="仿宋_GB2312" w:hAnsi="仿宋_GB2312" w:cs="仿宋_GB2312" w:hint="eastAsia"/>
          <w:sz w:val="32"/>
          <w:szCs w:val="32"/>
        </w:rPr>
        <w:t>”</w:t>
      </w:r>
      <w:r w:rsidRPr="00CE49DA">
        <w:rPr>
          <w:rFonts w:ascii="仿宋_GB2312" w:eastAsia="仿宋_GB2312" w:hAnsi="仿宋_GB2312" w:cs="仿宋_GB2312" w:hint="eastAsia"/>
          <w:sz w:val="32"/>
          <w:szCs w:val="32"/>
        </w:rPr>
        <w:t>项目绩效目标完成情况综述。项目全年预算数</w:t>
      </w:r>
      <w:r w:rsidR="003C2E81">
        <w:rPr>
          <w:rFonts w:ascii="仿宋_GB2312" w:eastAsia="仿宋_GB2312" w:hAnsi="仿宋_GB2312" w:cs="仿宋_GB2312" w:hint="eastAsia"/>
          <w:sz w:val="32"/>
          <w:szCs w:val="32"/>
        </w:rPr>
        <w:t>26.75</w:t>
      </w:r>
      <w:r w:rsidRPr="00CE49DA">
        <w:rPr>
          <w:rFonts w:ascii="仿宋_GB2312" w:eastAsia="仿宋_GB2312" w:hAnsi="仿宋_GB2312" w:cs="仿宋_GB2312" w:hint="eastAsia"/>
          <w:sz w:val="32"/>
          <w:szCs w:val="32"/>
        </w:rPr>
        <w:t>万元，执行数为</w:t>
      </w:r>
      <w:r w:rsidR="003C2E81">
        <w:rPr>
          <w:rFonts w:ascii="仿宋_GB2312" w:eastAsia="仿宋_GB2312" w:hAnsi="仿宋_GB2312" w:cs="仿宋_GB2312" w:hint="eastAsia"/>
          <w:sz w:val="32"/>
          <w:szCs w:val="32"/>
        </w:rPr>
        <w:t>26.75</w:t>
      </w:r>
      <w:r w:rsidRPr="00CE49DA">
        <w:rPr>
          <w:rFonts w:ascii="仿宋_GB2312" w:eastAsia="仿宋_GB2312" w:hAnsi="仿宋_GB2312" w:cs="仿宋_GB2312" w:hint="eastAsia"/>
          <w:sz w:val="32"/>
          <w:szCs w:val="32"/>
        </w:rPr>
        <w:t>万元，完成预算的</w:t>
      </w:r>
      <w:r>
        <w:rPr>
          <w:rFonts w:ascii="仿宋_GB2312" w:eastAsia="仿宋_GB2312" w:hAnsi="仿宋_GB2312" w:cs="仿宋_GB2312" w:hint="eastAsia"/>
          <w:sz w:val="32"/>
          <w:szCs w:val="32"/>
        </w:rPr>
        <w:t>100</w:t>
      </w:r>
      <w:r w:rsidRPr="00CE49DA">
        <w:rPr>
          <w:rFonts w:ascii="仿宋_GB2312" w:eastAsia="仿宋_GB2312" w:hAnsi="仿宋_GB2312" w:cs="仿宋_GB2312" w:hint="eastAsia"/>
          <w:sz w:val="32"/>
          <w:szCs w:val="32"/>
        </w:rPr>
        <w:t>%。通过项目实施，</w:t>
      </w:r>
      <w:r w:rsidR="003C2E81" w:rsidRPr="003C2E81">
        <w:rPr>
          <w:rFonts w:ascii="仿宋_GB2312" w:eastAsia="仿宋_GB2312" w:hAnsi="仿宋_GB2312" w:cs="仿宋_GB2312" w:hint="eastAsia"/>
          <w:sz w:val="32"/>
          <w:szCs w:val="32"/>
        </w:rPr>
        <w:t>完成环境保护及创建国家卫生城市目标任务，完成年度重点环境指令性指标监测</w:t>
      </w:r>
      <w:r w:rsidR="003C2E81">
        <w:rPr>
          <w:rFonts w:ascii="仿宋_GB2312" w:eastAsia="仿宋_GB2312" w:hAnsi="仿宋_GB2312" w:cs="仿宋_GB2312" w:hint="eastAsia"/>
          <w:sz w:val="32"/>
          <w:szCs w:val="32"/>
        </w:rPr>
        <w:t>。</w:t>
      </w:r>
    </w:p>
    <w:p w:rsidR="00297F63" w:rsidRDefault="00297F63" w:rsidP="00297F63">
      <w:pPr>
        <w:numPr>
          <w:ilvl w:val="0"/>
          <w:numId w:val="6"/>
        </w:numPr>
        <w:spacing w:line="580" w:lineRule="exact"/>
        <w:ind w:firstLineChars="200" w:firstLine="640"/>
        <w:rPr>
          <w:rFonts w:ascii="仿宋_GB2312" w:eastAsia="仿宋_GB2312" w:hAnsi="仿宋_GB2312" w:cs="仿宋_GB2312"/>
          <w:sz w:val="32"/>
          <w:szCs w:val="32"/>
        </w:rPr>
      </w:pPr>
      <w:r w:rsidRPr="00CE49DA">
        <w:rPr>
          <w:rFonts w:ascii="仿宋_GB2312" w:eastAsia="仿宋_GB2312" w:hAnsi="仿宋_GB2312" w:cs="仿宋_GB2312" w:hint="eastAsia"/>
          <w:sz w:val="32"/>
          <w:szCs w:val="32"/>
        </w:rPr>
        <w:t>“</w:t>
      </w:r>
      <w:r w:rsidR="003C2E81">
        <w:rPr>
          <w:rFonts w:ascii="仿宋_GB2312" w:eastAsia="仿宋_GB2312" w:hAnsi="仿宋_GB2312" w:cs="仿宋_GB2312" w:hint="eastAsia"/>
          <w:sz w:val="32"/>
          <w:szCs w:val="32"/>
        </w:rPr>
        <w:t>生态环境专网</w:t>
      </w:r>
      <w:r w:rsidRPr="00CE49DA">
        <w:rPr>
          <w:rFonts w:ascii="仿宋_GB2312" w:eastAsia="仿宋_GB2312" w:hAnsi="仿宋_GB2312" w:cs="仿宋_GB2312" w:hint="eastAsia"/>
          <w:sz w:val="32"/>
          <w:szCs w:val="32"/>
        </w:rPr>
        <w:t>”项目绩效目标完成情况综述。项目全年预算数</w:t>
      </w:r>
      <w:r w:rsidR="00AE0A20">
        <w:rPr>
          <w:rFonts w:ascii="仿宋_GB2312" w:eastAsia="仿宋_GB2312" w:hAnsi="仿宋_GB2312" w:cs="仿宋_GB2312" w:hint="eastAsia"/>
          <w:sz w:val="32"/>
          <w:szCs w:val="32"/>
        </w:rPr>
        <w:t>1.2</w:t>
      </w:r>
      <w:r w:rsidRPr="00CE49DA">
        <w:rPr>
          <w:rFonts w:ascii="仿宋_GB2312" w:eastAsia="仿宋_GB2312" w:hAnsi="仿宋_GB2312" w:cs="仿宋_GB2312" w:hint="eastAsia"/>
          <w:sz w:val="32"/>
          <w:szCs w:val="32"/>
        </w:rPr>
        <w:t>万元，执行数为</w:t>
      </w:r>
      <w:r w:rsidR="00AE0A20">
        <w:rPr>
          <w:rFonts w:ascii="仿宋_GB2312" w:eastAsia="仿宋_GB2312" w:hAnsi="仿宋_GB2312" w:cs="仿宋_GB2312" w:hint="eastAsia"/>
          <w:sz w:val="32"/>
          <w:szCs w:val="32"/>
        </w:rPr>
        <w:t>1.2</w:t>
      </w:r>
      <w:r w:rsidRPr="00CE49DA">
        <w:rPr>
          <w:rFonts w:ascii="仿宋_GB2312" w:eastAsia="仿宋_GB2312" w:hAnsi="仿宋_GB2312" w:cs="仿宋_GB2312" w:hint="eastAsia"/>
          <w:sz w:val="32"/>
          <w:szCs w:val="32"/>
        </w:rPr>
        <w:t>万元，完成预算的</w:t>
      </w:r>
      <w:r>
        <w:rPr>
          <w:rFonts w:ascii="仿宋_GB2312" w:eastAsia="仿宋_GB2312" w:hAnsi="仿宋_GB2312" w:cs="仿宋_GB2312" w:hint="eastAsia"/>
          <w:sz w:val="32"/>
          <w:szCs w:val="32"/>
        </w:rPr>
        <w:t>100</w:t>
      </w:r>
      <w:r w:rsidRPr="00CE49DA">
        <w:rPr>
          <w:rFonts w:ascii="仿宋_GB2312" w:eastAsia="仿宋_GB2312" w:hAnsi="仿宋_GB2312" w:cs="仿宋_GB2312" w:hint="eastAsia"/>
          <w:sz w:val="32"/>
          <w:szCs w:val="32"/>
        </w:rPr>
        <w:t>%。通过项目实施，</w:t>
      </w:r>
      <w:r w:rsidR="00AE0A20">
        <w:rPr>
          <w:rFonts w:ascii="仿宋_GB2312" w:eastAsia="仿宋_GB2312" w:hAnsi="黑体" w:hint="eastAsia"/>
          <w:sz w:val="32"/>
          <w:szCs w:val="32"/>
        </w:rPr>
        <w:t>方便环保业务工作的开展，提高工作效率，是全国</w:t>
      </w:r>
      <w:r w:rsidR="00AE0A20" w:rsidRPr="00915DFB">
        <w:rPr>
          <w:rFonts w:ascii="仿宋_GB2312" w:eastAsia="仿宋_GB2312" w:hAnsi="黑体" w:hint="eastAsia"/>
          <w:sz w:val="32"/>
          <w:szCs w:val="32"/>
        </w:rPr>
        <w:t>环境信息化</w:t>
      </w:r>
      <w:r w:rsidR="00AE0A20">
        <w:rPr>
          <w:rFonts w:ascii="仿宋_GB2312" w:eastAsia="仿宋_GB2312" w:hAnsi="黑体" w:hint="eastAsia"/>
          <w:sz w:val="32"/>
          <w:szCs w:val="32"/>
        </w:rPr>
        <w:t>建设工作的</w:t>
      </w:r>
      <w:r w:rsidR="00AE0A20" w:rsidRPr="00915DFB">
        <w:rPr>
          <w:rFonts w:ascii="仿宋_GB2312" w:eastAsia="仿宋_GB2312" w:hAnsi="黑体" w:hint="eastAsia"/>
          <w:sz w:val="32"/>
          <w:szCs w:val="32"/>
        </w:rPr>
        <w:t>重要</w:t>
      </w:r>
      <w:r w:rsidR="00AE0A20">
        <w:rPr>
          <w:rFonts w:ascii="仿宋_GB2312" w:eastAsia="仿宋_GB2312" w:hAnsi="黑体" w:hint="eastAsia"/>
          <w:sz w:val="32"/>
          <w:szCs w:val="32"/>
        </w:rPr>
        <w:t>组成部分。</w:t>
      </w:r>
    </w:p>
    <w:p w:rsidR="00297F63" w:rsidRDefault="00297F63" w:rsidP="00297F63">
      <w:pPr>
        <w:numPr>
          <w:ilvl w:val="0"/>
          <w:numId w:val="6"/>
        </w:num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sidRPr="00CE1551">
        <w:rPr>
          <w:rFonts w:ascii="仿宋_GB2312" w:eastAsia="仿宋_GB2312" w:hAnsi="仿宋_GB2312" w:cs="仿宋_GB2312" w:hint="eastAsia"/>
          <w:sz w:val="32"/>
          <w:szCs w:val="32"/>
        </w:rPr>
        <w:t>环境保护专项资金（排污费）</w:t>
      </w:r>
      <w:r>
        <w:rPr>
          <w:rFonts w:ascii="仿宋_GB2312" w:eastAsia="仿宋_GB2312" w:hAnsi="仿宋_GB2312" w:cs="仿宋_GB2312" w:hint="eastAsia"/>
          <w:sz w:val="32"/>
          <w:szCs w:val="32"/>
        </w:rPr>
        <w:t>”项目绩效目标完成情况综述。该项目为市级预算专项补贴资金，项目全年预算数50万元，执行数为50万元，完成预算的100%。通过项目实施，</w:t>
      </w:r>
      <w:r w:rsidR="00AE0A20">
        <w:rPr>
          <w:rFonts w:ascii="仿宋_GB2312" w:eastAsia="仿宋_GB2312" w:hAnsi="仿宋_GB2312" w:cs="仿宋_GB2312" w:hint="eastAsia"/>
          <w:sz w:val="32"/>
          <w:szCs w:val="32"/>
        </w:rPr>
        <w:t>完成高新区秸秆禁烧监控系统采购及运行工作；并对企业清扫车购买实施补贴</w:t>
      </w:r>
      <w:r>
        <w:rPr>
          <w:rFonts w:ascii="仿宋_GB2312" w:eastAsia="仿宋_GB2312" w:hAnsi="仿宋_GB2312" w:cs="仿宋_GB2312" w:hint="eastAsia"/>
          <w:sz w:val="32"/>
          <w:szCs w:val="32"/>
        </w:rPr>
        <w:t>。</w:t>
      </w:r>
    </w:p>
    <w:p w:rsidR="00297F63" w:rsidRDefault="00297F63" w:rsidP="00297F63">
      <w:pPr>
        <w:numPr>
          <w:ilvl w:val="0"/>
          <w:numId w:val="6"/>
        </w:num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sidRPr="00CE1551">
        <w:rPr>
          <w:rFonts w:ascii="仿宋_GB2312" w:eastAsia="仿宋_GB2312" w:hAnsi="仿宋_GB2312" w:cs="仿宋_GB2312" w:hint="eastAsia"/>
          <w:sz w:val="32"/>
          <w:szCs w:val="32"/>
        </w:rPr>
        <w:t>安谷镇集中式饮用水水源地水质年度监测</w:t>
      </w:r>
      <w:r>
        <w:rPr>
          <w:rFonts w:ascii="仿宋_GB2312" w:eastAsia="仿宋_GB2312" w:hAnsi="仿宋_GB2312" w:cs="仿宋_GB2312" w:hint="eastAsia"/>
          <w:sz w:val="32"/>
          <w:szCs w:val="32"/>
        </w:rPr>
        <w:t>”</w:t>
      </w:r>
      <w:r w:rsidRPr="00CE1551">
        <w:rPr>
          <w:rFonts w:ascii="仿宋_GB2312" w:eastAsia="仿宋_GB2312" w:hAnsi="仿宋_GB2312" w:cs="仿宋_GB2312" w:hint="eastAsia"/>
          <w:sz w:val="32"/>
          <w:szCs w:val="32"/>
        </w:rPr>
        <w:t xml:space="preserve"> </w:t>
      </w:r>
      <w:r w:rsidRPr="00CE49DA">
        <w:rPr>
          <w:rFonts w:ascii="仿宋_GB2312" w:eastAsia="仿宋_GB2312" w:hAnsi="仿宋_GB2312" w:cs="仿宋_GB2312" w:hint="eastAsia"/>
          <w:sz w:val="32"/>
          <w:szCs w:val="32"/>
        </w:rPr>
        <w:t>项目绩效目标完成情况综述。项目全年预算数</w:t>
      </w:r>
      <w:r>
        <w:rPr>
          <w:rFonts w:ascii="仿宋_GB2312" w:eastAsia="仿宋_GB2312" w:hAnsi="仿宋_GB2312" w:cs="仿宋_GB2312" w:hint="eastAsia"/>
          <w:sz w:val="32"/>
          <w:szCs w:val="32"/>
        </w:rPr>
        <w:t>6</w:t>
      </w:r>
      <w:r w:rsidRPr="00CE49DA">
        <w:rPr>
          <w:rFonts w:ascii="仿宋_GB2312" w:eastAsia="仿宋_GB2312" w:hAnsi="仿宋_GB2312" w:cs="仿宋_GB2312" w:hint="eastAsia"/>
          <w:sz w:val="32"/>
          <w:szCs w:val="32"/>
        </w:rPr>
        <w:t>万元，执行数为</w:t>
      </w:r>
      <w:r>
        <w:rPr>
          <w:rFonts w:ascii="仿宋_GB2312" w:eastAsia="仿宋_GB2312" w:hAnsi="仿宋_GB2312" w:cs="仿宋_GB2312" w:hint="eastAsia"/>
          <w:sz w:val="32"/>
          <w:szCs w:val="32"/>
        </w:rPr>
        <w:t>6</w:t>
      </w:r>
      <w:r w:rsidRPr="00CE49DA">
        <w:rPr>
          <w:rFonts w:ascii="仿宋_GB2312" w:eastAsia="仿宋_GB2312" w:hAnsi="仿宋_GB2312" w:cs="仿宋_GB2312" w:hint="eastAsia"/>
          <w:sz w:val="32"/>
          <w:szCs w:val="32"/>
        </w:rPr>
        <w:t>万元，完成预算的</w:t>
      </w:r>
      <w:r>
        <w:rPr>
          <w:rFonts w:ascii="仿宋_GB2312" w:eastAsia="仿宋_GB2312" w:hAnsi="仿宋_GB2312" w:cs="仿宋_GB2312" w:hint="eastAsia"/>
          <w:sz w:val="32"/>
          <w:szCs w:val="32"/>
        </w:rPr>
        <w:t>100</w:t>
      </w:r>
      <w:r w:rsidRPr="00CE49DA">
        <w:rPr>
          <w:rFonts w:ascii="仿宋_GB2312" w:eastAsia="仿宋_GB2312" w:hAnsi="仿宋_GB2312" w:cs="仿宋_GB2312" w:hint="eastAsia"/>
          <w:sz w:val="32"/>
          <w:szCs w:val="32"/>
        </w:rPr>
        <w:t>%。通过项目实施，</w:t>
      </w:r>
      <w:r>
        <w:rPr>
          <w:rFonts w:ascii="仿宋_GB2312" w:eastAsia="仿宋_GB2312" w:hAnsi="仿宋_GB2312" w:cs="仿宋_GB2312" w:hint="eastAsia"/>
          <w:sz w:val="32"/>
          <w:szCs w:val="32"/>
        </w:rPr>
        <w:t>实现</w:t>
      </w:r>
      <w:r w:rsidRPr="00CE1551">
        <w:rPr>
          <w:rFonts w:ascii="仿宋_GB2312" w:eastAsia="仿宋_GB2312" w:hAnsi="仿宋_GB2312" w:cs="仿宋_GB2312" w:hint="eastAsia"/>
          <w:sz w:val="32"/>
          <w:szCs w:val="32"/>
        </w:rPr>
        <w:t>乡镇集中式饮用水环境管理常态化</w:t>
      </w:r>
      <w:r>
        <w:rPr>
          <w:rFonts w:ascii="仿宋_GB2312" w:eastAsia="仿宋_GB2312" w:hAnsi="仿宋_GB2312" w:cs="仿宋_GB2312" w:hint="eastAsia"/>
          <w:sz w:val="32"/>
          <w:szCs w:val="32"/>
        </w:rPr>
        <w:t>。</w:t>
      </w:r>
    </w:p>
    <w:tbl>
      <w:tblPr>
        <w:tblpPr w:leftFromText="180" w:rightFromText="180" w:vertAnchor="text" w:horzAnchor="page" w:tblpXSpec="center" w:tblpY="423"/>
        <w:tblOverlap w:val="never"/>
        <w:tblW w:w="0" w:type="auto"/>
        <w:tblCellMar>
          <w:left w:w="0" w:type="dxa"/>
          <w:right w:w="0" w:type="dxa"/>
        </w:tblCellMar>
        <w:tblLook w:val="04A0"/>
      </w:tblPr>
      <w:tblGrid>
        <w:gridCol w:w="1372"/>
        <w:gridCol w:w="167"/>
        <w:gridCol w:w="474"/>
        <w:gridCol w:w="334"/>
        <w:gridCol w:w="2845"/>
        <w:gridCol w:w="1572"/>
        <w:gridCol w:w="1572"/>
      </w:tblGrid>
      <w:tr w:rsidR="009B4F42" w:rsidTr="00724FE5">
        <w:trPr>
          <w:trHeight w:val="1034"/>
        </w:trPr>
        <w:tc>
          <w:tcPr>
            <w:tcW w:w="0" w:type="auto"/>
            <w:gridSpan w:val="7"/>
            <w:tcMar>
              <w:top w:w="15" w:type="dxa"/>
              <w:left w:w="15" w:type="dxa"/>
              <w:bottom w:w="0" w:type="dxa"/>
              <w:right w:w="15" w:type="dxa"/>
            </w:tcMar>
            <w:vAlign w:val="center"/>
            <w:hideMark/>
          </w:tcPr>
          <w:p w:rsidR="00B40688" w:rsidRDefault="00B40688"/>
          <w:p w:rsidR="00B40688" w:rsidRDefault="00B40688"/>
          <w:p w:rsidR="00B40688" w:rsidRDefault="00B40688"/>
          <w:p w:rsidR="00B40688" w:rsidRDefault="00B40688"/>
          <w:tbl>
            <w:tblPr>
              <w:tblW w:w="8306" w:type="dxa"/>
              <w:tblLook w:val="04A0"/>
            </w:tblPr>
            <w:tblGrid>
              <w:gridCol w:w="453"/>
              <w:gridCol w:w="1897"/>
              <w:gridCol w:w="526"/>
              <w:gridCol w:w="933"/>
              <w:gridCol w:w="924"/>
              <w:gridCol w:w="663"/>
              <w:gridCol w:w="574"/>
              <w:gridCol w:w="557"/>
              <w:gridCol w:w="1779"/>
            </w:tblGrid>
            <w:tr w:rsidR="00B40688" w:rsidRPr="00B40688" w:rsidTr="00B40688">
              <w:trPr>
                <w:trHeight w:val="675"/>
              </w:trPr>
              <w:tc>
                <w:tcPr>
                  <w:tcW w:w="8306" w:type="dxa"/>
                  <w:gridSpan w:val="9"/>
                  <w:tcBorders>
                    <w:top w:val="nil"/>
                    <w:left w:val="nil"/>
                    <w:bottom w:val="nil"/>
                    <w:right w:val="nil"/>
                  </w:tcBorders>
                  <w:shd w:val="clear" w:color="auto" w:fill="auto"/>
                  <w:vAlign w:val="center"/>
                  <w:hideMark/>
                </w:tcPr>
                <w:p w:rsidR="00B40688" w:rsidRPr="00B40688" w:rsidRDefault="00B40688" w:rsidP="00FF4664">
                  <w:pPr>
                    <w:framePr w:hSpace="180" w:wrap="around" w:vAnchor="text" w:hAnchor="page" w:xAlign="center" w:y="423"/>
                    <w:widowControl/>
                    <w:suppressOverlap/>
                    <w:jc w:val="center"/>
                    <w:rPr>
                      <w:rFonts w:ascii="宋体" w:hAnsi="宋体" w:cs="宋体"/>
                      <w:b/>
                      <w:bCs/>
                      <w:kern w:val="0"/>
                      <w:sz w:val="32"/>
                      <w:szCs w:val="32"/>
                    </w:rPr>
                  </w:pPr>
                  <w:r w:rsidRPr="00B40688">
                    <w:rPr>
                      <w:rFonts w:ascii="宋体" w:hAnsi="宋体" w:cs="宋体" w:hint="eastAsia"/>
                      <w:b/>
                      <w:bCs/>
                      <w:kern w:val="0"/>
                      <w:sz w:val="32"/>
                      <w:szCs w:val="32"/>
                    </w:rPr>
                    <w:lastRenderedPageBreak/>
                    <w:t>部门预算项目支出绩效目标申报表</w:t>
                  </w:r>
                </w:p>
              </w:tc>
            </w:tr>
            <w:tr w:rsidR="00B40688" w:rsidRPr="00B40688" w:rsidTr="00B40688">
              <w:trPr>
                <w:trHeight w:val="330"/>
              </w:trPr>
              <w:tc>
                <w:tcPr>
                  <w:tcW w:w="8306" w:type="dxa"/>
                  <w:gridSpan w:val="9"/>
                  <w:tcBorders>
                    <w:top w:val="nil"/>
                    <w:left w:val="nil"/>
                    <w:bottom w:val="nil"/>
                    <w:right w:val="nil"/>
                  </w:tcBorders>
                  <w:shd w:val="clear" w:color="auto" w:fill="auto"/>
                  <w:vAlign w:val="center"/>
                  <w:hideMark/>
                </w:tcPr>
                <w:p w:rsidR="00B40688" w:rsidRPr="00B40688" w:rsidRDefault="00B40688" w:rsidP="00FF4664">
                  <w:pPr>
                    <w:framePr w:hSpace="180" w:wrap="around" w:vAnchor="text" w:hAnchor="page" w:xAlign="center" w:y="423"/>
                    <w:widowControl/>
                    <w:suppressOverlap/>
                    <w:jc w:val="center"/>
                    <w:rPr>
                      <w:rFonts w:ascii="宋体" w:hAnsi="宋体" w:cs="宋体"/>
                      <w:kern w:val="0"/>
                      <w:sz w:val="24"/>
                    </w:rPr>
                  </w:pPr>
                  <w:r w:rsidRPr="00B40688">
                    <w:rPr>
                      <w:rFonts w:ascii="宋体" w:hAnsi="宋体" w:cs="宋体" w:hint="eastAsia"/>
                      <w:kern w:val="0"/>
                      <w:sz w:val="24"/>
                    </w:rPr>
                    <w:t>（</w:t>
                  </w:r>
                  <w:r w:rsidRPr="00B40688">
                    <w:rPr>
                      <w:kern w:val="0"/>
                      <w:sz w:val="24"/>
                    </w:rPr>
                    <w:t xml:space="preserve"> 201</w:t>
                  </w:r>
                  <w:r>
                    <w:rPr>
                      <w:rFonts w:hint="eastAsia"/>
                      <w:kern w:val="0"/>
                      <w:sz w:val="24"/>
                    </w:rPr>
                    <w:t>9</w:t>
                  </w:r>
                  <w:r w:rsidRPr="00B40688">
                    <w:rPr>
                      <w:kern w:val="0"/>
                      <w:sz w:val="24"/>
                    </w:rPr>
                    <w:t xml:space="preserve"> </w:t>
                  </w:r>
                  <w:r w:rsidRPr="00B40688">
                    <w:rPr>
                      <w:rFonts w:ascii="宋体" w:hAnsi="宋体" w:cs="宋体" w:hint="eastAsia"/>
                      <w:kern w:val="0"/>
                      <w:sz w:val="24"/>
                    </w:rPr>
                    <w:t>年度）</w:t>
                  </w:r>
                </w:p>
              </w:tc>
            </w:tr>
            <w:tr w:rsidR="00B40688" w:rsidRPr="00B40688" w:rsidTr="00B40688">
              <w:trPr>
                <w:trHeight w:val="330"/>
              </w:trPr>
              <w:tc>
                <w:tcPr>
                  <w:tcW w:w="352" w:type="dxa"/>
                  <w:tcBorders>
                    <w:top w:val="nil"/>
                    <w:left w:val="nil"/>
                    <w:bottom w:val="single" w:sz="4" w:space="0" w:color="auto"/>
                    <w:right w:val="nil"/>
                  </w:tcBorders>
                  <w:shd w:val="clear" w:color="auto" w:fill="auto"/>
                  <w:noWrap/>
                  <w:vAlign w:val="center"/>
                  <w:hideMark/>
                </w:tcPr>
                <w:p w:rsidR="00B40688" w:rsidRPr="00B40688" w:rsidRDefault="00B40688" w:rsidP="00FF4664">
                  <w:pPr>
                    <w:framePr w:hSpace="180" w:wrap="around" w:vAnchor="text" w:hAnchor="page" w:xAlign="center" w:y="423"/>
                    <w:widowControl/>
                    <w:suppressOverlap/>
                    <w:jc w:val="left"/>
                    <w:rPr>
                      <w:rFonts w:ascii="宋体" w:hAnsi="宋体" w:cs="宋体"/>
                      <w:kern w:val="0"/>
                      <w:sz w:val="24"/>
                    </w:rPr>
                  </w:pPr>
                  <w:r w:rsidRPr="00B40688">
                    <w:rPr>
                      <w:rFonts w:ascii="宋体" w:hAnsi="宋体" w:cs="宋体" w:hint="eastAsia"/>
                      <w:kern w:val="0"/>
                      <w:sz w:val="24"/>
                    </w:rPr>
                    <w:t xml:space="preserve">　</w:t>
                  </w:r>
                </w:p>
              </w:tc>
              <w:tc>
                <w:tcPr>
                  <w:tcW w:w="1924" w:type="dxa"/>
                  <w:tcBorders>
                    <w:top w:val="nil"/>
                    <w:left w:val="nil"/>
                    <w:bottom w:val="single" w:sz="4" w:space="0" w:color="auto"/>
                    <w:right w:val="nil"/>
                  </w:tcBorders>
                  <w:shd w:val="clear" w:color="auto" w:fill="auto"/>
                  <w:vAlign w:val="center"/>
                  <w:hideMark/>
                </w:tcPr>
                <w:p w:rsidR="00B40688" w:rsidRPr="00B40688" w:rsidRDefault="00B40688" w:rsidP="00FF4664">
                  <w:pPr>
                    <w:framePr w:hSpace="180" w:wrap="around" w:vAnchor="text" w:hAnchor="page" w:xAlign="center" w:y="423"/>
                    <w:widowControl/>
                    <w:suppressOverlap/>
                    <w:jc w:val="left"/>
                    <w:rPr>
                      <w:rFonts w:ascii="宋体" w:hAnsi="宋体" w:cs="宋体"/>
                      <w:kern w:val="0"/>
                      <w:sz w:val="24"/>
                    </w:rPr>
                  </w:pPr>
                  <w:r w:rsidRPr="00B40688">
                    <w:rPr>
                      <w:rFonts w:ascii="宋体" w:hAnsi="宋体" w:cs="宋体" w:hint="eastAsia"/>
                      <w:kern w:val="0"/>
                      <w:sz w:val="24"/>
                    </w:rPr>
                    <w:t xml:space="preserve">　</w:t>
                  </w:r>
                </w:p>
              </w:tc>
              <w:tc>
                <w:tcPr>
                  <w:tcW w:w="531" w:type="dxa"/>
                  <w:tcBorders>
                    <w:top w:val="nil"/>
                    <w:left w:val="nil"/>
                    <w:bottom w:val="nil"/>
                    <w:right w:val="nil"/>
                  </w:tcBorders>
                  <w:shd w:val="clear" w:color="auto" w:fill="auto"/>
                  <w:vAlign w:val="center"/>
                  <w:hideMark/>
                </w:tcPr>
                <w:p w:rsidR="00B40688" w:rsidRPr="00B40688" w:rsidRDefault="00B40688" w:rsidP="00FF4664">
                  <w:pPr>
                    <w:framePr w:hSpace="180" w:wrap="around" w:vAnchor="text" w:hAnchor="page" w:xAlign="center" w:y="423"/>
                    <w:widowControl/>
                    <w:suppressOverlap/>
                    <w:jc w:val="left"/>
                    <w:rPr>
                      <w:rFonts w:ascii="宋体" w:hAnsi="宋体" w:cs="宋体"/>
                      <w:kern w:val="0"/>
                      <w:sz w:val="24"/>
                    </w:rPr>
                  </w:pPr>
                </w:p>
              </w:tc>
              <w:tc>
                <w:tcPr>
                  <w:tcW w:w="945" w:type="dxa"/>
                  <w:tcBorders>
                    <w:top w:val="nil"/>
                    <w:left w:val="nil"/>
                    <w:bottom w:val="nil"/>
                    <w:right w:val="nil"/>
                  </w:tcBorders>
                  <w:shd w:val="clear" w:color="auto" w:fill="auto"/>
                  <w:vAlign w:val="center"/>
                  <w:hideMark/>
                </w:tcPr>
                <w:p w:rsidR="00B40688" w:rsidRPr="00B40688" w:rsidRDefault="00B40688" w:rsidP="00FF4664">
                  <w:pPr>
                    <w:framePr w:hSpace="180" w:wrap="around" w:vAnchor="text" w:hAnchor="page" w:xAlign="center" w:y="423"/>
                    <w:widowControl/>
                    <w:suppressOverlap/>
                    <w:jc w:val="left"/>
                    <w:rPr>
                      <w:rFonts w:ascii="宋体" w:hAnsi="宋体" w:cs="宋体"/>
                      <w:kern w:val="0"/>
                      <w:sz w:val="24"/>
                    </w:rPr>
                  </w:pPr>
                </w:p>
              </w:tc>
              <w:tc>
                <w:tcPr>
                  <w:tcW w:w="936" w:type="dxa"/>
                  <w:tcBorders>
                    <w:top w:val="nil"/>
                    <w:left w:val="nil"/>
                    <w:bottom w:val="nil"/>
                    <w:right w:val="nil"/>
                  </w:tcBorders>
                  <w:shd w:val="clear" w:color="auto" w:fill="auto"/>
                  <w:vAlign w:val="center"/>
                  <w:hideMark/>
                </w:tcPr>
                <w:p w:rsidR="00B40688" w:rsidRPr="00B40688" w:rsidRDefault="00B40688" w:rsidP="00FF4664">
                  <w:pPr>
                    <w:framePr w:hSpace="180" w:wrap="around" w:vAnchor="text" w:hAnchor="page" w:xAlign="center" w:y="423"/>
                    <w:widowControl/>
                    <w:suppressOverlap/>
                    <w:jc w:val="left"/>
                    <w:rPr>
                      <w:rFonts w:ascii="宋体" w:hAnsi="宋体" w:cs="宋体"/>
                      <w:kern w:val="0"/>
                      <w:sz w:val="24"/>
                    </w:rPr>
                  </w:pPr>
                </w:p>
              </w:tc>
              <w:tc>
                <w:tcPr>
                  <w:tcW w:w="670" w:type="dxa"/>
                  <w:tcBorders>
                    <w:top w:val="nil"/>
                    <w:left w:val="nil"/>
                    <w:bottom w:val="nil"/>
                    <w:right w:val="nil"/>
                  </w:tcBorders>
                  <w:shd w:val="clear" w:color="auto" w:fill="auto"/>
                  <w:vAlign w:val="center"/>
                  <w:hideMark/>
                </w:tcPr>
                <w:p w:rsidR="00B40688" w:rsidRPr="00B40688" w:rsidRDefault="00B40688" w:rsidP="00FF4664">
                  <w:pPr>
                    <w:framePr w:hSpace="180" w:wrap="around" w:vAnchor="text" w:hAnchor="page" w:xAlign="center" w:y="423"/>
                    <w:widowControl/>
                    <w:suppressOverlap/>
                    <w:jc w:val="left"/>
                    <w:rPr>
                      <w:rFonts w:ascii="宋体" w:hAnsi="宋体" w:cs="宋体"/>
                      <w:kern w:val="0"/>
                      <w:sz w:val="24"/>
                    </w:rPr>
                  </w:pPr>
                </w:p>
              </w:tc>
              <w:tc>
                <w:tcPr>
                  <w:tcW w:w="580" w:type="dxa"/>
                  <w:tcBorders>
                    <w:top w:val="nil"/>
                    <w:left w:val="nil"/>
                    <w:bottom w:val="nil"/>
                    <w:right w:val="nil"/>
                  </w:tcBorders>
                  <w:shd w:val="clear" w:color="auto" w:fill="auto"/>
                  <w:vAlign w:val="center"/>
                  <w:hideMark/>
                </w:tcPr>
                <w:p w:rsidR="00B40688" w:rsidRPr="00B40688" w:rsidRDefault="00B40688" w:rsidP="00FF4664">
                  <w:pPr>
                    <w:framePr w:hSpace="180" w:wrap="around" w:vAnchor="text" w:hAnchor="page" w:xAlign="center" w:y="423"/>
                    <w:widowControl/>
                    <w:suppressOverlap/>
                    <w:jc w:val="left"/>
                    <w:rPr>
                      <w:rFonts w:ascii="宋体" w:hAnsi="宋体" w:cs="宋体"/>
                      <w:kern w:val="0"/>
                      <w:sz w:val="24"/>
                    </w:rPr>
                  </w:pPr>
                </w:p>
              </w:tc>
              <w:tc>
                <w:tcPr>
                  <w:tcW w:w="563" w:type="dxa"/>
                  <w:tcBorders>
                    <w:top w:val="nil"/>
                    <w:left w:val="nil"/>
                    <w:bottom w:val="nil"/>
                    <w:right w:val="nil"/>
                  </w:tcBorders>
                  <w:shd w:val="clear" w:color="auto" w:fill="auto"/>
                  <w:vAlign w:val="center"/>
                  <w:hideMark/>
                </w:tcPr>
                <w:p w:rsidR="00B40688" w:rsidRPr="00B40688" w:rsidRDefault="00B40688" w:rsidP="00FF4664">
                  <w:pPr>
                    <w:framePr w:hSpace="180" w:wrap="around" w:vAnchor="text" w:hAnchor="page" w:xAlign="center" w:y="423"/>
                    <w:widowControl/>
                    <w:suppressOverlap/>
                    <w:jc w:val="left"/>
                    <w:rPr>
                      <w:rFonts w:ascii="宋体" w:hAnsi="宋体" w:cs="宋体"/>
                      <w:kern w:val="0"/>
                      <w:sz w:val="24"/>
                    </w:rPr>
                  </w:pPr>
                </w:p>
              </w:tc>
              <w:tc>
                <w:tcPr>
                  <w:tcW w:w="1805" w:type="dxa"/>
                  <w:tcBorders>
                    <w:top w:val="nil"/>
                    <w:left w:val="nil"/>
                    <w:bottom w:val="nil"/>
                    <w:right w:val="nil"/>
                  </w:tcBorders>
                  <w:shd w:val="clear" w:color="auto" w:fill="auto"/>
                  <w:vAlign w:val="center"/>
                  <w:hideMark/>
                </w:tcPr>
                <w:p w:rsidR="00B40688" w:rsidRPr="00B40688" w:rsidRDefault="00B40688" w:rsidP="00FF4664">
                  <w:pPr>
                    <w:framePr w:hSpace="180" w:wrap="around" w:vAnchor="text" w:hAnchor="page" w:xAlign="center" w:y="423"/>
                    <w:widowControl/>
                    <w:suppressOverlap/>
                    <w:jc w:val="left"/>
                    <w:rPr>
                      <w:rFonts w:ascii="宋体" w:hAnsi="宋体" w:cs="宋体"/>
                      <w:kern w:val="0"/>
                      <w:sz w:val="24"/>
                    </w:rPr>
                  </w:pPr>
                </w:p>
              </w:tc>
            </w:tr>
            <w:tr w:rsidR="00B40688" w:rsidRPr="00B40688" w:rsidTr="00B40688">
              <w:trPr>
                <w:trHeight w:val="439"/>
              </w:trPr>
              <w:tc>
                <w:tcPr>
                  <w:tcW w:w="280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B40688" w:rsidRPr="00B40688" w:rsidRDefault="00B40688" w:rsidP="00FF4664">
                  <w:pPr>
                    <w:framePr w:hSpace="180" w:wrap="around" w:vAnchor="text" w:hAnchor="page" w:xAlign="center" w:y="423"/>
                    <w:widowControl/>
                    <w:suppressOverlap/>
                    <w:jc w:val="center"/>
                    <w:rPr>
                      <w:rFonts w:ascii="宋体" w:hAnsi="宋体" w:cs="宋体"/>
                      <w:kern w:val="0"/>
                      <w:sz w:val="24"/>
                    </w:rPr>
                  </w:pPr>
                  <w:r w:rsidRPr="00B40688">
                    <w:rPr>
                      <w:rFonts w:ascii="宋体" w:hAnsi="宋体" w:cs="宋体" w:hint="eastAsia"/>
                      <w:kern w:val="0"/>
                      <w:sz w:val="24"/>
                    </w:rPr>
                    <w:t>主管部门</w:t>
                  </w:r>
                </w:p>
              </w:tc>
              <w:tc>
                <w:tcPr>
                  <w:tcW w:w="5499" w:type="dxa"/>
                  <w:gridSpan w:val="6"/>
                  <w:tcBorders>
                    <w:top w:val="single" w:sz="4" w:space="0" w:color="auto"/>
                    <w:left w:val="nil"/>
                    <w:bottom w:val="single" w:sz="4" w:space="0" w:color="auto"/>
                    <w:right w:val="single" w:sz="4" w:space="0" w:color="000000"/>
                  </w:tcBorders>
                  <w:shd w:val="clear" w:color="auto" w:fill="auto"/>
                  <w:vAlign w:val="center"/>
                  <w:hideMark/>
                </w:tcPr>
                <w:p w:rsidR="00B40688" w:rsidRPr="00B40688" w:rsidRDefault="00B40688" w:rsidP="00FF4664">
                  <w:pPr>
                    <w:framePr w:hSpace="180" w:wrap="around" w:vAnchor="text" w:hAnchor="page" w:xAlign="center" w:y="423"/>
                    <w:widowControl/>
                    <w:suppressOverlap/>
                    <w:jc w:val="center"/>
                    <w:rPr>
                      <w:rFonts w:ascii="宋体" w:hAnsi="宋体" w:cs="宋体"/>
                      <w:kern w:val="0"/>
                      <w:sz w:val="24"/>
                    </w:rPr>
                  </w:pPr>
                  <w:r w:rsidRPr="00B40688">
                    <w:rPr>
                      <w:rFonts w:ascii="宋体" w:hAnsi="宋体" w:cs="宋体" w:hint="eastAsia"/>
                      <w:kern w:val="0"/>
                      <w:sz w:val="24"/>
                    </w:rPr>
                    <w:t xml:space="preserve">　</w:t>
                  </w:r>
                </w:p>
              </w:tc>
            </w:tr>
            <w:tr w:rsidR="00B40688" w:rsidRPr="00B40688" w:rsidTr="00B40688">
              <w:trPr>
                <w:trHeight w:val="439"/>
              </w:trPr>
              <w:tc>
                <w:tcPr>
                  <w:tcW w:w="2807" w:type="dxa"/>
                  <w:gridSpan w:val="3"/>
                  <w:tcBorders>
                    <w:top w:val="single" w:sz="4" w:space="0" w:color="auto"/>
                    <w:left w:val="single" w:sz="4" w:space="0" w:color="auto"/>
                    <w:bottom w:val="single" w:sz="4" w:space="0" w:color="auto"/>
                    <w:right w:val="nil"/>
                  </w:tcBorders>
                  <w:shd w:val="clear" w:color="auto" w:fill="auto"/>
                  <w:vAlign w:val="center"/>
                  <w:hideMark/>
                </w:tcPr>
                <w:p w:rsidR="00B40688" w:rsidRPr="00B40688" w:rsidRDefault="00B40688" w:rsidP="00FF4664">
                  <w:pPr>
                    <w:framePr w:hSpace="180" w:wrap="around" w:vAnchor="text" w:hAnchor="page" w:xAlign="center" w:y="423"/>
                    <w:widowControl/>
                    <w:suppressOverlap/>
                    <w:jc w:val="center"/>
                    <w:rPr>
                      <w:rFonts w:ascii="宋体" w:hAnsi="宋体" w:cs="宋体"/>
                      <w:kern w:val="0"/>
                      <w:sz w:val="24"/>
                    </w:rPr>
                  </w:pPr>
                  <w:r w:rsidRPr="00B40688">
                    <w:rPr>
                      <w:rFonts w:ascii="宋体" w:hAnsi="宋体" w:cs="宋体" w:hint="eastAsia"/>
                      <w:kern w:val="0"/>
                      <w:sz w:val="24"/>
                    </w:rPr>
                    <w:t>预算单位</w:t>
                  </w:r>
                </w:p>
              </w:tc>
              <w:tc>
                <w:tcPr>
                  <w:tcW w:w="549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B40688" w:rsidRPr="00B40688" w:rsidRDefault="00B40688" w:rsidP="00FF4664">
                  <w:pPr>
                    <w:framePr w:hSpace="180" w:wrap="around" w:vAnchor="text" w:hAnchor="page" w:xAlign="center" w:y="423"/>
                    <w:widowControl/>
                    <w:suppressOverlap/>
                    <w:jc w:val="center"/>
                    <w:rPr>
                      <w:rFonts w:ascii="宋体" w:hAnsi="宋体" w:cs="宋体"/>
                      <w:kern w:val="0"/>
                      <w:sz w:val="24"/>
                    </w:rPr>
                  </w:pPr>
                  <w:r w:rsidRPr="00B40688">
                    <w:rPr>
                      <w:rFonts w:ascii="宋体" w:hAnsi="宋体" w:cs="宋体" w:hint="eastAsia"/>
                      <w:kern w:val="0"/>
                      <w:sz w:val="24"/>
                    </w:rPr>
                    <w:t>乐山市</w:t>
                  </w:r>
                  <w:r w:rsidR="00454F6A">
                    <w:rPr>
                      <w:rFonts w:ascii="宋体" w:hAnsi="宋体" w:cs="宋体" w:hint="eastAsia"/>
                      <w:kern w:val="0"/>
                      <w:sz w:val="24"/>
                    </w:rPr>
                    <w:t>生态环境</w:t>
                  </w:r>
                  <w:r w:rsidRPr="00B40688">
                    <w:rPr>
                      <w:rFonts w:ascii="宋体" w:hAnsi="宋体" w:cs="宋体" w:hint="eastAsia"/>
                      <w:kern w:val="0"/>
                      <w:sz w:val="24"/>
                    </w:rPr>
                    <w:t>局高新区分局</w:t>
                  </w:r>
                </w:p>
              </w:tc>
            </w:tr>
            <w:tr w:rsidR="00B40688" w:rsidRPr="00B40688" w:rsidTr="00B40688">
              <w:trPr>
                <w:trHeight w:val="439"/>
              </w:trPr>
              <w:tc>
                <w:tcPr>
                  <w:tcW w:w="2807" w:type="dxa"/>
                  <w:gridSpan w:val="3"/>
                  <w:tcBorders>
                    <w:top w:val="single" w:sz="4" w:space="0" w:color="auto"/>
                    <w:left w:val="single" w:sz="4" w:space="0" w:color="auto"/>
                    <w:bottom w:val="single" w:sz="4" w:space="0" w:color="auto"/>
                    <w:right w:val="nil"/>
                  </w:tcBorders>
                  <w:shd w:val="clear" w:color="auto" w:fill="auto"/>
                  <w:vAlign w:val="center"/>
                  <w:hideMark/>
                </w:tcPr>
                <w:p w:rsidR="00B40688" w:rsidRPr="00B40688" w:rsidRDefault="00B40688" w:rsidP="00FF4664">
                  <w:pPr>
                    <w:framePr w:hSpace="180" w:wrap="around" w:vAnchor="text" w:hAnchor="page" w:xAlign="center" w:y="423"/>
                    <w:widowControl/>
                    <w:suppressOverlap/>
                    <w:jc w:val="center"/>
                    <w:rPr>
                      <w:rFonts w:ascii="宋体" w:hAnsi="宋体" w:cs="宋体"/>
                      <w:kern w:val="0"/>
                      <w:sz w:val="24"/>
                    </w:rPr>
                  </w:pPr>
                  <w:r w:rsidRPr="00B40688">
                    <w:rPr>
                      <w:rFonts w:ascii="宋体" w:hAnsi="宋体" w:cs="宋体" w:hint="eastAsia"/>
                      <w:kern w:val="0"/>
                      <w:sz w:val="24"/>
                    </w:rPr>
                    <w:t>项目名称</w:t>
                  </w:r>
                </w:p>
              </w:tc>
              <w:tc>
                <w:tcPr>
                  <w:tcW w:w="549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B40688" w:rsidRPr="00B40688" w:rsidRDefault="00B40688" w:rsidP="00FF4664">
                  <w:pPr>
                    <w:framePr w:hSpace="180" w:wrap="around" w:vAnchor="text" w:hAnchor="page" w:xAlign="center" w:y="423"/>
                    <w:widowControl/>
                    <w:suppressOverlap/>
                    <w:jc w:val="center"/>
                    <w:rPr>
                      <w:rFonts w:ascii="宋体" w:hAnsi="宋体" w:cs="宋体"/>
                      <w:kern w:val="0"/>
                      <w:sz w:val="24"/>
                    </w:rPr>
                  </w:pPr>
                  <w:r w:rsidRPr="00B40688">
                    <w:rPr>
                      <w:rFonts w:ascii="宋体" w:hAnsi="宋体" w:cs="宋体" w:hint="eastAsia"/>
                      <w:kern w:val="0"/>
                      <w:sz w:val="24"/>
                    </w:rPr>
                    <w:t>第二次全国污染源普查专项经费</w:t>
                  </w:r>
                </w:p>
              </w:tc>
            </w:tr>
            <w:tr w:rsidR="00B40688" w:rsidRPr="00B40688" w:rsidTr="00B40688">
              <w:trPr>
                <w:trHeight w:val="439"/>
              </w:trPr>
              <w:tc>
                <w:tcPr>
                  <w:tcW w:w="280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B40688" w:rsidRPr="00B40688" w:rsidRDefault="00B40688" w:rsidP="00FF4664">
                  <w:pPr>
                    <w:framePr w:hSpace="180" w:wrap="around" w:vAnchor="text" w:hAnchor="page" w:xAlign="center" w:y="423"/>
                    <w:widowControl/>
                    <w:suppressOverlap/>
                    <w:jc w:val="center"/>
                    <w:rPr>
                      <w:rFonts w:ascii="宋体" w:hAnsi="宋体" w:cs="宋体"/>
                      <w:kern w:val="0"/>
                      <w:sz w:val="24"/>
                    </w:rPr>
                  </w:pPr>
                  <w:r w:rsidRPr="00B40688">
                    <w:rPr>
                      <w:rFonts w:ascii="宋体" w:hAnsi="宋体" w:cs="宋体" w:hint="eastAsia"/>
                      <w:kern w:val="0"/>
                      <w:sz w:val="24"/>
                    </w:rPr>
                    <w:t>项目类型</w:t>
                  </w:r>
                </w:p>
              </w:tc>
              <w:tc>
                <w:tcPr>
                  <w:tcW w:w="945" w:type="dxa"/>
                  <w:tcBorders>
                    <w:top w:val="nil"/>
                    <w:left w:val="nil"/>
                    <w:bottom w:val="single" w:sz="4" w:space="0" w:color="auto"/>
                    <w:right w:val="single" w:sz="4" w:space="0" w:color="auto"/>
                  </w:tcBorders>
                  <w:shd w:val="clear" w:color="auto" w:fill="auto"/>
                  <w:vAlign w:val="center"/>
                  <w:hideMark/>
                </w:tcPr>
                <w:p w:rsidR="00B40688" w:rsidRPr="00B40688" w:rsidRDefault="00B40688" w:rsidP="00FF4664">
                  <w:pPr>
                    <w:framePr w:hSpace="180" w:wrap="around" w:vAnchor="text" w:hAnchor="page" w:xAlign="center" w:y="423"/>
                    <w:widowControl/>
                    <w:suppressOverlap/>
                    <w:jc w:val="center"/>
                    <w:rPr>
                      <w:rFonts w:ascii="宋体" w:hAnsi="宋体" w:cs="宋体"/>
                      <w:kern w:val="0"/>
                      <w:sz w:val="22"/>
                      <w:szCs w:val="22"/>
                    </w:rPr>
                  </w:pPr>
                  <w:r w:rsidRPr="00B40688">
                    <w:rPr>
                      <w:rFonts w:ascii="宋体" w:hAnsi="宋体" w:cs="宋体" w:hint="eastAsia"/>
                      <w:kern w:val="0"/>
                      <w:sz w:val="22"/>
                      <w:szCs w:val="22"/>
                    </w:rPr>
                    <w:t>产业发展   □</w:t>
                  </w:r>
                </w:p>
              </w:tc>
              <w:tc>
                <w:tcPr>
                  <w:tcW w:w="936" w:type="dxa"/>
                  <w:tcBorders>
                    <w:top w:val="nil"/>
                    <w:left w:val="nil"/>
                    <w:bottom w:val="single" w:sz="4" w:space="0" w:color="auto"/>
                    <w:right w:val="single" w:sz="4" w:space="0" w:color="auto"/>
                  </w:tcBorders>
                  <w:shd w:val="clear" w:color="auto" w:fill="auto"/>
                  <w:vAlign w:val="center"/>
                  <w:hideMark/>
                </w:tcPr>
                <w:p w:rsidR="00B40688" w:rsidRPr="00B40688" w:rsidRDefault="00B40688" w:rsidP="00FF4664">
                  <w:pPr>
                    <w:framePr w:hSpace="180" w:wrap="around" w:vAnchor="text" w:hAnchor="page" w:xAlign="center" w:y="423"/>
                    <w:widowControl/>
                    <w:suppressOverlap/>
                    <w:jc w:val="center"/>
                    <w:rPr>
                      <w:rFonts w:ascii="宋体" w:hAnsi="宋体" w:cs="宋体"/>
                      <w:kern w:val="0"/>
                      <w:sz w:val="22"/>
                      <w:szCs w:val="22"/>
                    </w:rPr>
                  </w:pPr>
                  <w:r w:rsidRPr="00B40688">
                    <w:rPr>
                      <w:rFonts w:ascii="宋体" w:hAnsi="宋体" w:cs="宋体" w:hint="eastAsia"/>
                      <w:kern w:val="0"/>
                      <w:sz w:val="22"/>
                      <w:szCs w:val="22"/>
                    </w:rPr>
                    <w:t>民生保障   □</w:t>
                  </w:r>
                </w:p>
              </w:tc>
              <w:tc>
                <w:tcPr>
                  <w:tcW w:w="1250" w:type="dxa"/>
                  <w:gridSpan w:val="2"/>
                  <w:tcBorders>
                    <w:top w:val="single" w:sz="4" w:space="0" w:color="auto"/>
                    <w:left w:val="nil"/>
                    <w:bottom w:val="single" w:sz="4" w:space="0" w:color="auto"/>
                    <w:right w:val="single" w:sz="4" w:space="0" w:color="000000"/>
                  </w:tcBorders>
                  <w:shd w:val="clear" w:color="auto" w:fill="auto"/>
                  <w:vAlign w:val="center"/>
                  <w:hideMark/>
                </w:tcPr>
                <w:p w:rsidR="00B40688" w:rsidRPr="00B40688" w:rsidRDefault="00B40688" w:rsidP="00FF4664">
                  <w:pPr>
                    <w:framePr w:hSpace="180" w:wrap="around" w:vAnchor="text" w:hAnchor="page" w:xAlign="center" w:y="423"/>
                    <w:widowControl/>
                    <w:suppressOverlap/>
                    <w:jc w:val="center"/>
                    <w:rPr>
                      <w:rFonts w:ascii="宋体" w:hAnsi="宋体" w:cs="宋体"/>
                      <w:kern w:val="0"/>
                      <w:sz w:val="22"/>
                      <w:szCs w:val="22"/>
                    </w:rPr>
                  </w:pPr>
                  <w:r w:rsidRPr="00B40688">
                    <w:rPr>
                      <w:rFonts w:ascii="宋体" w:hAnsi="宋体" w:cs="宋体" w:hint="eastAsia"/>
                      <w:kern w:val="0"/>
                      <w:sz w:val="22"/>
                      <w:szCs w:val="22"/>
                    </w:rPr>
                    <w:t>基础设施   □</w:t>
                  </w:r>
                </w:p>
              </w:tc>
              <w:tc>
                <w:tcPr>
                  <w:tcW w:w="2368" w:type="dxa"/>
                  <w:gridSpan w:val="2"/>
                  <w:tcBorders>
                    <w:top w:val="single" w:sz="4" w:space="0" w:color="auto"/>
                    <w:left w:val="nil"/>
                    <w:bottom w:val="single" w:sz="4" w:space="0" w:color="auto"/>
                    <w:right w:val="single" w:sz="4" w:space="0" w:color="000000"/>
                  </w:tcBorders>
                  <w:shd w:val="clear" w:color="auto" w:fill="auto"/>
                  <w:vAlign w:val="center"/>
                  <w:hideMark/>
                </w:tcPr>
                <w:p w:rsidR="00B40688" w:rsidRPr="00B40688" w:rsidRDefault="00B40688" w:rsidP="00FF4664">
                  <w:pPr>
                    <w:framePr w:hSpace="180" w:wrap="around" w:vAnchor="text" w:hAnchor="page" w:xAlign="center" w:y="423"/>
                    <w:widowControl/>
                    <w:suppressOverlap/>
                    <w:jc w:val="center"/>
                    <w:rPr>
                      <w:rFonts w:ascii="宋体" w:hAnsi="宋体" w:cs="宋体"/>
                      <w:kern w:val="0"/>
                      <w:sz w:val="22"/>
                      <w:szCs w:val="22"/>
                    </w:rPr>
                  </w:pPr>
                  <w:r w:rsidRPr="00B40688">
                    <w:rPr>
                      <w:rFonts w:ascii="宋体" w:hAnsi="宋体" w:cs="宋体" w:hint="eastAsia"/>
                      <w:kern w:val="0"/>
                      <w:sz w:val="22"/>
                      <w:szCs w:val="22"/>
                    </w:rPr>
                    <w:t>行政运行    ■</w:t>
                  </w:r>
                </w:p>
              </w:tc>
            </w:tr>
            <w:tr w:rsidR="00B40688" w:rsidRPr="00B40688" w:rsidTr="00B40688">
              <w:trPr>
                <w:trHeight w:val="439"/>
              </w:trPr>
              <w:tc>
                <w:tcPr>
                  <w:tcW w:w="352" w:type="dxa"/>
                  <w:vMerge w:val="restart"/>
                  <w:tcBorders>
                    <w:top w:val="nil"/>
                    <w:left w:val="single" w:sz="4" w:space="0" w:color="auto"/>
                    <w:bottom w:val="single" w:sz="4" w:space="0" w:color="auto"/>
                    <w:right w:val="single" w:sz="4" w:space="0" w:color="auto"/>
                  </w:tcBorders>
                  <w:shd w:val="clear" w:color="auto" w:fill="auto"/>
                  <w:vAlign w:val="center"/>
                  <w:hideMark/>
                </w:tcPr>
                <w:p w:rsidR="00B40688" w:rsidRPr="00B40688" w:rsidRDefault="00B40688" w:rsidP="00FF4664">
                  <w:pPr>
                    <w:framePr w:hSpace="180" w:wrap="around" w:vAnchor="text" w:hAnchor="page" w:xAlign="center" w:y="423"/>
                    <w:widowControl/>
                    <w:suppressOverlap/>
                    <w:jc w:val="center"/>
                    <w:rPr>
                      <w:rFonts w:ascii="宋体" w:hAnsi="宋体" w:cs="宋体"/>
                      <w:b/>
                      <w:bCs/>
                      <w:kern w:val="0"/>
                      <w:sz w:val="22"/>
                      <w:szCs w:val="22"/>
                    </w:rPr>
                  </w:pPr>
                  <w:r w:rsidRPr="00B40688">
                    <w:rPr>
                      <w:rFonts w:ascii="宋体" w:hAnsi="宋体" w:cs="宋体" w:hint="eastAsia"/>
                      <w:b/>
                      <w:bCs/>
                      <w:kern w:val="0"/>
                      <w:sz w:val="22"/>
                      <w:szCs w:val="22"/>
                    </w:rPr>
                    <w:t>项目概况</w:t>
                  </w:r>
                </w:p>
              </w:tc>
              <w:tc>
                <w:tcPr>
                  <w:tcW w:w="1924" w:type="dxa"/>
                  <w:tcBorders>
                    <w:top w:val="nil"/>
                    <w:left w:val="nil"/>
                    <w:bottom w:val="single" w:sz="4" w:space="0" w:color="auto"/>
                    <w:right w:val="single" w:sz="4" w:space="0" w:color="auto"/>
                  </w:tcBorders>
                  <w:shd w:val="clear" w:color="auto" w:fill="auto"/>
                  <w:noWrap/>
                  <w:vAlign w:val="center"/>
                  <w:hideMark/>
                </w:tcPr>
                <w:p w:rsidR="00B40688" w:rsidRPr="00B40688" w:rsidRDefault="00B40688" w:rsidP="00FF4664">
                  <w:pPr>
                    <w:framePr w:hSpace="180" w:wrap="around" w:vAnchor="text" w:hAnchor="page" w:xAlign="center" w:y="423"/>
                    <w:widowControl/>
                    <w:suppressOverlap/>
                    <w:jc w:val="left"/>
                    <w:rPr>
                      <w:rFonts w:ascii="宋体" w:hAnsi="宋体" w:cs="宋体"/>
                      <w:kern w:val="0"/>
                      <w:sz w:val="22"/>
                      <w:szCs w:val="22"/>
                    </w:rPr>
                  </w:pPr>
                  <w:r w:rsidRPr="00B40688">
                    <w:rPr>
                      <w:rFonts w:ascii="宋体" w:hAnsi="宋体" w:cs="宋体" w:hint="eastAsia"/>
                      <w:kern w:val="0"/>
                      <w:sz w:val="22"/>
                      <w:szCs w:val="22"/>
                    </w:rPr>
                    <w:t>中长期规划（名称、文号，仅指常年项目）</w:t>
                  </w:r>
                </w:p>
              </w:tc>
              <w:tc>
                <w:tcPr>
                  <w:tcW w:w="531" w:type="dxa"/>
                  <w:tcBorders>
                    <w:top w:val="nil"/>
                    <w:left w:val="nil"/>
                    <w:bottom w:val="single" w:sz="4" w:space="0" w:color="auto"/>
                    <w:right w:val="single" w:sz="4" w:space="0" w:color="auto"/>
                  </w:tcBorders>
                  <w:shd w:val="clear" w:color="auto" w:fill="auto"/>
                  <w:noWrap/>
                  <w:vAlign w:val="center"/>
                  <w:hideMark/>
                </w:tcPr>
                <w:p w:rsidR="00B40688" w:rsidRPr="00B40688" w:rsidRDefault="00B40688" w:rsidP="00FF4664">
                  <w:pPr>
                    <w:framePr w:hSpace="180" w:wrap="around" w:vAnchor="text" w:hAnchor="page" w:xAlign="center" w:y="423"/>
                    <w:widowControl/>
                    <w:suppressOverlap/>
                    <w:jc w:val="left"/>
                    <w:rPr>
                      <w:rFonts w:ascii="宋体" w:hAnsi="宋体" w:cs="宋体"/>
                      <w:kern w:val="0"/>
                      <w:sz w:val="22"/>
                      <w:szCs w:val="22"/>
                    </w:rPr>
                  </w:pPr>
                  <w:r w:rsidRPr="00B40688">
                    <w:rPr>
                      <w:rFonts w:ascii="宋体" w:hAnsi="宋体" w:cs="宋体" w:hint="eastAsia"/>
                      <w:kern w:val="0"/>
                      <w:sz w:val="22"/>
                      <w:szCs w:val="22"/>
                    </w:rPr>
                    <w:t xml:space="preserve">　</w:t>
                  </w:r>
                </w:p>
              </w:tc>
              <w:tc>
                <w:tcPr>
                  <w:tcW w:w="945" w:type="dxa"/>
                  <w:tcBorders>
                    <w:top w:val="nil"/>
                    <w:left w:val="nil"/>
                    <w:bottom w:val="single" w:sz="4" w:space="0" w:color="auto"/>
                    <w:right w:val="single" w:sz="4" w:space="0" w:color="auto"/>
                  </w:tcBorders>
                  <w:shd w:val="clear" w:color="auto" w:fill="auto"/>
                  <w:noWrap/>
                  <w:vAlign w:val="center"/>
                  <w:hideMark/>
                </w:tcPr>
                <w:p w:rsidR="00B40688" w:rsidRPr="00B40688" w:rsidRDefault="00B40688" w:rsidP="00FF4664">
                  <w:pPr>
                    <w:framePr w:hSpace="180" w:wrap="around" w:vAnchor="text" w:hAnchor="page" w:xAlign="center" w:y="423"/>
                    <w:widowControl/>
                    <w:suppressOverlap/>
                    <w:jc w:val="left"/>
                    <w:rPr>
                      <w:rFonts w:ascii="宋体" w:hAnsi="宋体" w:cs="宋体"/>
                      <w:kern w:val="0"/>
                      <w:sz w:val="22"/>
                      <w:szCs w:val="22"/>
                    </w:rPr>
                  </w:pPr>
                  <w:r w:rsidRPr="00B40688">
                    <w:rPr>
                      <w:rFonts w:ascii="宋体" w:hAnsi="宋体" w:cs="宋体" w:hint="eastAsia"/>
                      <w:kern w:val="0"/>
                      <w:sz w:val="22"/>
                      <w:szCs w:val="22"/>
                    </w:rPr>
                    <w:t xml:space="preserve">　</w:t>
                  </w:r>
                </w:p>
              </w:tc>
              <w:tc>
                <w:tcPr>
                  <w:tcW w:w="4554" w:type="dxa"/>
                  <w:gridSpan w:val="5"/>
                  <w:tcBorders>
                    <w:top w:val="single" w:sz="4" w:space="0" w:color="auto"/>
                    <w:left w:val="nil"/>
                    <w:bottom w:val="single" w:sz="4" w:space="0" w:color="auto"/>
                    <w:right w:val="single" w:sz="4" w:space="0" w:color="000000"/>
                  </w:tcBorders>
                  <w:shd w:val="clear" w:color="auto" w:fill="auto"/>
                  <w:vAlign w:val="center"/>
                  <w:hideMark/>
                </w:tcPr>
                <w:p w:rsidR="00B40688" w:rsidRPr="00B40688" w:rsidRDefault="00B40688" w:rsidP="00FF4664">
                  <w:pPr>
                    <w:framePr w:hSpace="180" w:wrap="around" w:vAnchor="text" w:hAnchor="page" w:xAlign="center" w:y="423"/>
                    <w:widowControl/>
                    <w:suppressOverlap/>
                    <w:jc w:val="center"/>
                    <w:rPr>
                      <w:rFonts w:ascii="宋体" w:hAnsi="宋体" w:cs="宋体"/>
                      <w:kern w:val="0"/>
                      <w:sz w:val="22"/>
                      <w:szCs w:val="22"/>
                    </w:rPr>
                  </w:pPr>
                  <w:r w:rsidRPr="00B40688">
                    <w:rPr>
                      <w:rFonts w:ascii="宋体" w:hAnsi="宋体" w:cs="宋体" w:hint="eastAsia"/>
                      <w:kern w:val="0"/>
                      <w:sz w:val="22"/>
                      <w:szCs w:val="22"/>
                    </w:rPr>
                    <w:t xml:space="preserve">　</w:t>
                  </w:r>
                </w:p>
              </w:tc>
            </w:tr>
            <w:tr w:rsidR="00B40688" w:rsidRPr="00B40688" w:rsidTr="00B40688">
              <w:trPr>
                <w:trHeight w:val="439"/>
              </w:trPr>
              <w:tc>
                <w:tcPr>
                  <w:tcW w:w="352" w:type="dxa"/>
                  <w:vMerge/>
                  <w:tcBorders>
                    <w:top w:val="nil"/>
                    <w:left w:val="single" w:sz="4" w:space="0" w:color="auto"/>
                    <w:bottom w:val="single" w:sz="4" w:space="0" w:color="auto"/>
                    <w:right w:val="single" w:sz="4" w:space="0" w:color="auto"/>
                  </w:tcBorders>
                  <w:vAlign w:val="center"/>
                  <w:hideMark/>
                </w:tcPr>
                <w:p w:rsidR="00B40688" w:rsidRPr="00B40688" w:rsidRDefault="00B40688" w:rsidP="00FF4664">
                  <w:pPr>
                    <w:framePr w:hSpace="180" w:wrap="around" w:vAnchor="text" w:hAnchor="page" w:xAlign="center" w:y="423"/>
                    <w:widowControl/>
                    <w:suppressOverlap/>
                    <w:jc w:val="left"/>
                    <w:rPr>
                      <w:rFonts w:ascii="宋体" w:hAnsi="宋体" w:cs="宋体"/>
                      <w:b/>
                      <w:bCs/>
                      <w:kern w:val="0"/>
                      <w:sz w:val="22"/>
                      <w:szCs w:val="22"/>
                    </w:rPr>
                  </w:pPr>
                </w:p>
              </w:tc>
              <w:tc>
                <w:tcPr>
                  <w:tcW w:w="1924" w:type="dxa"/>
                  <w:tcBorders>
                    <w:top w:val="nil"/>
                    <w:left w:val="nil"/>
                    <w:bottom w:val="single" w:sz="4" w:space="0" w:color="auto"/>
                    <w:right w:val="single" w:sz="4" w:space="0" w:color="auto"/>
                  </w:tcBorders>
                  <w:shd w:val="clear" w:color="auto" w:fill="auto"/>
                  <w:noWrap/>
                  <w:vAlign w:val="center"/>
                  <w:hideMark/>
                </w:tcPr>
                <w:p w:rsidR="00B40688" w:rsidRPr="00B40688" w:rsidRDefault="00B40688" w:rsidP="00FF4664">
                  <w:pPr>
                    <w:framePr w:hSpace="180" w:wrap="around" w:vAnchor="text" w:hAnchor="page" w:xAlign="center" w:y="423"/>
                    <w:widowControl/>
                    <w:suppressOverlap/>
                    <w:jc w:val="left"/>
                    <w:rPr>
                      <w:rFonts w:ascii="宋体" w:hAnsi="宋体" w:cs="宋体"/>
                      <w:kern w:val="0"/>
                      <w:sz w:val="22"/>
                      <w:szCs w:val="22"/>
                    </w:rPr>
                  </w:pPr>
                  <w:r w:rsidRPr="00B40688">
                    <w:rPr>
                      <w:rFonts w:ascii="宋体" w:hAnsi="宋体" w:cs="宋体" w:hint="eastAsia"/>
                      <w:kern w:val="0"/>
                      <w:sz w:val="22"/>
                      <w:szCs w:val="22"/>
                    </w:rPr>
                    <w:t>资金管理办法（名称、文号）</w:t>
                  </w:r>
                </w:p>
              </w:tc>
              <w:tc>
                <w:tcPr>
                  <w:tcW w:w="531" w:type="dxa"/>
                  <w:tcBorders>
                    <w:top w:val="nil"/>
                    <w:left w:val="nil"/>
                    <w:bottom w:val="single" w:sz="4" w:space="0" w:color="auto"/>
                    <w:right w:val="single" w:sz="4" w:space="0" w:color="auto"/>
                  </w:tcBorders>
                  <w:shd w:val="clear" w:color="auto" w:fill="auto"/>
                  <w:vAlign w:val="center"/>
                  <w:hideMark/>
                </w:tcPr>
                <w:p w:rsidR="00B40688" w:rsidRPr="00B40688" w:rsidRDefault="00B40688" w:rsidP="00FF4664">
                  <w:pPr>
                    <w:framePr w:hSpace="180" w:wrap="around" w:vAnchor="text" w:hAnchor="page" w:xAlign="center" w:y="423"/>
                    <w:widowControl/>
                    <w:suppressOverlap/>
                    <w:jc w:val="left"/>
                    <w:rPr>
                      <w:rFonts w:ascii="宋体" w:hAnsi="宋体" w:cs="宋体"/>
                      <w:kern w:val="0"/>
                      <w:sz w:val="22"/>
                      <w:szCs w:val="22"/>
                    </w:rPr>
                  </w:pPr>
                  <w:r w:rsidRPr="00B40688">
                    <w:rPr>
                      <w:rFonts w:ascii="宋体" w:hAnsi="宋体" w:cs="宋体" w:hint="eastAsia"/>
                      <w:kern w:val="0"/>
                      <w:sz w:val="22"/>
                      <w:szCs w:val="22"/>
                    </w:rPr>
                    <w:t xml:space="preserve">　</w:t>
                  </w:r>
                </w:p>
              </w:tc>
              <w:tc>
                <w:tcPr>
                  <w:tcW w:w="945" w:type="dxa"/>
                  <w:tcBorders>
                    <w:top w:val="nil"/>
                    <w:left w:val="nil"/>
                    <w:bottom w:val="single" w:sz="4" w:space="0" w:color="auto"/>
                    <w:right w:val="single" w:sz="4" w:space="0" w:color="auto"/>
                  </w:tcBorders>
                  <w:shd w:val="clear" w:color="auto" w:fill="auto"/>
                  <w:vAlign w:val="center"/>
                  <w:hideMark/>
                </w:tcPr>
                <w:p w:rsidR="00B40688" w:rsidRPr="00B40688" w:rsidRDefault="00B40688" w:rsidP="00FF4664">
                  <w:pPr>
                    <w:framePr w:hSpace="180" w:wrap="around" w:vAnchor="text" w:hAnchor="page" w:xAlign="center" w:y="423"/>
                    <w:widowControl/>
                    <w:suppressOverlap/>
                    <w:jc w:val="left"/>
                    <w:rPr>
                      <w:rFonts w:ascii="宋体" w:hAnsi="宋体" w:cs="宋体"/>
                      <w:kern w:val="0"/>
                      <w:sz w:val="22"/>
                      <w:szCs w:val="22"/>
                    </w:rPr>
                  </w:pPr>
                  <w:r w:rsidRPr="00B40688">
                    <w:rPr>
                      <w:rFonts w:ascii="宋体" w:hAnsi="宋体" w:cs="宋体" w:hint="eastAsia"/>
                      <w:kern w:val="0"/>
                      <w:sz w:val="22"/>
                      <w:szCs w:val="22"/>
                    </w:rPr>
                    <w:t xml:space="preserve">　</w:t>
                  </w:r>
                </w:p>
              </w:tc>
              <w:tc>
                <w:tcPr>
                  <w:tcW w:w="4554" w:type="dxa"/>
                  <w:gridSpan w:val="5"/>
                  <w:tcBorders>
                    <w:top w:val="single" w:sz="4" w:space="0" w:color="auto"/>
                    <w:left w:val="nil"/>
                    <w:bottom w:val="single" w:sz="4" w:space="0" w:color="auto"/>
                    <w:right w:val="single" w:sz="4" w:space="0" w:color="000000"/>
                  </w:tcBorders>
                  <w:shd w:val="clear" w:color="auto" w:fill="auto"/>
                  <w:vAlign w:val="center"/>
                  <w:hideMark/>
                </w:tcPr>
                <w:p w:rsidR="00B40688" w:rsidRPr="00B40688" w:rsidRDefault="00B40688" w:rsidP="00FF4664">
                  <w:pPr>
                    <w:framePr w:hSpace="180" w:wrap="around" w:vAnchor="text" w:hAnchor="page" w:xAlign="center" w:y="423"/>
                    <w:widowControl/>
                    <w:suppressOverlap/>
                    <w:jc w:val="center"/>
                    <w:rPr>
                      <w:rFonts w:ascii="宋体" w:hAnsi="宋体" w:cs="宋体"/>
                      <w:kern w:val="0"/>
                      <w:sz w:val="22"/>
                      <w:szCs w:val="22"/>
                    </w:rPr>
                  </w:pPr>
                  <w:r w:rsidRPr="00B40688">
                    <w:rPr>
                      <w:rFonts w:ascii="宋体" w:hAnsi="宋体" w:cs="宋体" w:hint="eastAsia"/>
                      <w:kern w:val="0"/>
                      <w:sz w:val="22"/>
                      <w:szCs w:val="22"/>
                    </w:rPr>
                    <w:t xml:space="preserve">　</w:t>
                  </w:r>
                </w:p>
              </w:tc>
            </w:tr>
            <w:tr w:rsidR="00B40688" w:rsidRPr="00B40688" w:rsidTr="00B40688">
              <w:trPr>
                <w:trHeight w:val="439"/>
              </w:trPr>
              <w:tc>
                <w:tcPr>
                  <w:tcW w:w="352" w:type="dxa"/>
                  <w:vMerge/>
                  <w:tcBorders>
                    <w:top w:val="nil"/>
                    <w:left w:val="single" w:sz="4" w:space="0" w:color="auto"/>
                    <w:bottom w:val="single" w:sz="4" w:space="0" w:color="auto"/>
                    <w:right w:val="single" w:sz="4" w:space="0" w:color="auto"/>
                  </w:tcBorders>
                  <w:vAlign w:val="center"/>
                  <w:hideMark/>
                </w:tcPr>
                <w:p w:rsidR="00B40688" w:rsidRPr="00B40688" w:rsidRDefault="00B40688" w:rsidP="00FF4664">
                  <w:pPr>
                    <w:framePr w:hSpace="180" w:wrap="around" w:vAnchor="text" w:hAnchor="page" w:xAlign="center" w:y="423"/>
                    <w:widowControl/>
                    <w:suppressOverlap/>
                    <w:jc w:val="left"/>
                    <w:rPr>
                      <w:rFonts w:ascii="宋体" w:hAnsi="宋体" w:cs="宋体"/>
                      <w:b/>
                      <w:bCs/>
                      <w:kern w:val="0"/>
                      <w:sz w:val="22"/>
                      <w:szCs w:val="22"/>
                    </w:rPr>
                  </w:pPr>
                </w:p>
              </w:tc>
              <w:tc>
                <w:tcPr>
                  <w:tcW w:w="3400" w:type="dxa"/>
                  <w:gridSpan w:val="3"/>
                  <w:tcBorders>
                    <w:top w:val="single" w:sz="4" w:space="0" w:color="auto"/>
                    <w:left w:val="nil"/>
                    <w:bottom w:val="single" w:sz="4" w:space="0" w:color="auto"/>
                    <w:right w:val="single" w:sz="4" w:space="0" w:color="auto"/>
                  </w:tcBorders>
                  <w:shd w:val="clear" w:color="auto" w:fill="auto"/>
                  <w:vAlign w:val="center"/>
                  <w:hideMark/>
                </w:tcPr>
                <w:p w:rsidR="00B40688" w:rsidRPr="00B40688" w:rsidRDefault="00B40688" w:rsidP="00FF4664">
                  <w:pPr>
                    <w:framePr w:hSpace="180" w:wrap="around" w:vAnchor="text" w:hAnchor="page" w:xAlign="center" w:y="423"/>
                    <w:widowControl/>
                    <w:suppressOverlap/>
                    <w:jc w:val="center"/>
                    <w:rPr>
                      <w:rFonts w:ascii="宋体" w:hAnsi="宋体" w:cs="宋体"/>
                      <w:kern w:val="0"/>
                      <w:sz w:val="22"/>
                      <w:szCs w:val="22"/>
                    </w:rPr>
                  </w:pPr>
                  <w:r w:rsidRPr="00B40688">
                    <w:rPr>
                      <w:rFonts w:ascii="宋体" w:hAnsi="宋体" w:cs="宋体" w:hint="eastAsia"/>
                      <w:kern w:val="0"/>
                      <w:sz w:val="22"/>
                      <w:szCs w:val="22"/>
                    </w:rPr>
                    <w:t>绩效分配方式</w:t>
                  </w:r>
                </w:p>
              </w:tc>
              <w:tc>
                <w:tcPr>
                  <w:tcW w:w="4554" w:type="dxa"/>
                  <w:gridSpan w:val="5"/>
                  <w:tcBorders>
                    <w:top w:val="single" w:sz="4" w:space="0" w:color="auto"/>
                    <w:left w:val="nil"/>
                    <w:bottom w:val="single" w:sz="4" w:space="0" w:color="auto"/>
                    <w:right w:val="single" w:sz="4" w:space="0" w:color="000000"/>
                  </w:tcBorders>
                  <w:shd w:val="clear" w:color="auto" w:fill="auto"/>
                  <w:noWrap/>
                  <w:vAlign w:val="center"/>
                  <w:hideMark/>
                </w:tcPr>
                <w:p w:rsidR="00B40688" w:rsidRPr="00B40688" w:rsidRDefault="00B40688" w:rsidP="00FF4664">
                  <w:pPr>
                    <w:framePr w:hSpace="180" w:wrap="around" w:vAnchor="text" w:hAnchor="page" w:xAlign="center" w:y="423"/>
                    <w:widowControl/>
                    <w:suppressOverlap/>
                    <w:jc w:val="center"/>
                    <w:rPr>
                      <w:rFonts w:ascii="宋体" w:hAnsi="宋体" w:cs="宋体"/>
                      <w:kern w:val="0"/>
                      <w:sz w:val="22"/>
                      <w:szCs w:val="22"/>
                    </w:rPr>
                  </w:pPr>
                  <w:r w:rsidRPr="00B40688">
                    <w:rPr>
                      <w:rFonts w:ascii="宋体" w:hAnsi="宋体" w:cs="宋体" w:hint="eastAsia"/>
                      <w:kern w:val="0"/>
                      <w:sz w:val="22"/>
                      <w:szCs w:val="22"/>
                    </w:rPr>
                    <w:t>因素法 □   项目法  □  据实据效  ■   因素法与项目法相结合  □</w:t>
                  </w:r>
                </w:p>
              </w:tc>
            </w:tr>
            <w:tr w:rsidR="00B40688" w:rsidRPr="00B40688" w:rsidTr="00B40688">
              <w:trPr>
                <w:trHeight w:val="615"/>
              </w:trPr>
              <w:tc>
                <w:tcPr>
                  <w:tcW w:w="352" w:type="dxa"/>
                  <w:vMerge/>
                  <w:tcBorders>
                    <w:top w:val="nil"/>
                    <w:left w:val="single" w:sz="4" w:space="0" w:color="auto"/>
                    <w:bottom w:val="single" w:sz="4" w:space="0" w:color="auto"/>
                    <w:right w:val="single" w:sz="4" w:space="0" w:color="auto"/>
                  </w:tcBorders>
                  <w:vAlign w:val="center"/>
                  <w:hideMark/>
                </w:tcPr>
                <w:p w:rsidR="00B40688" w:rsidRPr="00B40688" w:rsidRDefault="00B40688" w:rsidP="00FF4664">
                  <w:pPr>
                    <w:framePr w:hSpace="180" w:wrap="around" w:vAnchor="text" w:hAnchor="page" w:xAlign="center" w:y="423"/>
                    <w:widowControl/>
                    <w:suppressOverlap/>
                    <w:jc w:val="left"/>
                    <w:rPr>
                      <w:rFonts w:ascii="宋体" w:hAnsi="宋体" w:cs="宋体"/>
                      <w:b/>
                      <w:bCs/>
                      <w:kern w:val="0"/>
                      <w:sz w:val="22"/>
                      <w:szCs w:val="22"/>
                    </w:rPr>
                  </w:pPr>
                </w:p>
              </w:tc>
              <w:tc>
                <w:tcPr>
                  <w:tcW w:w="3400" w:type="dxa"/>
                  <w:gridSpan w:val="3"/>
                  <w:tcBorders>
                    <w:top w:val="single" w:sz="4" w:space="0" w:color="auto"/>
                    <w:left w:val="nil"/>
                    <w:bottom w:val="single" w:sz="4" w:space="0" w:color="auto"/>
                    <w:right w:val="single" w:sz="4" w:space="0" w:color="auto"/>
                  </w:tcBorders>
                  <w:shd w:val="clear" w:color="auto" w:fill="auto"/>
                  <w:vAlign w:val="center"/>
                  <w:hideMark/>
                </w:tcPr>
                <w:p w:rsidR="00B40688" w:rsidRPr="00B40688" w:rsidRDefault="00B40688" w:rsidP="00FF4664">
                  <w:pPr>
                    <w:framePr w:hSpace="180" w:wrap="around" w:vAnchor="text" w:hAnchor="page" w:xAlign="center" w:y="423"/>
                    <w:widowControl/>
                    <w:suppressOverlap/>
                    <w:jc w:val="center"/>
                    <w:rPr>
                      <w:rFonts w:ascii="宋体" w:hAnsi="宋体" w:cs="宋体"/>
                      <w:kern w:val="0"/>
                      <w:sz w:val="22"/>
                      <w:szCs w:val="22"/>
                    </w:rPr>
                  </w:pPr>
                  <w:r w:rsidRPr="00B40688">
                    <w:rPr>
                      <w:rFonts w:ascii="宋体" w:hAnsi="宋体" w:cs="宋体" w:hint="eastAsia"/>
                      <w:kern w:val="0"/>
                      <w:sz w:val="22"/>
                      <w:szCs w:val="22"/>
                    </w:rPr>
                    <w:t>立项依据</w:t>
                  </w:r>
                </w:p>
              </w:tc>
              <w:tc>
                <w:tcPr>
                  <w:tcW w:w="4554" w:type="dxa"/>
                  <w:gridSpan w:val="5"/>
                  <w:tcBorders>
                    <w:top w:val="single" w:sz="4" w:space="0" w:color="auto"/>
                    <w:left w:val="nil"/>
                    <w:bottom w:val="single" w:sz="4" w:space="0" w:color="auto"/>
                    <w:right w:val="single" w:sz="4" w:space="0" w:color="000000"/>
                  </w:tcBorders>
                  <w:shd w:val="clear" w:color="auto" w:fill="auto"/>
                  <w:vAlign w:val="center"/>
                  <w:hideMark/>
                </w:tcPr>
                <w:p w:rsidR="00B40688" w:rsidRPr="00B40688" w:rsidRDefault="00B40688" w:rsidP="00FF4664">
                  <w:pPr>
                    <w:framePr w:hSpace="180" w:wrap="around" w:vAnchor="text" w:hAnchor="page" w:xAlign="center" w:y="423"/>
                    <w:widowControl/>
                    <w:suppressOverlap/>
                    <w:jc w:val="center"/>
                    <w:rPr>
                      <w:rFonts w:ascii="宋体" w:hAnsi="宋体" w:cs="宋体"/>
                      <w:kern w:val="0"/>
                      <w:sz w:val="22"/>
                      <w:szCs w:val="22"/>
                    </w:rPr>
                  </w:pPr>
                  <w:r w:rsidRPr="00B40688">
                    <w:rPr>
                      <w:rFonts w:ascii="宋体" w:hAnsi="宋体" w:cs="宋体" w:hint="eastAsia"/>
                      <w:kern w:val="0"/>
                      <w:sz w:val="22"/>
                      <w:szCs w:val="22"/>
                    </w:rPr>
                    <w:t>《四川省人民政府办公厅关于印发四川省第二次全国污染源普查实施方案的通知》   （川办发﹝2017﹞102号）；    《国务院办公厅关于印发第二次全国污染源普查方案的通知》   （国办发﹝2017﹞82号）</w:t>
                  </w:r>
                </w:p>
              </w:tc>
            </w:tr>
            <w:tr w:rsidR="00B40688" w:rsidRPr="00B40688" w:rsidTr="00B40688">
              <w:trPr>
                <w:trHeight w:val="675"/>
              </w:trPr>
              <w:tc>
                <w:tcPr>
                  <w:tcW w:w="352" w:type="dxa"/>
                  <w:vMerge/>
                  <w:tcBorders>
                    <w:top w:val="nil"/>
                    <w:left w:val="single" w:sz="4" w:space="0" w:color="auto"/>
                    <w:bottom w:val="single" w:sz="4" w:space="0" w:color="auto"/>
                    <w:right w:val="single" w:sz="4" w:space="0" w:color="auto"/>
                  </w:tcBorders>
                  <w:vAlign w:val="center"/>
                  <w:hideMark/>
                </w:tcPr>
                <w:p w:rsidR="00B40688" w:rsidRPr="00B40688" w:rsidRDefault="00B40688" w:rsidP="00FF4664">
                  <w:pPr>
                    <w:framePr w:hSpace="180" w:wrap="around" w:vAnchor="text" w:hAnchor="page" w:xAlign="center" w:y="423"/>
                    <w:widowControl/>
                    <w:suppressOverlap/>
                    <w:jc w:val="left"/>
                    <w:rPr>
                      <w:rFonts w:ascii="宋体" w:hAnsi="宋体" w:cs="宋体"/>
                      <w:b/>
                      <w:bCs/>
                      <w:kern w:val="0"/>
                      <w:sz w:val="22"/>
                      <w:szCs w:val="22"/>
                    </w:rPr>
                  </w:pPr>
                </w:p>
              </w:tc>
              <w:tc>
                <w:tcPr>
                  <w:tcW w:w="3400" w:type="dxa"/>
                  <w:gridSpan w:val="3"/>
                  <w:tcBorders>
                    <w:top w:val="single" w:sz="4" w:space="0" w:color="auto"/>
                    <w:left w:val="nil"/>
                    <w:bottom w:val="single" w:sz="4" w:space="0" w:color="auto"/>
                    <w:right w:val="single" w:sz="4" w:space="0" w:color="auto"/>
                  </w:tcBorders>
                  <w:shd w:val="clear" w:color="auto" w:fill="auto"/>
                  <w:vAlign w:val="center"/>
                  <w:hideMark/>
                </w:tcPr>
                <w:p w:rsidR="00B40688" w:rsidRPr="00B40688" w:rsidRDefault="00B40688" w:rsidP="00FF4664">
                  <w:pPr>
                    <w:framePr w:hSpace="180" w:wrap="around" w:vAnchor="text" w:hAnchor="page" w:xAlign="center" w:y="423"/>
                    <w:widowControl/>
                    <w:suppressOverlap/>
                    <w:jc w:val="center"/>
                    <w:rPr>
                      <w:rFonts w:ascii="宋体" w:hAnsi="宋体" w:cs="宋体"/>
                      <w:kern w:val="0"/>
                      <w:sz w:val="22"/>
                      <w:szCs w:val="22"/>
                    </w:rPr>
                  </w:pPr>
                  <w:r w:rsidRPr="00B40688">
                    <w:rPr>
                      <w:rFonts w:ascii="宋体" w:hAnsi="宋体" w:cs="宋体" w:hint="eastAsia"/>
                      <w:kern w:val="0"/>
                      <w:sz w:val="22"/>
                      <w:szCs w:val="22"/>
                    </w:rPr>
                    <w:t>使用范围</w:t>
                  </w:r>
                </w:p>
              </w:tc>
              <w:tc>
                <w:tcPr>
                  <w:tcW w:w="4554" w:type="dxa"/>
                  <w:gridSpan w:val="5"/>
                  <w:tcBorders>
                    <w:top w:val="single" w:sz="4" w:space="0" w:color="auto"/>
                    <w:left w:val="nil"/>
                    <w:bottom w:val="single" w:sz="4" w:space="0" w:color="auto"/>
                    <w:right w:val="single" w:sz="4" w:space="0" w:color="000000"/>
                  </w:tcBorders>
                  <w:shd w:val="clear" w:color="auto" w:fill="auto"/>
                  <w:vAlign w:val="center"/>
                  <w:hideMark/>
                </w:tcPr>
                <w:p w:rsidR="00B40688" w:rsidRPr="00B40688" w:rsidRDefault="00B40688" w:rsidP="00FF4664">
                  <w:pPr>
                    <w:framePr w:hSpace="180" w:wrap="around" w:vAnchor="text" w:hAnchor="page" w:xAlign="center" w:y="423"/>
                    <w:widowControl/>
                    <w:suppressOverlap/>
                    <w:jc w:val="center"/>
                    <w:rPr>
                      <w:rFonts w:ascii="宋体" w:hAnsi="宋体" w:cs="宋体"/>
                      <w:kern w:val="0"/>
                      <w:sz w:val="22"/>
                      <w:szCs w:val="22"/>
                    </w:rPr>
                  </w:pPr>
                  <w:r w:rsidRPr="00B40688">
                    <w:rPr>
                      <w:rFonts w:ascii="宋体" w:hAnsi="宋体" w:cs="宋体" w:hint="eastAsia"/>
                      <w:kern w:val="0"/>
                      <w:sz w:val="22"/>
                      <w:szCs w:val="22"/>
                    </w:rPr>
                    <w:t>临时聘用的普查员、普查指导员的劳动报酬和交通、通讯、误餐补助等补贴，以及购买人身意外保险的相关费用；普查培训费用；污染源监测费用等</w:t>
                  </w:r>
                </w:p>
              </w:tc>
            </w:tr>
            <w:tr w:rsidR="00B40688" w:rsidRPr="00B40688" w:rsidTr="00B40688">
              <w:trPr>
                <w:trHeight w:val="439"/>
              </w:trPr>
              <w:tc>
                <w:tcPr>
                  <w:tcW w:w="352" w:type="dxa"/>
                  <w:vMerge/>
                  <w:tcBorders>
                    <w:top w:val="nil"/>
                    <w:left w:val="single" w:sz="4" w:space="0" w:color="auto"/>
                    <w:bottom w:val="single" w:sz="4" w:space="0" w:color="auto"/>
                    <w:right w:val="single" w:sz="4" w:space="0" w:color="auto"/>
                  </w:tcBorders>
                  <w:vAlign w:val="center"/>
                  <w:hideMark/>
                </w:tcPr>
                <w:p w:rsidR="00B40688" w:rsidRPr="00B40688" w:rsidRDefault="00B40688" w:rsidP="00FF4664">
                  <w:pPr>
                    <w:framePr w:hSpace="180" w:wrap="around" w:vAnchor="text" w:hAnchor="page" w:xAlign="center" w:y="423"/>
                    <w:widowControl/>
                    <w:suppressOverlap/>
                    <w:jc w:val="left"/>
                    <w:rPr>
                      <w:rFonts w:ascii="宋体" w:hAnsi="宋体" w:cs="宋体"/>
                      <w:b/>
                      <w:bCs/>
                      <w:kern w:val="0"/>
                      <w:sz w:val="22"/>
                      <w:szCs w:val="22"/>
                    </w:rPr>
                  </w:pPr>
                </w:p>
              </w:tc>
              <w:tc>
                <w:tcPr>
                  <w:tcW w:w="3400" w:type="dxa"/>
                  <w:gridSpan w:val="3"/>
                  <w:tcBorders>
                    <w:top w:val="single" w:sz="4" w:space="0" w:color="auto"/>
                    <w:left w:val="nil"/>
                    <w:bottom w:val="single" w:sz="4" w:space="0" w:color="auto"/>
                    <w:right w:val="single" w:sz="4" w:space="0" w:color="auto"/>
                  </w:tcBorders>
                  <w:shd w:val="clear" w:color="auto" w:fill="auto"/>
                  <w:noWrap/>
                  <w:vAlign w:val="center"/>
                  <w:hideMark/>
                </w:tcPr>
                <w:p w:rsidR="00B40688" w:rsidRPr="00B40688" w:rsidRDefault="00B40688" w:rsidP="00FF4664">
                  <w:pPr>
                    <w:framePr w:hSpace="180" w:wrap="around" w:vAnchor="text" w:hAnchor="page" w:xAlign="center" w:y="423"/>
                    <w:widowControl/>
                    <w:suppressOverlap/>
                    <w:jc w:val="center"/>
                    <w:rPr>
                      <w:rFonts w:ascii="宋体" w:hAnsi="宋体" w:cs="宋体"/>
                      <w:kern w:val="0"/>
                      <w:sz w:val="22"/>
                      <w:szCs w:val="22"/>
                    </w:rPr>
                  </w:pPr>
                  <w:r w:rsidRPr="00B40688">
                    <w:rPr>
                      <w:rFonts w:ascii="宋体" w:hAnsi="宋体" w:cs="宋体" w:hint="eastAsia"/>
                      <w:kern w:val="0"/>
                      <w:sz w:val="22"/>
                      <w:szCs w:val="22"/>
                    </w:rPr>
                    <w:t>申报（补助）条件</w:t>
                  </w:r>
                </w:p>
              </w:tc>
              <w:tc>
                <w:tcPr>
                  <w:tcW w:w="4554" w:type="dxa"/>
                  <w:gridSpan w:val="5"/>
                  <w:tcBorders>
                    <w:top w:val="single" w:sz="4" w:space="0" w:color="auto"/>
                    <w:left w:val="nil"/>
                    <w:bottom w:val="single" w:sz="4" w:space="0" w:color="auto"/>
                    <w:right w:val="single" w:sz="4" w:space="0" w:color="000000"/>
                  </w:tcBorders>
                  <w:shd w:val="clear" w:color="auto" w:fill="auto"/>
                  <w:noWrap/>
                  <w:vAlign w:val="center"/>
                  <w:hideMark/>
                </w:tcPr>
                <w:p w:rsidR="00B40688" w:rsidRPr="00B40688" w:rsidRDefault="00B40688" w:rsidP="00FF4664">
                  <w:pPr>
                    <w:framePr w:hSpace="180" w:wrap="around" w:vAnchor="text" w:hAnchor="page" w:xAlign="center" w:y="423"/>
                    <w:widowControl/>
                    <w:suppressOverlap/>
                    <w:jc w:val="center"/>
                    <w:rPr>
                      <w:rFonts w:ascii="宋体" w:hAnsi="宋体" w:cs="宋体"/>
                      <w:kern w:val="0"/>
                      <w:sz w:val="22"/>
                      <w:szCs w:val="22"/>
                    </w:rPr>
                  </w:pPr>
                  <w:r w:rsidRPr="00B40688">
                    <w:rPr>
                      <w:rFonts w:ascii="宋体" w:hAnsi="宋体" w:cs="宋体" w:hint="eastAsia"/>
                      <w:kern w:val="0"/>
                      <w:sz w:val="22"/>
                      <w:szCs w:val="22"/>
                    </w:rPr>
                    <w:t xml:space="preserve">　</w:t>
                  </w:r>
                </w:p>
              </w:tc>
            </w:tr>
            <w:tr w:rsidR="00B40688" w:rsidRPr="00B40688" w:rsidTr="00B40688">
              <w:trPr>
                <w:trHeight w:val="439"/>
              </w:trPr>
              <w:tc>
                <w:tcPr>
                  <w:tcW w:w="352" w:type="dxa"/>
                  <w:vMerge/>
                  <w:tcBorders>
                    <w:top w:val="nil"/>
                    <w:left w:val="single" w:sz="4" w:space="0" w:color="auto"/>
                    <w:bottom w:val="single" w:sz="4" w:space="0" w:color="auto"/>
                    <w:right w:val="single" w:sz="4" w:space="0" w:color="auto"/>
                  </w:tcBorders>
                  <w:vAlign w:val="center"/>
                  <w:hideMark/>
                </w:tcPr>
                <w:p w:rsidR="00B40688" w:rsidRPr="00B40688" w:rsidRDefault="00B40688" w:rsidP="00FF4664">
                  <w:pPr>
                    <w:framePr w:hSpace="180" w:wrap="around" w:vAnchor="text" w:hAnchor="page" w:xAlign="center" w:y="423"/>
                    <w:widowControl/>
                    <w:suppressOverlap/>
                    <w:jc w:val="left"/>
                    <w:rPr>
                      <w:rFonts w:ascii="宋体" w:hAnsi="宋体" w:cs="宋体"/>
                      <w:b/>
                      <w:bCs/>
                      <w:kern w:val="0"/>
                      <w:sz w:val="22"/>
                      <w:szCs w:val="22"/>
                    </w:rPr>
                  </w:pPr>
                </w:p>
              </w:tc>
              <w:tc>
                <w:tcPr>
                  <w:tcW w:w="3400" w:type="dxa"/>
                  <w:gridSpan w:val="3"/>
                  <w:tcBorders>
                    <w:top w:val="single" w:sz="4" w:space="0" w:color="auto"/>
                    <w:left w:val="nil"/>
                    <w:bottom w:val="single" w:sz="4" w:space="0" w:color="auto"/>
                    <w:right w:val="single" w:sz="4" w:space="0" w:color="auto"/>
                  </w:tcBorders>
                  <w:shd w:val="clear" w:color="auto" w:fill="auto"/>
                  <w:vAlign w:val="center"/>
                  <w:hideMark/>
                </w:tcPr>
                <w:p w:rsidR="00B40688" w:rsidRPr="00B40688" w:rsidRDefault="00B40688" w:rsidP="00FF4664">
                  <w:pPr>
                    <w:framePr w:hSpace="180" w:wrap="around" w:vAnchor="text" w:hAnchor="page" w:xAlign="center" w:y="423"/>
                    <w:widowControl/>
                    <w:suppressOverlap/>
                    <w:jc w:val="center"/>
                    <w:rPr>
                      <w:rFonts w:ascii="宋体" w:hAnsi="宋体" w:cs="宋体"/>
                      <w:kern w:val="0"/>
                      <w:sz w:val="22"/>
                      <w:szCs w:val="22"/>
                    </w:rPr>
                  </w:pPr>
                  <w:r w:rsidRPr="00B40688">
                    <w:rPr>
                      <w:rFonts w:ascii="宋体" w:hAnsi="宋体" w:cs="宋体" w:hint="eastAsia"/>
                      <w:kern w:val="0"/>
                      <w:sz w:val="22"/>
                      <w:szCs w:val="22"/>
                    </w:rPr>
                    <w:t>项目起止年限</w:t>
                  </w:r>
                </w:p>
              </w:tc>
              <w:tc>
                <w:tcPr>
                  <w:tcW w:w="4554" w:type="dxa"/>
                  <w:gridSpan w:val="5"/>
                  <w:tcBorders>
                    <w:top w:val="single" w:sz="4" w:space="0" w:color="auto"/>
                    <w:left w:val="nil"/>
                    <w:bottom w:val="single" w:sz="4" w:space="0" w:color="auto"/>
                    <w:right w:val="single" w:sz="4" w:space="0" w:color="000000"/>
                  </w:tcBorders>
                  <w:shd w:val="clear" w:color="auto" w:fill="auto"/>
                  <w:vAlign w:val="center"/>
                  <w:hideMark/>
                </w:tcPr>
                <w:p w:rsidR="00B40688" w:rsidRPr="00B40688" w:rsidRDefault="00B40688" w:rsidP="00FF4664">
                  <w:pPr>
                    <w:framePr w:hSpace="180" w:wrap="around" w:vAnchor="text" w:hAnchor="page" w:xAlign="center" w:y="423"/>
                    <w:widowControl/>
                    <w:suppressOverlap/>
                    <w:jc w:val="center"/>
                    <w:rPr>
                      <w:rFonts w:ascii="宋体" w:hAnsi="宋体" w:cs="宋体"/>
                      <w:kern w:val="0"/>
                      <w:sz w:val="22"/>
                      <w:szCs w:val="22"/>
                    </w:rPr>
                  </w:pPr>
                  <w:r w:rsidRPr="00B40688">
                    <w:rPr>
                      <w:rFonts w:ascii="宋体" w:hAnsi="宋体" w:cs="宋体" w:hint="eastAsia"/>
                      <w:kern w:val="0"/>
                      <w:sz w:val="22"/>
                      <w:szCs w:val="22"/>
                    </w:rPr>
                    <w:t xml:space="preserve">　</w:t>
                  </w:r>
                </w:p>
              </w:tc>
            </w:tr>
            <w:tr w:rsidR="00B40688" w:rsidRPr="00B40688" w:rsidTr="00B40688">
              <w:trPr>
                <w:trHeight w:val="439"/>
              </w:trPr>
              <w:tc>
                <w:tcPr>
                  <w:tcW w:w="280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688" w:rsidRPr="00B40688" w:rsidRDefault="00B40688" w:rsidP="00FF4664">
                  <w:pPr>
                    <w:framePr w:hSpace="180" w:wrap="around" w:vAnchor="text" w:hAnchor="page" w:xAlign="center" w:y="423"/>
                    <w:widowControl/>
                    <w:suppressOverlap/>
                    <w:jc w:val="center"/>
                    <w:rPr>
                      <w:rFonts w:ascii="宋体" w:hAnsi="宋体" w:cs="宋体"/>
                      <w:kern w:val="0"/>
                      <w:sz w:val="24"/>
                    </w:rPr>
                  </w:pPr>
                  <w:r w:rsidRPr="00B40688">
                    <w:rPr>
                      <w:rFonts w:ascii="宋体" w:hAnsi="宋体" w:cs="宋体" w:hint="eastAsia"/>
                      <w:kern w:val="0"/>
                      <w:sz w:val="24"/>
                    </w:rPr>
                    <w:t>项目资金</w:t>
                  </w:r>
                  <w:r w:rsidRPr="00B40688">
                    <w:rPr>
                      <w:rFonts w:ascii="宋体" w:hAnsi="宋体" w:cs="宋体" w:hint="eastAsia"/>
                      <w:kern w:val="0"/>
                      <w:sz w:val="24"/>
                    </w:rPr>
                    <w:br/>
                    <w:t>（万元）</w:t>
                  </w:r>
                </w:p>
              </w:tc>
              <w:tc>
                <w:tcPr>
                  <w:tcW w:w="945" w:type="dxa"/>
                  <w:tcBorders>
                    <w:top w:val="nil"/>
                    <w:left w:val="nil"/>
                    <w:bottom w:val="single" w:sz="4" w:space="0" w:color="auto"/>
                    <w:right w:val="single" w:sz="4" w:space="0" w:color="auto"/>
                  </w:tcBorders>
                  <w:shd w:val="clear" w:color="auto" w:fill="auto"/>
                  <w:vAlign w:val="center"/>
                  <w:hideMark/>
                </w:tcPr>
                <w:p w:rsidR="00B40688" w:rsidRPr="00B40688" w:rsidRDefault="00B40688" w:rsidP="00FF4664">
                  <w:pPr>
                    <w:framePr w:hSpace="180" w:wrap="around" w:vAnchor="text" w:hAnchor="page" w:xAlign="center" w:y="423"/>
                    <w:widowControl/>
                    <w:suppressOverlap/>
                    <w:jc w:val="left"/>
                    <w:rPr>
                      <w:rFonts w:ascii="宋体" w:hAnsi="宋体" w:cs="宋体"/>
                      <w:kern w:val="0"/>
                      <w:sz w:val="24"/>
                    </w:rPr>
                  </w:pPr>
                  <w:r w:rsidRPr="00B40688">
                    <w:rPr>
                      <w:rFonts w:ascii="宋体" w:hAnsi="宋体" w:cs="宋体" w:hint="eastAsia"/>
                      <w:kern w:val="0"/>
                      <w:sz w:val="24"/>
                    </w:rPr>
                    <w:t xml:space="preserve"> 中长期资金总额：</w:t>
                  </w:r>
                </w:p>
              </w:tc>
              <w:tc>
                <w:tcPr>
                  <w:tcW w:w="936" w:type="dxa"/>
                  <w:tcBorders>
                    <w:top w:val="nil"/>
                    <w:left w:val="nil"/>
                    <w:bottom w:val="single" w:sz="4" w:space="0" w:color="auto"/>
                    <w:right w:val="single" w:sz="4" w:space="0" w:color="auto"/>
                  </w:tcBorders>
                  <w:shd w:val="clear" w:color="auto" w:fill="auto"/>
                  <w:vAlign w:val="center"/>
                  <w:hideMark/>
                </w:tcPr>
                <w:p w:rsidR="00B40688" w:rsidRPr="00B40688" w:rsidRDefault="00B40688" w:rsidP="00FF4664">
                  <w:pPr>
                    <w:framePr w:hSpace="180" w:wrap="around" w:vAnchor="text" w:hAnchor="page" w:xAlign="center" w:y="423"/>
                    <w:widowControl/>
                    <w:suppressOverlap/>
                    <w:jc w:val="left"/>
                    <w:rPr>
                      <w:rFonts w:ascii="宋体" w:hAnsi="宋体" w:cs="宋体"/>
                      <w:kern w:val="0"/>
                      <w:sz w:val="24"/>
                    </w:rPr>
                  </w:pPr>
                  <w:r w:rsidRPr="00B40688">
                    <w:rPr>
                      <w:rFonts w:ascii="宋体" w:hAnsi="宋体" w:cs="宋体" w:hint="eastAsia"/>
                      <w:kern w:val="0"/>
                      <w:sz w:val="24"/>
                    </w:rPr>
                    <w:t xml:space="preserve">　</w:t>
                  </w:r>
                </w:p>
              </w:tc>
              <w:tc>
                <w:tcPr>
                  <w:tcW w:w="1250" w:type="dxa"/>
                  <w:gridSpan w:val="2"/>
                  <w:tcBorders>
                    <w:top w:val="single" w:sz="4" w:space="0" w:color="auto"/>
                    <w:left w:val="nil"/>
                    <w:bottom w:val="single" w:sz="4" w:space="0" w:color="auto"/>
                    <w:right w:val="single" w:sz="4" w:space="0" w:color="auto"/>
                  </w:tcBorders>
                  <w:shd w:val="clear" w:color="auto" w:fill="auto"/>
                  <w:vAlign w:val="center"/>
                  <w:hideMark/>
                </w:tcPr>
                <w:p w:rsidR="00B40688" w:rsidRPr="00B40688" w:rsidRDefault="00B40688" w:rsidP="00FF4664">
                  <w:pPr>
                    <w:framePr w:hSpace="180" w:wrap="around" w:vAnchor="text" w:hAnchor="page" w:xAlign="center" w:y="423"/>
                    <w:widowControl/>
                    <w:suppressOverlap/>
                    <w:jc w:val="left"/>
                    <w:rPr>
                      <w:rFonts w:ascii="宋体" w:hAnsi="宋体" w:cs="宋体"/>
                      <w:kern w:val="0"/>
                      <w:sz w:val="24"/>
                    </w:rPr>
                  </w:pPr>
                  <w:r w:rsidRPr="00B40688">
                    <w:rPr>
                      <w:rFonts w:ascii="宋体" w:hAnsi="宋体" w:cs="宋体" w:hint="eastAsia"/>
                      <w:kern w:val="0"/>
                      <w:sz w:val="24"/>
                    </w:rPr>
                    <w:t xml:space="preserve"> 年度资金总额：</w:t>
                  </w:r>
                </w:p>
              </w:tc>
              <w:tc>
                <w:tcPr>
                  <w:tcW w:w="2368" w:type="dxa"/>
                  <w:gridSpan w:val="2"/>
                  <w:tcBorders>
                    <w:top w:val="single" w:sz="4" w:space="0" w:color="auto"/>
                    <w:left w:val="nil"/>
                    <w:bottom w:val="single" w:sz="4" w:space="0" w:color="auto"/>
                    <w:right w:val="single" w:sz="4" w:space="0" w:color="auto"/>
                  </w:tcBorders>
                  <w:shd w:val="clear" w:color="auto" w:fill="auto"/>
                  <w:vAlign w:val="center"/>
                  <w:hideMark/>
                </w:tcPr>
                <w:p w:rsidR="00B40688" w:rsidRPr="00B40688" w:rsidRDefault="00B40688" w:rsidP="00FF4664">
                  <w:pPr>
                    <w:framePr w:hSpace="180" w:wrap="around" w:vAnchor="text" w:hAnchor="page" w:xAlign="center" w:y="423"/>
                    <w:widowControl/>
                    <w:suppressOverlap/>
                    <w:jc w:val="right"/>
                    <w:rPr>
                      <w:rFonts w:ascii="宋体" w:hAnsi="宋体" w:cs="宋体"/>
                      <w:kern w:val="0"/>
                      <w:sz w:val="24"/>
                    </w:rPr>
                  </w:pPr>
                  <w:r>
                    <w:rPr>
                      <w:rFonts w:ascii="宋体" w:hAnsi="宋体" w:cs="宋体" w:hint="eastAsia"/>
                      <w:kern w:val="0"/>
                      <w:sz w:val="24"/>
                    </w:rPr>
                    <w:t>2.56</w:t>
                  </w:r>
                  <w:r w:rsidRPr="00B40688">
                    <w:rPr>
                      <w:rFonts w:ascii="宋体" w:hAnsi="宋体" w:cs="宋体" w:hint="eastAsia"/>
                      <w:kern w:val="0"/>
                      <w:sz w:val="24"/>
                    </w:rPr>
                    <w:t>万元</w:t>
                  </w:r>
                </w:p>
              </w:tc>
            </w:tr>
            <w:tr w:rsidR="00B40688" w:rsidRPr="00B40688" w:rsidTr="00B40688">
              <w:trPr>
                <w:trHeight w:val="439"/>
              </w:trPr>
              <w:tc>
                <w:tcPr>
                  <w:tcW w:w="2807" w:type="dxa"/>
                  <w:gridSpan w:val="3"/>
                  <w:vMerge/>
                  <w:tcBorders>
                    <w:top w:val="single" w:sz="4" w:space="0" w:color="auto"/>
                    <w:left w:val="single" w:sz="4" w:space="0" w:color="auto"/>
                    <w:bottom w:val="single" w:sz="4" w:space="0" w:color="auto"/>
                    <w:right w:val="single" w:sz="4" w:space="0" w:color="auto"/>
                  </w:tcBorders>
                  <w:vAlign w:val="center"/>
                  <w:hideMark/>
                </w:tcPr>
                <w:p w:rsidR="00B40688" w:rsidRPr="00B40688" w:rsidRDefault="00B40688" w:rsidP="00FF4664">
                  <w:pPr>
                    <w:framePr w:hSpace="180" w:wrap="around" w:vAnchor="text" w:hAnchor="page" w:xAlign="center" w:y="423"/>
                    <w:widowControl/>
                    <w:suppressOverlap/>
                    <w:jc w:val="left"/>
                    <w:rPr>
                      <w:rFonts w:ascii="宋体" w:hAnsi="宋体" w:cs="宋体"/>
                      <w:kern w:val="0"/>
                      <w:sz w:val="24"/>
                    </w:rPr>
                  </w:pPr>
                </w:p>
              </w:tc>
              <w:tc>
                <w:tcPr>
                  <w:tcW w:w="945" w:type="dxa"/>
                  <w:tcBorders>
                    <w:top w:val="nil"/>
                    <w:left w:val="nil"/>
                    <w:bottom w:val="single" w:sz="4" w:space="0" w:color="auto"/>
                    <w:right w:val="single" w:sz="4" w:space="0" w:color="auto"/>
                  </w:tcBorders>
                  <w:shd w:val="clear" w:color="auto" w:fill="auto"/>
                  <w:vAlign w:val="center"/>
                  <w:hideMark/>
                </w:tcPr>
                <w:p w:rsidR="00B40688" w:rsidRPr="00B40688" w:rsidRDefault="00B40688" w:rsidP="00FF4664">
                  <w:pPr>
                    <w:framePr w:hSpace="180" w:wrap="around" w:vAnchor="text" w:hAnchor="page" w:xAlign="center" w:y="423"/>
                    <w:widowControl/>
                    <w:suppressOverlap/>
                    <w:jc w:val="left"/>
                    <w:rPr>
                      <w:rFonts w:ascii="宋体" w:hAnsi="宋体" w:cs="宋体"/>
                      <w:kern w:val="0"/>
                      <w:sz w:val="24"/>
                    </w:rPr>
                  </w:pPr>
                  <w:r w:rsidRPr="00B40688">
                    <w:rPr>
                      <w:rFonts w:ascii="宋体" w:hAnsi="宋体" w:cs="宋体" w:hint="eastAsia"/>
                      <w:kern w:val="0"/>
                      <w:sz w:val="24"/>
                    </w:rPr>
                    <w:t xml:space="preserve">       其中：财政拨款</w:t>
                  </w:r>
                </w:p>
              </w:tc>
              <w:tc>
                <w:tcPr>
                  <w:tcW w:w="936" w:type="dxa"/>
                  <w:tcBorders>
                    <w:top w:val="nil"/>
                    <w:left w:val="nil"/>
                    <w:bottom w:val="single" w:sz="4" w:space="0" w:color="auto"/>
                    <w:right w:val="single" w:sz="4" w:space="0" w:color="auto"/>
                  </w:tcBorders>
                  <w:shd w:val="clear" w:color="auto" w:fill="auto"/>
                  <w:vAlign w:val="center"/>
                  <w:hideMark/>
                </w:tcPr>
                <w:p w:rsidR="00B40688" w:rsidRPr="00B40688" w:rsidRDefault="00B40688" w:rsidP="00FF4664">
                  <w:pPr>
                    <w:framePr w:hSpace="180" w:wrap="around" w:vAnchor="text" w:hAnchor="page" w:xAlign="center" w:y="423"/>
                    <w:widowControl/>
                    <w:suppressOverlap/>
                    <w:jc w:val="left"/>
                    <w:rPr>
                      <w:rFonts w:ascii="宋体" w:hAnsi="宋体" w:cs="宋体"/>
                      <w:kern w:val="0"/>
                      <w:sz w:val="24"/>
                    </w:rPr>
                  </w:pPr>
                  <w:r w:rsidRPr="00B40688">
                    <w:rPr>
                      <w:rFonts w:ascii="宋体" w:hAnsi="宋体" w:cs="宋体" w:hint="eastAsia"/>
                      <w:kern w:val="0"/>
                      <w:sz w:val="24"/>
                    </w:rPr>
                    <w:t xml:space="preserve">　</w:t>
                  </w:r>
                </w:p>
              </w:tc>
              <w:tc>
                <w:tcPr>
                  <w:tcW w:w="1250" w:type="dxa"/>
                  <w:gridSpan w:val="2"/>
                  <w:tcBorders>
                    <w:top w:val="single" w:sz="4" w:space="0" w:color="auto"/>
                    <w:left w:val="nil"/>
                    <w:bottom w:val="single" w:sz="4" w:space="0" w:color="auto"/>
                    <w:right w:val="single" w:sz="4" w:space="0" w:color="auto"/>
                  </w:tcBorders>
                  <w:shd w:val="clear" w:color="auto" w:fill="auto"/>
                  <w:vAlign w:val="center"/>
                  <w:hideMark/>
                </w:tcPr>
                <w:p w:rsidR="00B40688" w:rsidRPr="00B40688" w:rsidRDefault="00B40688" w:rsidP="00FF4664">
                  <w:pPr>
                    <w:framePr w:hSpace="180" w:wrap="around" w:vAnchor="text" w:hAnchor="page" w:xAlign="center" w:y="423"/>
                    <w:widowControl/>
                    <w:suppressOverlap/>
                    <w:jc w:val="left"/>
                    <w:rPr>
                      <w:rFonts w:ascii="宋体" w:hAnsi="宋体" w:cs="宋体"/>
                      <w:kern w:val="0"/>
                      <w:sz w:val="24"/>
                    </w:rPr>
                  </w:pPr>
                  <w:r w:rsidRPr="00B40688">
                    <w:rPr>
                      <w:rFonts w:ascii="宋体" w:hAnsi="宋体" w:cs="宋体" w:hint="eastAsia"/>
                      <w:kern w:val="0"/>
                      <w:sz w:val="24"/>
                    </w:rPr>
                    <w:t xml:space="preserve">       其中：财政拨款</w:t>
                  </w:r>
                </w:p>
              </w:tc>
              <w:tc>
                <w:tcPr>
                  <w:tcW w:w="2368" w:type="dxa"/>
                  <w:gridSpan w:val="2"/>
                  <w:tcBorders>
                    <w:top w:val="single" w:sz="4" w:space="0" w:color="auto"/>
                    <w:left w:val="nil"/>
                    <w:bottom w:val="single" w:sz="4" w:space="0" w:color="auto"/>
                    <w:right w:val="single" w:sz="4" w:space="0" w:color="auto"/>
                  </w:tcBorders>
                  <w:shd w:val="clear" w:color="auto" w:fill="auto"/>
                  <w:vAlign w:val="center"/>
                  <w:hideMark/>
                </w:tcPr>
                <w:p w:rsidR="00B40688" w:rsidRPr="00B40688" w:rsidRDefault="00B40688" w:rsidP="00FF4664">
                  <w:pPr>
                    <w:framePr w:hSpace="180" w:wrap="around" w:vAnchor="text" w:hAnchor="page" w:xAlign="center" w:y="423"/>
                    <w:widowControl/>
                    <w:suppressOverlap/>
                    <w:jc w:val="right"/>
                    <w:rPr>
                      <w:rFonts w:ascii="宋体" w:hAnsi="宋体" w:cs="宋体"/>
                      <w:kern w:val="0"/>
                      <w:sz w:val="24"/>
                    </w:rPr>
                  </w:pPr>
                  <w:r>
                    <w:rPr>
                      <w:rFonts w:ascii="宋体" w:hAnsi="宋体" w:cs="宋体" w:hint="eastAsia"/>
                      <w:kern w:val="0"/>
                      <w:sz w:val="24"/>
                    </w:rPr>
                    <w:t>2.56</w:t>
                  </w:r>
                  <w:r w:rsidRPr="00B40688">
                    <w:rPr>
                      <w:rFonts w:ascii="宋体" w:hAnsi="宋体" w:cs="宋体" w:hint="eastAsia"/>
                      <w:kern w:val="0"/>
                      <w:sz w:val="24"/>
                    </w:rPr>
                    <w:t>万元</w:t>
                  </w:r>
                </w:p>
              </w:tc>
            </w:tr>
            <w:tr w:rsidR="00B40688" w:rsidRPr="00B40688" w:rsidTr="00B40688">
              <w:trPr>
                <w:trHeight w:val="439"/>
              </w:trPr>
              <w:tc>
                <w:tcPr>
                  <w:tcW w:w="2807" w:type="dxa"/>
                  <w:gridSpan w:val="3"/>
                  <w:vMerge/>
                  <w:tcBorders>
                    <w:top w:val="single" w:sz="4" w:space="0" w:color="auto"/>
                    <w:left w:val="single" w:sz="4" w:space="0" w:color="auto"/>
                    <w:bottom w:val="single" w:sz="4" w:space="0" w:color="auto"/>
                    <w:right w:val="single" w:sz="4" w:space="0" w:color="auto"/>
                  </w:tcBorders>
                  <w:vAlign w:val="center"/>
                  <w:hideMark/>
                </w:tcPr>
                <w:p w:rsidR="00B40688" w:rsidRPr="00B40688" w:rsidRDefault="00B40688" w:rsidP="00FF4664">
                  <w:pPr>
                    <w:framePr w:hSpace="180" w:wrap="around" w:vAnchor="text" w:hAnchor="page" w:xAlign="center" w:y="423"/>
                    <w:widowControl/>
                    <w:suppressOverlap/>
                    <w:jc w:val="left"/>
                    <w:rPr>
                      <w:rFonts w:ascii="宋体" w:hAnsi="宋体" w:cs="宋体"/>
                      <w:kern w:val="0"/>
                      <w:sz w:val="24"/>
                    </w:rPr>
                  </w:pPr>
                </w:p>
              </w:tc>
              <w:tc>
                <w:tcPr>
                  <w:tcW w:w="945" w:type="dxa"/>
                  <w:tcBorders>
                    <w:top w:val="nil"/>
                    <w:left w:val="nil"/>
                    <w:bottom w:val="single" w:sz="4" w:space="0" w:color="auto"/>
                    <w:right w:val="single" w:sz="4" w:space="0" w:color="auto"/>
                  </w:tcBorders>
                  <w:shd w:val="clear" w:color="auto" w:fill="auto"/>
                  <w:vAlign w:val="center"/>
                  <w:hideMark/>
                </w:tcPr>
                <w:p w:rsidR="00B40688" w:rsidRPr="00B40688" w:rsidRDefault="00B40688" w:rsidP="00FF4664">
                  <w:pPr>
                    <w:framePr w:hSpace="180" w:wrap="around" w:vAnchor="text" w:hAnchor="page" w:xAlign="center" w:y="423"/>
                    <w:widowControl/>
                    <w:suppressOverlap/>
                    <w:jc w:val="left"/>
                    <w:rPr>
                      <w:rFonts w:ascii="宋体" w:hAnsi="宋体" w:cs="宋体"/>
                      <w:kern w:val="0"/>
                      <w:sz w:val="24"/>
                    </w:rPr>
                  </w:pPr>
                  <w:r w:rsidRPr="00B40688">
                    <w:rPr>
                      <w:rFonts w:ascii="宋体" w:hAnsi="宋体" w:cs="宋体" w:hint="eastAsia"/>
                      <w:kern w:val="0"/>
                      <w:sz w:val="24"/>
                    </w:rPr>
                    <w:t xml:space="preserve">             其他资金</w:t>
                  </w:r>
                </w:p>
              </w:tc>
              <w:tc>
                <w:tcPr>
                  <w:tcW w:w="936" w:type="dxa"/>
                  <w:tcBorders>
                    <w:top w:val="nil"/>
                    <w:left w:val="nil"/>
                    <w:bottom w:val="single" w:sz="4" w:space="0" w:color="auto"/>
                    <w:right w:val="single" w:sz="4" w:space="0" w:color="auto"/>
                  </w:tcBorders>
                  <w:shd w:val="clear" w:color="auto" w:fill="auto"/>
                  <w:vAlign w:val="center"/>
                  <w:hideMark/>
                </w:tcPr>
                <w:p w:rsidR="00B40688" w:rsidRPr="00B40688" w:rsidRDefault="00B40688" w:rsidP="00FF4664">
                  <w:pPr>
                    <w:framePr w:hSpace="180" w:wrap="around" w:vAnchor="text" w:hAnchor="page" w:xAlign="center" w:y="423"/>
                    <w:widowControl/>
                    <w:suppressOverlap/>
                    <w:jc w:val="left"/>
                    <w:rPr>
                      <w:rFonts w:ascii="宋体" w:hAnsi="宋体" w:cs="宋体"/>
                      <w:kern w:val="0"/>
                      <w:sz w:val="24"/>
                    </w:rPr>
                  </w:pPr>
                  <w:r w:rsidRPr="00B40688">
                    <w:rPr>
                      <w:rFonts w:ascii="宋体" w:hAnsi="宋体" w:cs="宋体" w:hint="eastAsia"/>
                      <w:kern w:val="0"/>
                      <w:sz w:val="24"/>
                    </w:rPr>
                    <w:t xml:space="preserve">　</w:t>
                  </w:r>
                </w:p>
              </w:tc>
              <w:tc>
                <w:tcPr>
                  <w:tcW w:w="1250" w:type="dxa"/>
                  <w:gridSpan w:val="2"/>
                  <w:tcBorders>
                    <w:top w:val="single" w:sz="4" w:space="0" w:color="auto"/>
                    <w:left w:val="nil"/>
                    <w:bottom w:val="single" w:sz="4" w:space="0" w:color="auto"/>
                    <w:right w:val="single" w:sz="4" w:space="0" w:color="auto"/>
                  </w:tcBorders>
                  <w:shd w:val="clear" w:color="auto" w:fill="auto"/>
                  <w:vAlign w:val="center"/>
                  <w:hideMark/>
                </w:tcPr>
                <w:p w:rsidR="00B40688" w:rsidRPr="00B40688" w:rsidRDefault="00B40688" w:rsidP="00FF4664">
                  <w:pPr>
                    <w:framePr w:hSpace="180" w:wrap="around" w:vAnchor="text" w:hAnchor="page" w:xAlign="center" w:y="423"/>
                    <w:widowControl/>
                    <w:suppressOverlap/>
                    <w:jc w:val="left"/>
                    <w:rPr>
                      <w:rFonts w:ascii="宋体" w:hAnsi="宋体" w:cs="宋体"/>
                      <w:kern w:val="0"/>
                      <w:sz w:val="24"/>
                    </w:rPr>
                  </w:pPr>
                  <w:r w:rsidRPr="00B40688">
                    <w:rPr>
                      <w:rFonts w:ascii="宋体" w:hAnsi="宋体" w:cs="宋体" w:hint="eastAsia"/>
                      <w:kern w:val="0"/>
                      <w:sz w:val="24"/>
                    </w:rPr>
                    <w:t xml:space="preserve">             其他资金</w:t>
                  </w:r>
                </w:p>
              </w:tc>
              <w:tc>
                <w:tcPr>
                  <w:tcW w:w="2368" w:type="dxa"/>
                  <w:gridSpan w:val="2"/>
                  <w:tcBorders>
                    <w:top w:val="single" w:sz="4" w:space="0" w:color="auto"/>
                    <w:left w:val="nil"/>
                    <w:bottom w:val="single" w:sz="4" w:space="0" w:color="auto"/>
                    <w:right w:val="single" w:sz="4" w:space="0" w:color="auto"/>
                  </w:tcBorders>
                  <w:shd w:val="clear" w:color="auto" w:fill="auto"/>
                  <w:vAlign w:val="center"/>
                  <w:hideMark/>
                </w:tcPr>
                <w:p w:rsidR="00B40688" w:rsidRPr="00B40688" w:rsidRDefault="00B40688" w:rsidP="00FF4664">
                  <w:pPr>
                    <w:framePr w:hSpace="180" w:wrap="around" w:vAnchor="text" w:hAnchor="page" w:xAlign="center" w:y="423"/>
                    <w:widowControl/>
                    <w:suppressOverlap/>
                    <w:jc w:val="right"/>
                    <w:rPr>
                      <w:rFonts w:ascii="宋体" w:hAnsi="宋体" w:cs="宋体"/>
                      <w:kern w:val="0"/>
                      <w:sz w:val="24"/>
                    </w:rPr>
                  </w:pPr>
                  <w:r w:rsidRPr="00B40688">
                    <w:rPr>
                      <w:rFonts w:ascii="宋体" w:hAnsi="宋体" w:cs="宋体" w:hint="eastAsia"/>
                      <w:kern w:val="0"/>
                      <w:sz w:val="24"/>
                    </w:rPr>
                    <w:t xml:space="preserve">　</w:t>
                  </w:r>
                </w:p>
              </w:tc>
            </w:tr>
            <w:tr w:rsidR="00B40688" w:rsidRPr="00B40688" w:rsidTr="00B40688">
              <w:trPr>
                <w:trHeight w:val="439"/>
              </w:trPr>
              <w:tc>
                <w:tcPr>
                  <w:tcW w:w="352" w:type="dxa"/>
                  <w:vMerge w:val="restart"/>
                  <w:tcBorders>
                    <w:top w:val="nil"/>
                    <w:left w:val="single" w:sz="4" w:space="0" w:color="auto"/>
                    <w:bottom w:val="single" w:sz="4" w:space="0" w:color="auto"/>
                    <w:right w:val="single" w:sz="4" w:space="0" w:color="auto"/>
                  </w:tcBorders>
                  <w:shd w:val="clear" w:color="auto" w:fill="auto"/>
                  <w:vAlign w:val="center"/>
                  <w:hideMark/>
                </w:tcPr>
                <w:p w:rsidR="00B40688" w:rsidRPr="00B40688" w:rsidRDefault="00B40688" w:rsidP="00FF4664">
                  <w:pPr>
                    <w:framePr w:hSpace="180" w:wrap="around" w:vAnchor="text" w:hAnchor="page" w:xAlign="center" w:y="423"/>
                    <w:widowControl/>
                    <w:suppressOverlap/>
                    <w:jc w:val="center"/>
                    <w:rPr>
                      <w:rFonts w:ascii="宋体" w:hAnsi="宋体" w:cs="宋体"/>
                      <w:kern w:val="0"/>
                      <w:sz w:val="24"/>
                    </w:rPr>
                  </w:pPr>
                  <w:r w:rsidRPr="00B40688">
                    <w:rPr>
                      <w:rFonts w:ascii="宋体" w:hAnsi="宋体" w:cs="宋体" w:hint="eastAsia"/>
                      <w:kern w:val="0"/>
                      <w:sz w:val="24"/>
                    </w:rPr>
                    <w:t>总</w:t>
                  </w:r>
                  <w:r w:rsidRPr="00B40688">
                    <w:rPr>
                      <w:rFonts w:ascii="宋体" w:hAnsi="宋体" w:cs="宋体" w:hint="eastAsia"/>
                      <w:kern w:val="0"/>
                      <w:sz w:val="24"/>
                    </w:rPr>
                    <w:lastRenderedPageBreak/>
                    <w:br/>
                    <w:t>体</w:t>
                  </w:r>
                  <w:r w:rsidRPr="00B40688">
                    <w:rPr>
                      <w:rFonts w:ascii="宋体" w:hAnsi="宋体" w:cs="宋体" w:hint="eastAsia"/>
                      <w:kern w:val="0"/>
                      <w:sz w:val="24"/>
                    </w:rPr>
                    <w:br/>
                    <w:t>目</w:t>
                  </w:r>
                  <w:r w:rsidRPr="00B40688">
                    <w:rPr>
                      <w:rFonts w:ascii="宋体" w:hAnsi="宋体" w:cs="宋体" w:hint="eastAsia"/>
                      <w:kern w:val="0"/>
                      <w:sz w:val="24"/>
                    </w:rPr>
                    <w:br/>
                    <w:t>标</w:t>
                  </w:r>
                </w:p>
              </w:tc>
              <w:tc>
                <w:tcPr>
                  <w:tcW w:w="4336" w:type="dxa"/>
                  <w:gridSpan w:val="4"/>
                  <w:tcBorders>
                    <w:top w:val="single" w:sz="4" w:space="0" w:color="auto"/>
                    <w:left w:val="nil"/>
                    <w:bottom w:val="single" w:sz="4" w:space="0" w:color="auto"/>
                    <w:right w:val="single" w:sz="4" w:space="0" w:color="auto"/>
                  </w:tcBorders>
                  <w:shd w:val="clear" w:color="auto" w:fill="auto"/>
                  <w:vAlign w:val="center"/>
                  <w:hideMark/>
                </w:tcPr>
                <w:p w:rsidR="00B40688" w:rsidRPr="00B40688" w:rsidRDefault="00B40688" w:rsidP="00FF4664">
                  <w:pPr>
                    <w:framePr w:hSpace="180" w:wrap="around" w:vAnchor="text" w:hAnchor="page" w:xAlign="center" w:y="423"/>
                    <w:widowControl/>
                    <w:suppressOverlap/>
                    <w:jc w:val="center"/>
                    <w:rPr>
                      <w:rFonts w:ascii="宋体" w:hAnsi="宋体" w:cs="宋体"/>
                      <w:kern w:val="0"/>
                      <w:sz w:val="24"/>
                    </w:rPr>
                  </w:pPr>
                  <w:r w:rsidRPr="00B40688">
                    <w:rPr>
                      <w:rFonts w:ascii="宋体" w:hAnsi="宋体" w:cs="宋体" w:hint="eastAsia"/>
                      <w:kern w:val="0"/>
                      <w:sz w:val="24"/>
                    </w:rPr>
                    <w:lastRenderedPageBreak/>
                    <w:t>中长期目标（20××年—20××年）</w:t>
                  </w:r>
                </w:p>
              </w:tc>
              <w:tc>
                <w:tcPr>
                  <w:tcW w:w="3618" w:type="dxa"/>
                  <w:gridSpan w:val="4"/>
                  <w:tcBorders>
                    <w:top w:val="single" w:sz="4" w:space="0" w:color="auto"/>
                    <w:left w:val="nil"/>
                    <w:bottom w:val="single" w:sz="4" w:space="0" w:color="auto"/>
                    <w:right w:val="single" w:sz="4" w:space="0" w:color="auto"/>
                  </w:tcBorders>
                  <w:shd w:val="clear" w:color="auto" w:fill="auto"/>
                  <w:vAlign w:val="center"/>
                  <w:hideMark/>
                </w:tcPr>
                <w:p w:rsidR="00B40688" w:rsidRPr="00B40688" w:rsidRDefault="00B40688" w:rsidP="00FF4664">
                  <w:pPr>
                    <w:framePr w:hSpace="180" w:wrap="around" w:vAnchor="text" w:hAnchor="page" w:xAlign="center" w:y="423"/>
                    <w:widowControl/>
                    <w:suppressOverlap/>
                    <w:jc w:val="center"/>
                    <w:rPr>
                      <w:rFonts w:ascii="宋体" w:hAnsi="宋体" w:cs="宋体"/>
                      <w:kern w:val="0"/>
                      <w:sz w:val="24"/>
                    </w:rPr>
                  </w:pPr>
                  <w:r w:rsidRPr="00B40688">
                    <w:rPr>
                      <w:rFonts w:ascii="宋体" w:hAnsi="宋体" w:cs="宋体" w:hint="eastAsia"/>
                      <w:kern w:val="0"/>
                      <w:sz w:val="24"/>
                    </w:rPr>
                    <w:t>年度目标</w:t>
                  </w:r>
                </w:p>
              </w:tc>
            </w:tr>
            <w:tr w:rsidR="00B40688" w:rsidRPr="00B40688" w:rsidTr="00B40688">
              <w:trPr>
                <w:trHeight w:val="2565"/>
              </w:trPr>
              <w:tc>
                <w:tcPr>
                  <w:tcW w:w="352" w:type="dxa"/>
                  <w:vMerge/>
                  <w:tcBorders>
                    <w:top w:val="nil"/>
                    <w:left w:val="single" w:sz="4" w:space="0" w:color="auto"/>
                    <w:bottom w:val="single" w:sz="4" w:space="0" w:color="auto"/>
                    <w:right w:val="single" w:sz="4" w:space="0" w:color="auto"/>
                  </w:tcBorders>
                  <w:vAlign w:val="center"/>
                  <w:hideMark/>
                </w:tcPr>
                <w:p w:rsidR="00B40688" w:rsidRPr="00B40688" w:rsidRDefault="00B40688" w:rsidP="00FF4664">
                  <w:pPr>
                    <w:framePr w:hSpace="180" w:wrap="around" w:vAnchor="text" w:hAnchor="page" w:xAlign="center" w:y="423"/>
                    <w:widowControl/>
                    <w:suppressOverlap/>
                    <w:jc w:val="left"/>
                    <w:rPr>
                      <w:rFonts w:ascii="宋体" w:hAnsi="宋体" w:cs="宋体"/>
                      <w:kern w:val="0"/>
                      <w:sz w:val="24"/>
                    </w:rPr>
                  </w:pPr>
                </w:p>
              </w:tc>
              <w:tc>
                <w:tcPr>
                  <w:tcW w:w="4336" w:type="dxa"/>
                  <w:gridSpan w:val="4"/>
                  <w:tcBorders>
                    <w:top w:val="single" w:sz="4" w:space="0" w:color="auto"/>
                    <w:left w:val="nil"/>
                    <w:bottom w:val="single" w:sz="4" w:space="0" w:color="auto"/>
                    <w:right w:val="single" w:sz="4" w:space="0" w:color="auto"/>
                  </w:tcBorders>
                  <w:shd w:val="clear" w:color="auto" w:fill="auto"/>
                  <w:hideMark/>
                </w:tcPr>
                <w:p w:rsidR="00B40688" w:rsidRPr="00B40688" w:rsidRDefault="00B40688" w:rsidP="00FF4664">
                  <w:pPr>
                    <w:framePr w:hSpace="180" w:wrap="around" w:vAnchor="text" w:hAnchor="page" w:xAlign="center" w:y="423"/>
                    <w:widowControl/>
                    <w:suppressOverlap/>
                    <w:jc w:val="left"/>
                    <w:rPr>
                      <w:rFonts w:ascii="宋体" w:hAnsi="宋体" w:cs="宋体"/>
                      <w:kern w:val="0"/>
                      <w:sz w:val="24"/>
                    </w:rPr>
                  </w:pPr>
                </w:p>
              </w:tc>
              <w:tc>
                <w:tcPr>
                  <w:tcW w:w="3618" w:type="dxa"/>
                  <w:gridSpan w:val="4"/>
                  <w:tcBorders>
                    <w:top w:val="single" w:sz="4" w:space="0" w:color="auto"/>
                    <w:left w:val="nil"/>
                    <w:bottom w:val="single" w:sz="4" w:space="0" w:color="auto"/>
                    <w:right w:val="single" w:sz="4" w:space="0" w:color="auto"/>
                  </w:tcBorders>
                  <w:shd w:val="clear" w:color="auto" w:fill="auto"/>
                  <w:hideMark/>
                </w:tcPr>
                <w:p w:rsidR="00B40688" w:rsidRPr="00B40688" w:rsidRDefault="00B40688" w:rsidP="00FF4664">
                  <w:pPr>
                    <w:framePr w:hSpace="180" w:wrap="around" w:vAnchor="text" w:hAnchor="page" w:xAlign="center" w:y="423"/>
                    <w:widowControl/>
                    <w:suppressOverlap/>
                    <w:jc w:val="left"/>
                    <w:rPr>
                      <w:rFonts w:ascii="宋体" w:hAnsi="宋体" w:cs="宋体"/>
                      <w:kern w:val="0"/>
                      <w:sz w:val="24"/>
                    </w:rPr>
                  </w:pPr>
                  <w:r w:rsidRPr="00B40688">
                    <w:rPr>
                      <w:rFonts w:ascii="宋体" w:hAnsi="宋体" w:cs="宋体" w:hint="eastAsia"/>
                      <w:kern w:val="0"/>
                      <w:sz w:val="24"/>
                    </w:rPr>
                    <w:t>达到省、市、区污普工作要求；掌握高新区各类污染源的数量、行业和地区分布情况，建立健全重点污染源档案</w:t>
                  </w:r>
                </w:p>
              </w:tc>
            </w:tr>
            <w:tr w:rsidR="00B40688" w:rsidRPr="00B40688" w:rsidTr="00B40688">
              <w:trPr>
                <w:trHeight w:val="720"/>
              </w:trPr>
              <w:tc>
                <w:tcPr>
                  <w:tcW w:w="352" w:type="dxa"/>
                  <w:vMerge w:val="restart"/>
                  <w:tcBorders>
                    <w:top w:val="nil"/>
                    <w:left w:val="single" w:sz="4" w:space="0" w:color="auto"/>
                    <w:bottom w:val="single" w:sz="4" w:space="0" w:color="auto"/>
                    <w:right w:val="single" w:sz="4" w:space="0" w:color="auto"/>
                  </w:tcBorders>
                  <w:shd w:val="clear" w:color="auto" w:fill="auto"/>
                  <w:vAlign w:val="center"/>
                  <w:hideMark/>
                </w:tcPr>
                <w:p w:rsidR="00B40688" w:rsidRPr="00B40688" w:rsidRDefault="00B40688" w:rsidP="00FF4664">
                  <w:pPr>
                    <w:framePr w:hSpace="180" w:wrap="around" w:vAnchor="text" w:hAnchor="page" w:xAlign="center" w:y="423"/>
                    <w:widowControl/>
                    <w:suppressOverlap/>
                    <w:jc w:val="center"/>
                    <w:rPr>
                      <w:rFonts w:ascii="宋体" w:hAnsi="宋体" w:cs="宋体"/>
                      <w:kern w:val="0"/>
                      <w:sz w:val="24"/>
                    </w:rPr>
                  </w:pPr>
                  <w:r w:rsidRPr="00B40688">
                    <w:rPr>
                      <w:rFonts w:ascii="宋体" w:hAnsi="宋体" w:cs="宋体" w:hint="eastAsia"/>
                      <w:kern w:val="0"/>
                      <w:sz w:val="24"/>
                    </w:rPr>
                    <w:lastRenderedPageBreak/>
                    <w:t>绩</w:t>
                  </w:r>
                  <w:r w:rsidRPr="00B40688">
                    <w:rPr>
                      <w:rFonts w:ascii="宋体" w:hAnsi="宋体" w:cs="宋体" w:hint="eastAsia"/>
                      <w:kern w:val="0"/>
                      <w:sz w:val="24"/>
                    </w:rPr>
                    <w:br/>
                    <w:t>效</w:t>
                  </w:r>
                  <w:r w:rsidRPr="00B40688">
                    <w:rPr>
                      <w:rFonts w:ascii="宋体" w:hAnsi="宋体" w:cs="宋体" w:hint="eastAsia"/>
                      <w:kern w:val="0"/>
                      <w:sz w:val="24"/>
                    </w:rPr>
                    <w:br/>
                    <w:t>指</w:t>
                  </w:r>
                  <w:r w:rsidRPr="00B40688">
                    <w:rPr>
                      <w:rFonts w:ascii="宋体" w:hAnsi="宋体" w:cs="宋体" w:hint="eastAsia"/>
                      <w:kern w:val="0"/>
                      <w:sz w:val="24"/>
                    </w:rPr>
                    <w:br/>
                    <w:t>标</w:t>
                  </w:r>
                </w:p>
              </w:tc>
              <w:tc>
                <w:tcPr>
                  <w:tcW w:w="1924" w:type="dxa"/>
                  <w:tcBorders>
                    <w:top w:val="nil"/>
                    <w:left w:val="nil"/>
                    <w:bottom w:val="single" w:sz="4" w:space="0" w:color="auto"/>
                    <w:right w:val="single" w:sz="4" w:space="0" w:color="auto"/>
                  </w:tcBorders>
                  <w:shd w:val="clear" w:color="auto" w:fill="auto"/>
                  <w:vAlign w:val="center"/>
                  <w:hideMark/>
                </w:tcPr>
                <w:p w:rsidR="00B40688" w:rsidRPr="00B40688" w:rsidRDefault="00B40688" w:rsidP="00FF4664">
                  <w:pPr>
                    <w:framePr w:hSpace="180" w:wrap="around" w:vAnchor="text" w:hAnchor="page" w:xAlign="center" w:y="423"/>
                    <w:widowControl/>
                    <w:suppressOverlap/>
                    <w:jc w:val="center"/>
                    <w:rPr>
                      <w:rFonts w:ascii="宋体" w:hAnsi="宋体" w:cs="宋体"/>
                      <w:kern w:val="0"/>
                      <w:sz w:val="20"/>
                      <w:szCs w:val="20"/>
                    </w:rPr>
                  </w:pPr>
                  <w:r w:rsidRPr="00B40688">
                    <w:rPr>
                      <w:rFonts w:ascii="宋体" w:hAnsi="宋体" w:cs="宋体" w:hint="eastAsia"/>
                      <w:kern w:val="0"/>
                      <w:sz w:val="20"/>
                      <w:szCs w:val="20"/>
                    </w:rPr>
                    <w:t>一级</w:t>
                  </w:r>
                  <w:r w:rsidRPr="00B40688">
                    <w:rPr>
                      <w:rFonts w:ascii="宋体" w:hAnsi="宋体" w:cs="宋体" w:hint="eastAsia"/>
                      <w:kern w:val="0"/>
                      <w:sz w:val="20"/>
                      <w:szCs w:val="20"/>
                    </w:rPr>
                    <w:br/>
                    <w:t>指标</w:t>
                  </w:r>
                </w:p>
              </w:tc>
              <w:tc>
                <w:tcPr>
                  <w:tcW w:w="531" w:type="dxa"/>
                  <w:tcBorders>
                    <w:top w:val="nil"/>
                    <w:left w:val="nil"/>
                    <w:bottom w:val="single" w:sz="4" w:space="0" w:color="auto"/>
                    <w:right w:val="single" w:sz="4" w:space="0" w:color="auto"/>
                  </w:tcBorders>
                  <w:shd w:val="clear" w:color="auto" w:fill="auto"/>
                  <w:vAlign w:val="center"/>
                  <w:hideMark/>
                </w:tcPr>
                <w:p w:rsidR="00B40688" w:rsidRPr="00B40688" w:rsidRDefault="00B40688" w:rsidP="00FF4664">
                  <w:pPr>
                    <w:framePr w:hSpace="180" w:wrap="around" w:vAnchor="text" w:hAnchor="page" w:xAlign="center" w:y="423"/>
                    <w:widowControl/>
                    <w:suppressOverlap/>
                    <w:jc w:val="center"/>
                    <w:rPr>
                      <w:rFonts w:ascii="宋体" w:hAnsi="宋体" w:cs="宋体"/>
                      <w:kern w:val="0"/>
                      <w:sz w:val="24"/>
                    </w:rPr>
                  </w:pPr>
                  <w:r w:rsidRPr="00B40688">
                    <w:rPr>
                      <w:rFonts w:ascii="宋体" w:hAnsi="宋体" w:cs="宋体" w:hint="eastAsia"/>
                      <w:kern w:val="0"/>
                      <w:sz w:val="24"/>
                    </w:rPr>
                    <w:t>二级指标</w:t>
                  </w:r>
                </w:p>
              </w:tc>
              <w:tc>
                <w:tcPr>
                  <w:tcW w:w="945" w:type="dxa"/>
                  <w:tcBorders>
                    <w:top w:val="nil"/>
                    <w:left w:val="nil"/>
                    <w:bottom w:val="single" w:sz="4" w:space="0" w:color="auto"/>
                    <w:right w:val="single" w:sz="4" w:space="0" w:color="auto"/>
                  </w:tcBorders>
                  <w:shd w:val="clear" w:color="auto" w:fill="auto"/>
                  <w:vAlign w:val="center"/>
                  <w:hideMark/>
                </w:tcPr>
                <w:p w:rsidR="00B40688" w:rsidRPr="00B40688" w:rsidRDefault="00B40688" w:rsidP="00FF4664">
                  <w:pPr>
                    <w:framePr w:hSpace="180" w:wrap="around" w:vAnchor="text" w:hAnchor="page" w:xAlign="center" w:y="423"/>
                    <w:widowControl/>
                    <w:suppressOverlap/>
                    <w:jc w:val="center"/>
                    <w:rPr>
                      <w:rFonts w:ascii="宋体" w:hAnsi="宋体" w:cs="宋体"/>
                      <w:kern w:val="0"/>
                      <w:sz w:val="24"/>
                    </w:rPr>
                  </w:pPr>
                  <w:r w:rsidRPr="00B40688">
                    <w:rPr>
                      <w:rFonts w:ascii="宋体" w:hAnsi="宋体" w:cs="宋体" w:hint="eastAsia"/>
                      <w:kern w:val="0"/>
                      <w:sz w:val="24"/>
                    </w:rPr>
                    <w:t>三级指标</w:t>
                  </w:r>
                </w:p>
              </w:tc>
              <w:tc>
                <w:tcPr>
                  <w:tcW w:w="936" w:type="dxa"/>
                  <w:tcBorders>
                    <w:top w:val="nil"/>
                    <w:left w:val="nil"/>
                    <w:bottom w:val="single" w:sz="4" w:space="0" w:color="auto"/>
                    <w:right w:val="single" w:sz="4" w:space="0" w:color="auto"/>
                  </w:tcBorders>
                  <w:shd w:val="clear" w:color="auto" w:fill="auto"/>
                  <w:vAlign w:val="center"/>
                  <w:hideMark/>
                </w:tcPr>
                <w:p w:rsidR="00B40688" w:rsidRPr="00B40688" w:rsidRDefault="00B40688" w:rsidP="00FF4664">
                  <w:pPr>
                    <w:framePr w:hSpace="180" w:wrap="around" w:vAnchor="text" w:hAnchor="page" w:xAlign="center" w:y="423"/>
                    <w:widowControl/>
                    <w:suppressOverlap/>
                    <w:jc w:val="center"/>
                    <w:rPr>
                      <w:rFonts w:ascii="宋体" w:hAnsi="宋体" w:cs="宋体"/>
                      <w:kern w:val="0"/>
                      <w:sz w:val="24"/>
                    </w:rPr>
                  </w:pPr>
                  <w:r w:rsidRPr="00B40688">
                    <w:rPr>
                      <w:rFonts w:ascii="宋体" w:hAnsi="宋体" w:cs="宋体" w:hint="eastAsia"/>
                      <w:kern w:val="0"/>
                      <w:sz w:val="24"/>
                    </w:rPr>
                    <w:t>指标值（包含数字及文字描述）</w:t>
                  </w:r>
                </w:p>
              </w:tc>
              <w:tc>
                <w:tcPr>
                  <w:tcW w:w="670" w:type="dxa"/>
                  <w:tcBorders>
                    <w:top w:val="nil"/>
                    <w:left w:val="nil"/>
                    <w:bottom w:val="single" w:sz="4" w:space="0" w:color="auto"/>
                    <w:right w:val="single" w:sz="4" w:space="0" w:color="auto"/>
                  </w:tcBorders>
                  <w:shd w:val="clear" w:color="auto" w:fill="auto"/>
                  <w:vAlign w:val="center"/>
                  <w:hideMark/>
                </w:tcPr>
                <w:p w:rsidR="00B40688" w:rsidRPr="00B40688" w:rsidRDefault="00B40688" w:rsidP="00FF4664">
                  <w:pPr>
                    <w:framePr w:hSpace="180" w:wrap="around" w:vAnchor="text" w:hAnchor="page" w:xAlign="center" w:y="423"/>
                    <w:widowControl/>
                    <w:suppressOverlap/>
                    <w:jc w:val="center"/>
                    <w:rPr>
                      <w:rFonts w:ascii="宋体" w:hAnsi="宋体" w:cs="宋体"/>
                      <w:kern w:val="0"/>
                      <w:sz w:val="24"/>
                    </w:rPr>
                  </w:pPr>
                  <w:r w:rsidRPr="00B40688">
                    <w:rPr>
                      <w:rFonts w:ascii="宋体" w:hAnsi="宋体" w:cs="宋体" w:hint="eastAsia"/>
                      <w:kern w:val="0"/>
                      <w:sz w:val="24"/>
                    </w:rPr>
                    <w:t>二级指标</w:t>
                  </w:r>
                </w:p>
              </w:tc>
              <w:tc>
                <w:tcPr>
                  <w:tcW w:w="1143" w:type="dxa"/>
                  <w:gridSpan w:val="2"/>
                  <w:tcBorders>
                    <w:top w:val="single" w:sz="4" w:space="0" w:color="auto"/>
                    <w:left w:val="nil"/>
                    <w:bottom w:val="single" w:sz="4" w:space="0" w:color="auto"/>
                    <w:right w:val="single" w:sz="4" w:space="0" w:color="auto"/>
                  </w:tcBorders>
                  <w:shd w:val="clear" w:color="auto" w:fill="auto"/>
                  <w:vAlign w:val="center"/>
                  <w:hideMark/>
                </w:tcPr>
                <w:p w:rsidR="00B40688" w:rsidRPr="00B40688" w:rsidRDefault="00B40688" w:rsidP="00FF4664">
                  <w:pPr>
                    <w:framePr w:hSpace="180" w:wrap="around" w:vAnchor="text" w:hAnchor="page" w:xAlign="center" w:y="423"/>
                    <w:widowControl/>
                    <w:suppressOverlap/>
                    <w:jc w:val="center"/>
                    <w:rPr>
                      <w:rFonts w:ascii="宋体" w:hAnsi="宋体" w:cs="宋体"/>
                      <w:kern w:val="0"/>
                      <w:sz w:val="24"/>
                    </w:rPr>
                  </w:pPr>
                  <w:r w:rsidRPr="00B40688">
                    <w:rPr>
                      <w:rFonts w:ascii="宋体" w:hAnsi="宋体" w:cs="宋体" w:hint="eastAsia"/>
                      <w:kern w:val="0"/>
                      <w:sz w:val="24"/>
                    </w:rPr>
                    <w:t>三级指标</w:t>
                  </w:r>
                </w:p>
              </w:tc>
              <w:tc>
                <w:tcPr>
                  <w:tcW w:w="1805" w:type="dxa"/>
                  <w:tcBorders>
                    <w:top w:val="nil"/>
                    <w:left w:val="nil"/>
                    <w:bottom w:val="single" w:sz="4" w:space="0" w:color="auto"/>
                    <w:right w:val="single" w:sz="4" w:space="0" w:color="auto"/>
                  </w:tcBorders>
                  <w:shd w:val="clear" w:color="auto" w:fill="auto"/>
                  <w:vAlign w:val="center"/>
                  <w:hideMark/>
                </w:tcPr>
                <w:p w:rsidR="00B40688" w:rsidRPr="00B40688" w:rsidRDefault="00B40688" w:rsidP="00FF4664">
                  <w:pPr>
                    <w:framePr w:hSpace="180" w:wrap="around" w:vAnchor="text" w:hAnchor="page" w:xAlign="center" w:y="423"/>
                    <w:widowControl/>
                    <w:suppressOverlap/>
                    <w:jc w:val="center"/>
                    <w:rPr>
                      <w:rFonts w:ascii="宋体" w:hAnsi="宋体" w:cs="宋体"/>
                      <w:kern w:val="0"/>
                      <w:sz w:val="24"/>
                    </w:rPr>
                  </w:pPr>
                  <w:r w:rsidRPr="00B40688">
                    <w:rPr>
                      <w:rFonts w:ascii="宋体" w:hAnsi="宋体" w:cs="宋体" w:hint="eastAsia"/>
                      <w:kern w:val="0"/>
                      <w:sz w:val="24"/>
                    </w:rPr>
                    <w:t>指标值（包含数字及文字描述）</w:t>
                  </w:r>
                </w:p>
              </w:tc>
            </w:tr>
            <w:tr w:rsidR="00B40688" w:rsidRPr="00B40688" w:rsidTr="00B40688">
              <w:trPr>
                <w:trHeight w:val="435"/>
              </w:trPr>
              <w:tc>
                <w:tcPr>
                  <w:tcW w:w="352" w:type="dxa"/>
                  <w:vMerge/>
                  <w:tcBorders>
                    <w:top w:val="nil"/>
                    <w:left w:val="single" w:sz="4" w:space="0" w:color="auto"/>
                    <w:bottom w:val="single" w:sz="4" w:space="0" w:color="auto"/>
                    <w:right w:val="single" w:sz="4" w:space="0" w:color="auto"/>
                  </w:tcBorders>
                  <w:vAlign w:val="center"/>
                  <w:hideMark/>
                </w:tcPr>
                <w:p w:rsidR="00B40688" w:rsidRPr="00B40688" w:rsidRDefault="00B40688" w:rsidP="00FF4664">
                  <w:pPr>
                    <w:framePr w:hSpace="180" w:wrap="around" w:vAnchor="text" w:hAnchor="page" w:xAlign="center" w:y="423"/>
                    <w:widowControl/>
                    <w:suppressOverlap/>
                    <w:jc w:val="left"/>
                    <w:rPr>
                      <w:rFonts w:ascii="宋体" w:hAnsi="宋体" w:cs="宋体"/>
                      <w:kern w:val="0"/>
                      <w:sz w:val="24"/>
                    </w:rPr>
                  </w:pPr>
                </w:p>
              </w:tc>
              <w:tc>
                <w:tcPr>
                  <w:tcW w:w="1924" w:type="dxa"/>
                  <w:vMerge w:val="restart"/>
                  <w:tcBorders>
                    <w:top w:val="nil"/>
                    <w:left w:val="single" w:sz="4" w:space="0" w:color="auto"/>
                    <w:bottom w:val="single" w:sz="4" w:space="0" w:color="auto"/>
                    <w:right w:val="single" w:sz="4" w:space="0" w:color="auto"/>
                  </w:tcBorders>
                  <w:shd w:val="clear" w:color="auto" w:fill="auto"/>
                  <w:vAlign w:val="center"/>
                  <w:hideMark/>
                </w:tcPr>
                <w:p w:rsidR="00B40688" w:rsidRPr="00B40688" w:rsidRDefault="00B40688" w:rsidP="00FF4664">
                  <w:pPr>
                    <w:framePr w:hSpace="180" w:wrap="around" w:vAnchor="text" w:hAnchor="page" w:xAlign="center" w:y="423"/>
                    <w:widowControl/>
                    <w:suppressOverlap/>
                    <w:jc w:val="center"/>
                    <w:rPr>
                      <w:rFonts w:ascii="宋体" w:hAnsi="宋体" w:cs="宋体"/>
                      <w:kern w:val="0"/>
                      <w:sz w:val="24"/>
                    </w:rPr>
                  </w:pPr>
                  <w:r w:rsidRPr="00B40688">
                    <w:rPr>
                      <w:rFonts w:ascii="宋体" w:hAnsi="宋体" w:cs="宋体" w:hint="eastAsia"/>
                      <w:kern w:val="0"/>
                      <w:sz w:val="24"/>
                    </w:rPr>
                    <w:t>项目完成</w:t>
                  </w:r>
                </w:p>
              </w:tc>
              <w:tc>
                <w:tcPr>
                  <w:tcW w:w="531" w:type="dxa"/>
                  <w:vMerge w:val="restart"/>
                  <w:tcBorders>
                    <w:top w:val="nil"/>
                    <w:left w:val="single" w:sz="4" w:space="0" w:color="auto"/>
                    <w:bottom w:val="single" w:sz="4" w:space="0" w:color="auto"/>
                    <w:right w:val="single" w:sz="4" w:space="0" w:color="auto"/>
                  </w:tcBorders>
                  <w:shd w:val="clear" w:color="auto" w:fill="auto"/>
                  <w:vAlign w:val="center"/>
                  <w:hideMark/>
                </w:tcPr>
                <w:p w:rsidR="00B40688" w:rsidRPr="00B40688" w:rsidRDefault="00B40688" w:rsidP="00FF4664">
                  <w:pPr>
                    <w:framePr w:hSpace="180" w:wrap="around" w:vAnchor="text" w:hAnchor="page" w:xAlign="center" w:y="423"/>
                    <w:widowControl/>
                    <w:suppressOverlap/>
                    <w:jc w:val="center"/>
                    <w:rPr>
                      <w:rFonts w:ascii="宋体" w:hAnsi="宋体" w:cs="宋体"/>
                      <w:kern w:val="0"/>
                      <w:sz w:val="24"/>
                    </w:rPr>
                  </w:pPr>
                  <w:r w:rsidRPr="00B40688">
                    <w:rPr>
                      <w:rFonts w:ascii="宋体" w:hAnsi="宋体" w:cs="宋体" w:hint="eastAsia"/>
                      <w:kern w:val="0"/>
                      <w:sz w:val="24"/>
                    </w:rPr>
                    <w:t>数量指标</w:t>
                  </w:r>
                </w:p>
              </w:tc>
              <w:tc>
                <w:tcPr>
                  <w:tcW w:w="945" w:type="dxa"/>
                  <w:tcBorders>
                    <w:top w:val="nil"/>
                    <w:left w:val="nil"/>
                    <w:bottom w:val="single" w:sz="4" w:space="0" w:color="auto"/>
                    <w:right w:val="single" w:sz="4" w:space="0" w:color="auto"/>
                  </w:tcBorders>
                  <w:shd w:val="clear" w:color="auto" w:fill="auto"/>
                  <w:vAlign w:val="center"/>
                  <w:hideMark/>
                </w:tcPr>
                <w:p w:rsidR="00B40688" w:rsidRPr="00B40688" w:rsidRDefault="00B40688" w:rsidP="00FF4664">
                  <w:pPr>
                    <w:framePr w:hSpace="180" w:wrap="around" w:vAnchor="text" w:hAnchor="page" w:xAlign="center" w:y="423"/>
                    <w:widowControl/>
                    <w:suppressOverlap/>
                    <w:jc w:val="left"/>
                    <w:rPr>
                      <w:rFonts w:ascii="宋体" w:hAnsi="宋体" w:cs="宋体"/>
                      <w:kern w:val="0"/>
                      <w:sz w:val="24"/>
                    </w:rPr>
                  </w:pPr>
                  <w:r w:rsidRPr="00B40688">
                    <w:rPr>
                      <w:rFonts w:ascii="宋体" w:hAnsi="宋体" w:cs="宋体" w:hint="eastAsia"/>
                      <w:kern w:val="0"/>
                      <w:sz w:val="24"/>
                    </w:rPr>
                    <w:t xml:space="preserve"> 指标1：</w:t>
                  </w:r>
                </w:p>
              </w:tc>
              <w:tc>
                <w:tcPr>
                  <w:tcW w:w="936" w:type="dxa"/>
                  <w:tcBorders>
                    <w:top w:val="nil"/>
                    <w:left w:val="nil"/>
                    <w:bottom w:val="single" w:sz="4" w:space="0" w:color="auto"/>
                    <w:right w:val="single" w:sz="4" w:space="0" w:color="auto"/>
                  </w:tcBorders>
                  <w:shd w:val="clear" w:color="auto" w:fill="auto"/>
                  <w:vAlign w:val="center"/>
                  <w:hideMark/>
                </w:tcPr>
                <w:p w:rsidR="00B40688" w:rsidRPr="00B40688" w:rsidRDefault="00B40688" w:rsidP="00FF4664">
                  <w:pPr>
                    <w:framePr w:hSpace="180" w:wrap="around" w:vAnchor="text" w:hAnchor="page" w:xAlign="center" w:y="423"/>
                    <w:widowControl/>
                    <w:suppressOverlap/>
                    <w:jc w:val="left"/>
                    <w:rPr>
                      <w:rFonts w:ascii="宋体" w:hAnsi="宋体" w:cs="宋体"/>
                      <w:kern w:val="0"/>
                      <w:sz w:val="24"/>
                    </w:rPr>
                  </w:pPr>
                  <w:r w:rsidRPr="00B40688">
                    <w:rPr>
                      <w:rFonts w:ascii="宋体" w:hAnsi="宋体" w:cs="宋体" w:hint="eastAsia"/>
                      <w:kern w:val="0"/>
                      <w:sz w:val="24"/>
                    </w:rPr>
                    <w:t xml:space="preserve">　</w:t>
                  </w:r>
                </w:p>
              </w:tc>
              <w:tc>
                <w:tcPr>
                  <w:tcW w:w="670" w:type="dxa"/>
                  <w:vMerge w:val="restart"/>
                  <w:tcBorders>
                    <w:top w:val="nil"/>
                    <w:left w:val="single" w:sz="4" w:space="0" w:color="auto"/>
                    <w:bottom w:val="single" w:sz="4" w:space="0" w:color="auto"/>
                    <w:right w:val="single" w:sz="4" w:space="0" w:color="auto"/>
                  </w:tcBorders>
                  <w:shd w:val="clear" w:color="auto" w:fill="auto"/>
                  <w:vAlign w:val="center"/>
                  <w:hideMark/>
                </w:tcPr>
                <w:p w:rsidR="00B40688" w:rsidRPr="00B40688" w:rsidRDefault="00B40688" w:rsidP="00FF4664">
                  <w:pPr>
                    <w:framePr w:hSpace="180" w:wrap="around" w:vAnchor="text" w:hAnchor="page" w:xAlign="center" w:y="423"/>
                    <w:widowControl/>
                    <w:suppressOverlap/>
                    <w:jc w:val="center"/>
                    <w:rPr>
                      <w:rFonts w:ascii="宋体" w:hAnsi="宋体" w:cs="宋体"/>
                      <w:kern w:val="0"/>
                      <w:sz w:val="24"/>
                    </w:rPr>
                  </w:pPr>
                  <w:r w:rsidRPr="00B40688">
                    <w:rPr>
                      <w:rFonts w:ascii="宋体" w:hAnsi="宋体" w:cs="宋体" w:hint="eastAsia"/>
                      <w:kern w:val="0"/>
                      <w:sz w:val="24"/>
                    </w:rPr>
                    <w:t>数量指标</w:t>
                  </w:r>
                </w:p>
              </w:tc>
              <w:tc>
                <w:tcPr>
                  <w:tcW w:w="1143" w:type="dxa"/>
                  <w:gridSpan w:val="2"/>
                  <w:tcBorders>
                    <w:top w:val="single" w:sz="4" w:space="0" w:color="auto"/>
                    <w:left w:val="nil"/>
                    <w:bottom w:val="single" w:sz="4" w:space="0" w:color="auto"/>
                    <w:right w:val="single" w:sz="4" w:space="0" w:color="auto"/>
                  </w:tcBorders>
                  <w:shd w:val="clear" w:color="auto" w:fill="auto"/>
                  <w:vAlign w:val="center"/>
                  <w:hideMark/>
                </w:tcPr>
                <w:p w:rsidR="00B40688" w:rsidRPr="00B40688" w:rsidRDefault="00B40688" w:rsidP="00FF4664">
                  <w:pPr>
                    <w:framePr w:hSpace="180" w:wrap="around" w:vAnchor="text" w:hAnchor="page" w:xAlign="center" w:y="423"/>
                    <w:widowControl/>
                    <w:suppressOverlap/>
                    <w:jc w:val="left"/>
                    <w:rPr>
                      <w:rFonts w:ascii="宋体" w:hAnsi="宋体" w:cs="宋体"/>
                      <w:kern w:val="0"/>
                      <w:sz w:val="24"/>
                    </w:rPr>
                  </w:pPr>
                  <w:r w:rsidRPr="00B40688">
                    <w:rPr>
                      <w:rFonts w:ascii="宋体" w:hAnsi="宋体" w:cs="宋体" w:hint="eastAsia"/>
                      <w:kern w:val="0"/>
                      <w:sz w:val="24"/>
                    </w:rPr>
                    <w:t xml:space="preserve"> 指标1：普查人员设立</w:t>
                  </w:r>
                </w:p>
              </w:tc>
              <w:tc>
                <w:tcPr>
                  <w:tcW w:w="1805" w:type="dxa"/>
                  <w:tcBorders>
                    <w:top w:val="nil"/>
                    <w:left w:val="nil"/>
                    <w:bottom w:val="single" w:sz="4" w:space="0" w:color="auto"/>
                    <w:right w:val="single" w:sz="4" w:space="0" w:color="auto"/>
                  </w:tcBorders>
                  <w:shd w:val="clear" w:color="auto" w:fill="auto"/>
                  <w:vAlign w:val="center"/>
                  <w:hideMark/>
                </w:tcPr>
                <w:p w:rsidR="00B40688" w:rsidRPr="00B40688" w:rsidRDefault="00B40688" w:rsidP="00FF4664">
                  <w:pPr>
                    <w:framePr w:hSpace="180" w:wrap="around" w:vAnchor="text" w:hAnchor="page" w:xAlign="center" w:y="423"/>
                    <w:widowControl/>
                    <w:suppressOverlap/>
                    <w:jc w:val="left"/>
                    <w:rPr>
                      <w:rFonts w:ascii="宋体" w:hAnsi="宋体" w:cs="宋体"/>
                      <w:kern w:val="0"/>
                      <w:sz w:val="24"/>
                    </w:rPr>
                  </w:pPr>
                  <w:r w:rsidRPr="00B40688">
                    <w:rPr>
                      <w:rFonts w:ascii="宋体" w:hAnsi="宋体" w:cs="宋体" w:hint="eastAsia"/>
                      <w:kern w:val="0"/>
                      <w:sz w:val="24"/>
                    </w:rPr>
                    <w:t>指导员7名；普查员26名</w:t>
                  </w:r>
                </w:p>
              </w:tc>
            </w:tr>
            <w:tr w:rsidR="00B40688" w:rsidRPr="00B40688" w:rsidTr="00B40688">
              <w:trPr>
                <w:trHeight w:val="435"/>
              </w:trPr>
              <w:tc>
                <w:tcPr>
                  <w:tcW w:w="352" w:type="dxa"/>
                  <w:vMerge/>
                  <w:tcBorders>
                    <w:top w:val="nil"/>
                    <w:left w:val="single" w:sz="4" w:space="0" w:color="auto"/>
                    <w:bottom w:val="single" w:sz="4" w:space="0" w:color="auto"/>
                    <w:right w:val="single" w:sz="4" w:space="0" w:color="auto"/>
                  </w:tcBorders>
                  <w:vAlign w:val="center"/>
                  <w:hideMark/>
                </w:tcPr>
                <w:p w:rsidR="00B40688" w:rsidRPr="00B40688" w:rsidRDefault="00B40688" w:rsidP="00FF4664">
                  <w:pPr>
                    <w:framePr w:hSpace="180" w:wrap="around" w:vAnchor="text" w:hAnchor="page" w:xAlign="center" w:y="423"/>
                    <w:widowControl/>
                    <w:suppressOverlap/>
                    <w:jc w:val="left"/>
                    <w:rPr>
                      <w:rFonts w:ascii="宋体" w:hAnsi="宋体" w:cs="宋体"/>
                      <w:kern w:val="0"/>
                      <w:sz w:val="24"/>
                    </w:rPr>
                  </w:pPr>
                </w:p>
              </w:tc>
              <w:tc>
                <w:tcPr>
                  <w:tcW w:w="1924" w:type="dxa"/>
                  <w:vMerge/>
                  <w:tcBorders>
                    <w:top w:val="nil"/>
                    <w:left w:val="single" w:sz="4" w:space="0" w:color="auto"/>
                    <w:bottom w:val="single" w:sz="4" w:space="0" w:color="auto"/>
                    <w:right w:val="single" w:sz="4" w:space="0" w:color="auto"/>
                  </w:tcBorders>
                  <w:vAlign w:val="center"/>
                  <w:hideMark/>
                </w:tcPr>
                <w:p w:rsidR="00B40688" w:rsidRPr="00B40688" w:rsidRDefault="00B40688" w:rsidP="00FF4664">
                  <w:pPr>
                    <w:framePr w:hSpace="180" w:wrap="around" w:vAnchor="text" w:hAnchor="page" w:xAlign="center" w:y="423"/>
                    <w:widowControl/>
                    <w:suppressOverlap/>
                    <w:jc w:val="left"/>
                    <w:rPr>
                      <w:rFonts w:ascii="宋体" w:hAnsi="宋体" w:cs="宋体"/>
                      <w:kern w:val="0"/>
                      <w:sz w:val="24"/>
                    </w:rPr>
                  </w:pPr>
                </w:p>
              </w:tc>
              <w:tc>
                <w:tcPr>
                  <w:tcW w:w="531" w:type="dxa"/>
                  <w:vMerge/>
                  <w:tcBorders>
                    <w:top w:val="nil"/>
                    <w:left w:val="single" w:sz="4" w:space="0" w:color="auto"/>
                    <w:bottom w:val="single" w:sz="4" w:space="0" w:color="auto"/>
                    <w:right w:val="single" w:sz="4" w:space="0" w:color="auto"/>
                  </w:tcBorders>
                  <w:vAlign w:val="center"/>
                  <w:hideMark/>
                </w:tcPr>
                <w:p w:rsidR="00B40688" w:rsidRPr="00B40688" w:rsidRDefault="00B40688" w:rsidP="00FF4664">
                  <w:pPr>
                    <w:framePr w:hSpace="180" w:wrap="around" w:vAnchor="text" w:hAnchor="page" w:xAlign="center" w:y="423"/>
                    <w:widowControl/>
                    <w:suppressOverlap/>
                    <w:jc w:val="left"/>
                    <w:rPr>
                      <w:rFonts w:ascii="宋体" w:hAnsi="宋体" w:cs="宋体"/>
                      <w:kern w:val="0"/>
                      <w:sz w:val="24"/>
                    </w:rPr>
                  </w:pPr>
                </w:p>
              </w:tc>
              <w:tc>
                <w:tcPr>
                  <w:tcW w:w="945" w:type="dxa"/>
                  <w:tcBorders>
                    <w:top w:val="nil"/>
                    <w:left w:val="nil"/>
                    <w:bottom w:val="single" w:sz="4" w:space="0" w:color="auto"/>
                    <w:right w:val="single" w:sz="4" w:space="0" w:color="auto"/>
                  </w:tcBorders>
                  <w:shd w:val="clear" w:color="auto" w:fill="auto"/>
                  <w:vAlign w:val="center"/>
                  <w:hideMark/>
                </w:tcPr>
                <w:p w:rsidR="00B40688" w:rsidRPr="00B40688" w:rsidRDefault="00B40688" w:rsidP="00FF4664">
                  <w:pPr>
                    <w:framePr w:hSpace="180" w:wrap="around" w:vAnchor="text" w:hAnchor="page" w:xAlign="center" w:y="423"/>
                    <w:widowControl/>
                    <w:suppressOverlap/>
                    <w:jc w:val="left"/>
                    <w:rPr>
                      <w:rFonts w:ascii="宋体" w:hAnsi="宋体" w:cs="宋体"/>
                      <w:kern w:val="0"/>
                      <w:sz w:val="24"/>
                    </w:rPr>
                  </w:pPr>
                  <w:r w:rsidRPr="00B40688">
                    <w:rPr>
                      <w:rFonts w:ascii="宋体" w:hAnsi="宋体" w:cs="宋体" w:hint="eastAsia"/>
                      <w:kern w:val="0"/>
                      <w:sz w:val="24"/>
                    </w:rPr>
                    <w:t xml:space="preserve"> 指标2：</w:t>
                  </w:r>
                </w:p>
              </w:tc>
              <w:tc>
                <w:tcPr>
                  <w:tcW w:w="936" w:type="dxa"/>
                  <w:tcBorders>
                    <w:top w:val="nil"/>
                    <w:left w:val="nil"/>
                    <w:bottom w:val="single" w:sz="4" w:space="0" w:color="auto"/>
                    <w:right w:val="single" w:sz="4" w:space="0" w:color="auto"/>
                  </w:tcBorders>
                  <w:shd w:val="clear" w:color="auto" w:fill="auto"/>
                  <w:vAlign w:val="center"/>
                  <w:hideMark/>
                </w:tcPr>
                <w:p w:rsidR="00B40688" w:rsidRPr="00B40688" w:rsidRDefault="00B40688" w:rsidP="00FF4664">
                  <w:pPr>
                    <w:framePr w:hSpace="180" w:wrap="around" w:vAnchor="text" w:hAnchor="page" w:xAlign="center" w:y="423"/>
                    <w:widowControl/>
                    <w:suppressOverlap/>
                    <w:jc w:val="left"/>
                    <w:rPr>
                      <w:rFonts w:ascii="宋体" w:hAnsi="宋体" w:cs="宋体"/>
                      <w:kern w:val="0"/>
                      <w:sz w:val="24"/>
                    </w:rPr>
                  </w:pPr>
                  <w:r w:rsidRPr="00B40688">
                    <w:rPr>
                      <w:rFonts w:ascii="宋体" w:hAnsi="宋体" w:cs="宋体" w:hint="eastAsia"/>
                      <w:kern w:val="0"/>
                      <w:sz w:val="24"/>
                    </w:rPr>
                    <w:t xml:space="preserve">　</w:t>
                  </w:r>
                </w:p>
              </w:tc>
              <w:tc>
                <w:tcPr>
                  <w:tcW w:w="670" w:type="dxa"/>
                  <w:vMerge/>
                  <w:tcBorders>
                    <w:top w:val="nil"/>
                    <w:left w:val="single" w:sz="4" w:space="0" w:color="auto"/>
                    <w:bottom w:val="single" w:sz="4" w:space="0" w:color="auto"/>
                    <w:right w:val="single" w:sz="4" w:space="0" w:color="auto"/>
                  </w:tcBorders>
                  <w:vAlign w:val="center"/>
                  <w:hideMark/>
                </w:tcPr>
                <w:p w:rsidR="00B40688" w:rsidRPr="00B40688" w:rsidRDefault="00B40688" w:rsidP="00FF4664">
                  <w:pPr>
                    <w:framePr w:hSpace="180" w:wrap="around" w:vAnchor="text" w:hAnchor="page" w:xAlign="center" w:y="423"/>
                    <w:widowControl/>
                    <w:suppressOverlap/>
                    <w:jc w:val="left"/>
                    <w:rPr>
                      <w:rFonts w:ascii="宋体" w:hAnsi="宋体" w:cs="宋体"/>
                      <w:kern w:val="0"/>
                      <w:sz w:val="24"/>
                    </w:rPr>
                  </w:pPr>
                </w:p>
              </w:tc>
              <w:tc>
                <w:tcPr>
                  <w:tcW w:w="114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40688" w:rsidRPr="00B40688" w:rsidRDefault="00B40688" w:rsidP="00FF4664">
                  <w:pPr>
                    <w:framePr w:hSpace="180" w:wrap="around" w:vAnchor="text" w:hAnchor="page" w:xAlign="center" w:y="423"/>
                    <w:widowControl/>
                    <w:suppressOverlap/>
                    <w:jc w:val="left"/>
                    <w:rPr>
                      <w:rFonts w:ascii="宋体" w:hAnsi="宋体" w:cs="宋体"/>
                      <w:kern w:val="0"/>
                      <w:sz w:val="24"/>
                    </w:rPr>
                  </w:pPr>
                  <w:r w:rsidRPr="00B40688">
                    <w:rPr>
                      <w:rFonts w:ascii="宋体" w:hAnsi="宋体" w:cs="宋体" w:hint="eastAsia"/>
                      <w:kern w:val="0"/>
                      <w:sz w:val="24"/>
                    </w:rPr>
                    <w:t xml:space="preserve"> 指标2：入户调查数量</w:t>
                  </w:r>
                </w:p>
              </w:tc>
              <w:tc>
                <w:tcPr>
                  <w:tcW w:w="1805" w:type="dxa"/>
                  <w:vMerge w:val="restart"/>
                  <w:tcBorders>
                    <w:top w:val="nil"/>
                    <w:left w:val="single" w:sz="4" w:space="0" w:color="auto"/>
                    <w:bottom w:val="single" w:sz="4" w:space="0" w:color="000000"/>
                    <w:right w:val="single" w:sz="4" w:space="0" w:color="auto"/>
                  </w:tcBorders>
                  <w:shd w:val="clear" w:color="auto" w:fill="auto"/>
                  <w:vAlign w:val="center"/>
                  <w:hideMark/>
                </w:tcPr>
                <w:p w:rsidR="00B40688" w:rsidRPr="00B40688" w:rsidRDefault="00B40688" w:rsidP="00FF4664">
                  <w:pPr>
                    <w:framePr w:hSpace="180" w:wrap="around" w:vAnchor="text" w:hAnchor="page" w:xAlign="center" w:y="423"/>
                    <w:widowControl/>
                    <w:suppressOverlap/>
                    <w:jc w:val="left"/>
                    <w:rPr>
                      <w:rFonts w:ascii="宋体" w:hAnsi="宋体" w:cs="宋体"/>
                      <w:kern w:val="0"/>
                      <w:sz w:val="24"/>
                    </w:rPr>
                  </w:pPr>
                  <w:r w:rsidRPr="00B40688">
                    <w:rPr>
                      <w:rFonts w:ascii="宋体" w:hAnsi="宋体" w:cs="宋体" w:hint="eastAsia"/>
                      <w:kern w:val="0"/>
                      <w:sz w:val="24"/>
                    </w:rPr>
                    <w:t>20家规模化畜禽养殖场、108家工业企业及产业活动单位、1个集中式污染治理设施、3个入河排污口</w:t>
                  </w:r>
                </w:p>
              </w:tc>
            </w:tr>
            <w:tr w:rsidR="00B40688" w:rsidRPr="00B40688" w:rsidTr="00B40688">
              <w:trPr>
                <w:trHeight w:val="435"/>
              </w:trPr>
              <w:tc>
                <w:tcPr>
                  <w:tcW w:w="352" w:type="dxa"/>
                  <w:vMerge/>
                  <w:tcBorders>
                    <w:top w:val="nil"/>
                    <w:left w:val="single" w:sz="4" w:space="0" w:color="auto"/>
                    <w:bottom w:val="single" w:sz="4" w:space="0" w:color="auto"/>
                    <w:right w:val="single" w:sz="4" w:space="0" w:color="auto"/>
                  </w:tcBorders>
                  <w:vAlign w:val="center"/>
                  <w:hideMark/>
                </w:tcPr>
                <w:p w:rsidR="00B40688" w:rsidRPr="00B40688" w:rsidRDefault="00B40688" w:rsidP="00FF4664">
                  <w:pPr>
                    <w:framePr w:hSpace="180" w:wrap="around" w:vAnchor="text" w:hAnchor="page" w:xAlign="center" w:y="423"/>
                    <w:widowControl/>
                    <w:suppressOverlap/>
                    <w:jc w:val="left"/>
                    <w:rPr>
                      <w:rFonts w:ascii="宋体" w:hAnsi="宋体" w:cs="宋体"/>
                      <w:kern w:val="0"/>
                      <w:sz w:val="24"/>
                    </w:rPr>
                  </w:pPr>
                </w:p>
              </w:tc>
              <w:tc>
                <w:tcPr>
                  <w:tcW w:w="1924" w:type="dxa"/>
                  <w:vMerge/>
                  <w:tcBorders>
                    <w:top w:val="nil"/>
                    <w:left w:val="single" w:sz="4" w:space="0" w:color="auto"/>
                    <w:bottom w:val="single" w:sz="4" w:space="0" w:color="auto"/>
                    <w:right w:val="single" w:sz="4" w:space="0" w:color="auto"/>
                  </w:tcBorders>
                  <w:vAlign w:val="center"/>
                  <w:hideMark/>
                </w:tcPr>
                <w:p w:rsidR="00B40688" w:rsidRPr="00B40688" w:rsidRDefault="00B40688" w:rsidP="00FF4664">
                  <w:pPr>
                    <w:framePr w:hSpace="180" w:wrap="around" w:vAnchor="text" w:hAnchor="page" w:xAlign="center" w:y="423"/>
                    <w:widowControl/>
                    <w:suppressOverlap/>
                    <w:jc w:val="left"/>
                    <w:rPr>
                      <w:rFonts w:ascii="宋体" w:hAnsi="宋体" w:cs="宋体"/>
                      <w:kern w:val="0"/>
                      <w:sz w:val="24"/>
                    </w:rPr>
                  </w:pPr>
                </w:p>
              </w:tc>
              <w:tc>
                <w:tcPr>
                  <w:tcW w:w="531" w:type="dxa"/>
                  <w:vMerge/>
                  <w:tcBorders>
                    <w:top w:val="nil"/>
                    <w:left w:val="single" w:sz="4" w:space="0" w:color="auto"/>
                    <w:bottom w:val="single" w:sz="4" w:space="0" w:color="auto"/>
                    <w:right w:val="single" w:sz="4" w:space="0" w:color="auto"/>
                  </w:tcBorders>
                  <w:vAlign w:val="center"/>
                  <w:hideMark/>
                </w:tcPr>
                <w:p w:rsidR="00B40688" w:rsidRPr="00B40688" w:rsidRDefault="00B40688" w:rsidP="00FF4664">
                  <w:pPr>
                    <w:framePr w:hSpace="180" w:wrap="around" w:vAnchor="text" w:hAnchor="page" w:xAlign="center" w:y="423"/>
                    <w:widowControl/>
                    <w:suppressOverlap/>
                    <w:jc w:val="left"/>
                    <w:rPr>
                      <w:rFonts w:ascii="宋体" w:hAnsi="宋体" w:cs="宋体"/>
                      <w:kern w:val="0"/>
                      <w:sz w:val="24"/>
                    </w:rPr>
                  </w:pPr>
                </w:p>
              </w:tc>
              <w:tc>
                <w:tcPr>
                  <w:tcW w:w="945" w:type="dxa"/>
                  <w:tcBorders>
                    <w:top w:val="nil"/>
                    <w:left w:val="nil"/>
                    <w:bottom w:val="single" w:sz="4" w:space="0" w:color="auto"/>
                    <w:right w:val="single" w:sz="4" w:space="0" w:color="auto"/>
                  </w:tcBorders>
                  <w:shd w:val="clear" w:color="auto" w:fill="auto"/>
                  <w:vAlign w:val="center"/>
                  <w:hideMark/>
                </w:tcPr>
                <w:p w:rsidR="00B40688" w:rsidRPr="00B40688" w:rsidRDefault="00B40688" w:rsidP="00FF4664">
                  <w:pPr>
                    <w:framePr w:hSpace="180" w:wrap="around" w:vAnchor="text" w:hAnchor="page" w:xAlign="center" w:y="423"/>
                    <w:widowControl/>
                    <w:suppressOverlap/>
                    <w:jc w:val="left"/>
                    <w:rPr>
                      <w:rFonts w:ascii="宋体" w:hAnsi="宋体" w:cs="宋体"/>
                      <w:kern w:val="0"/>
                      <w:sz w:val="24"/>
                    </w:rPr>
                  </w:pPr>
                  <w:r w:rsidRPr="00B40688">
                    <w:rPr>
                      <w:rFonts w:ascii="宋体" w:hAnsi="宋体" w:cs="宋体" w:hint="eastAsia"/>
                      <w:kern w:val="0"/>
                      <w:sz w:val="24"/>
                    </w:rPr>
                    <w:t xml:space="preserve"> ……</w:t>
                  </w:r>
                </w:p>
              </w:tc>
              <w:tc>
                <w:tcPr>
                  <w:tcW w:w="936" w:type="dxa"/>
                  <w:tcBorders>
                    <w:top w:val="nil"/>
                    <w:left w:val="nil"/>
                    <w:bottom w:val="single" w:sz="4" w:space="0" w:color="auto"/>
                    <w:right w:val="single" w:sz="4" w:space="0" w:color="auto"/>
                  </w:tcBorders>
                  <w:shd w:val="clear" w:color="auto" w:fill="auto"/>
                  <w:vAlign w:val="center"/>
                  <w:hideMark/>
                </w:tcPr>
                <w:p w:rsidR="00B40688" w:rsidRPr="00B40688" w:rsidRDefault="00B40688" w:rsidP="00FF4664">
                  <w:pPr>
                    <w:framePr w:hSpace="180" w:wrap="around" w:vAnchor="text" w:hAnchor="page" w:xAlign="center" w:y="423"/>
                    <w:widowControl/>
                    <w:suppressOverlap/>
                    <w:jc w:val="left"/>
                    <w:rPr>
                      <w:rFonts w:ascii="宋体" w:hAnsi="宋体" w:cs="宋体"/>
                      <w:kern w:val="0"/>
                      <w:sz w:val="24"/>
                    </w:rPr>
                  </w:pPr>
                  <w:r w:rsidRPr="00B40688">
                    <w:rPr>
                      <w:rFonts w:ascii="宋体" w:hAnsi="宋体" w:cs="宋体" w:hint="eastAsia"/>
                      <w:kern w:val="0"/>
                      <w:sz w:val="24"/>
                    </w:rPr>
                    <w:t xml:space="preserve">　</w:t>
                  </w:r>
                </w:p>
              </w:tc>
              <w:tc>
                <w:tcPr>
                  <w:tcW w:w="670" w:type="dxa"/>
                  <w:vMerge/>
                  <w:tcBorders>
                    <w:top w:val="nil"/>
                    <w:left w:val="single" w:sz="4" w:space="0" w:color="auto"/>
                    <w:bottom w:val="single" w:sz="4" w:space="0" w:color="auto"/>
                    <w:right w:val="single" w:sz="4" w:space="0" w:color="auto"/>
                  </w:tcBorders>
                  <w:vAlign w:val="center"/>
                  <w:hideMark/>
                </w:tcPr>
                <w:p w:rsidR="00B40688" w:rsidRPr="00B40688" w:rsidRDefault="00B40688" w:rsidP="00FF4664">
                  <w:pPr>
                    <w:framePr w:hSpace="180" w:wrap="around" w:vAnchor="text" w:hAnchor="page" w:xAlign="center" w:y="423"/>
                    <w:widowControl/>
                    <w:suppressOverlap/>
                    <w:jc w:val="left"/>
                    <w:rPr>
                      <w:rFonts w:ascii="宋体" w:hAnsi="宋体" w:cs="宋体"/>
                      <w:kern w:val="0"/>
                      <w:sz w:val="24"/>
                    </w:rPr>
                  </w:pPr>
                </w:p>
              </w:tc>
              <w:tc>
                <w:tcPr>
                  <w:tcW w:w="1143" w:type="dxa"/>
                  <w:gridSpan w:val="2"/>
                  <w:vMerge/>
                  <w:tcBorders>
                    <w:top w:val="single" w:sz="4" w:space="0" w:color="auto"/>
                    <w:left w:val="single" w:sz="4" w:space="0" w:color="auto"/>
                    <w:bottom w:val="single" w:sz="4" w:space="0" w:color="000000"/>
                    <w:right w:val="single" w:sz="4" w:space="0" w:color="000000"/>
                  </w:tcBorders>
                  <w:vAlign w:val="center"/>
                  <w:hideMark/>
                </w:tcPr>
                <w:p w:rsidR="00B40688" w:rsidRPr="00B40688" w:rsidRDefault="00B40688" w:rsidP="00FF4664">
                  <w:pPr>
                    <w:framePr w:hSpace="180" w:wrap="around" w:vAnchor="text" w:hAnchor="page" w:xAlign="center" w:y="423"/>
                    <w:widowControl/>
                    <w:suppressOverlap/>
                    <w:jc w:val="left"/>
                    <w:rPr>
                      <w:rFonts w:ascii="宋体" w:hAnsi="宋体" w:cs="宋体"/>
                      <w:kern w:val="0"/>
                      <w:sz w:val="24"/>
                    </w:rPr>
                  </w:pPr>
                </w:p>
              </w:tc>
              <w:tc>
                <w:tcPr>
                  <w:tcW w:w="1805" w:type="dxa"/>
                  <w:vMerge/>
                  <w:tcBorders>
                    <w:top w:val="nil"/>
                    <w:left w:val="single" w:sz="4" w:space="0" w:color="auto"/>
                    <w:bottom w:val="single" w:sz="4" w:space="0" w:color="000000"/>
                    <w:right w:val="single" w:sz="4" w:space="0" w:color="auto"/>
                  </w:tcBorders>
                  <w:vAlign w:val="center"/>
                  <w:hideMark/>
                </w:tcPr>
                <w:p w:rsidR="00B40688" w:rsidRPr="00B40688" w:rsidRDefault="00B40688" w:rsidP="00FF4664">
                  <w:pPr>
                    <w:framePr w:hSpace="180" w:wrap="around" w:vAnchor="text" w:hAnchor="page" w:xAlign="center" w:y="423"/>
                    <w:widowControl/>
                    <w:suppressOverlap/>
                    <w:jc w:val="left"/>
                    <w:rPr>
                      <w:rFonts w:ascii="宋体" w:hAnsi="宋体" w:cs="宋体"/>
                      <w:kern w:val="0"/>
                      <w:sz w:val="24"/>
                    </w:rPr>
                  </w:pPr>
                </w:p>
              </w:tc>
            </w:tr>
            <w:tr w:rsidR="00B40688" w:rsidRPr="00B40688" w:rsidTr="00B40688">
              <w:trPr>
                <w:trHeight w:val="435"/>
              </w:trPr>
              <w:tc>
                <w:tcPr>
                  <w:tcW w:w="352" w:type="dxa"/>
                  <w:vMerge/>
                  <w:tcBorders>
                    <w:top w:val="nil"/>
                    <w:left w:val="single" w:sz="4" w:space="0" w:color="auto"/>
                    <w:bottom w:val="single" w:sz="4" w:space="0" w:color="auto"/>
                    <w:right w:val="single" w:sz="4" w:space="0" w:color="auto"/>
                  </w:tcBorders>
                  <w:vAlign w:val="center"/>
                  <w:hideMark/>
                </w:tcPr>
                <w:p w:rsidR="00B40688" w:rsidRPr="00B40688" w:rsidRDefault="00B40688" w:rsidP="00FF4664">
                  <w:pPr>
                    <w:framePr w:hSpace="180" w:wrap="around" w:vAnchor="text" w:hAnchor="page" w:xAlign="center" w:y="423"/>
                    <w:widowControl/>
                    <w:suppressOverlap/>
                    <w:jc w:val="left"/>
                    <w:rPr>
                      <w:rFonts w:ascii="宋体" w:hAnsi="宋体" w:cs="宋体"/>
                      <w:kern w:val="0"/>
                      <w:sz w:val="24"/>
                    </w:rPr>
                  </w:pPr>
                </w:p>
              </w:tc>
              <w:tc>
                <w:tcPr>
                  <w:tcW w:w="1924" w:type="dxa"/>
                  <w:vMerge/>
                  <w:tcBorders>
                    <w:top w:val="nil"/>
                    <w:left w:val="single" w:sz="4" w:space="0" w:color="auto"/>
                    <w:bottom w:val="single" w:sz="4" w:space="0" w:color="auto"/>
                    <w:right w:val="single" w:sz="4" w:space="0" w:color="auto"/>
                  </w:tcBorders>
                  <w:vAlign w:val="center"/>
                  <w:hideMark/>
                </w:tcPr>
                <w:p w:rsidR="00B40688" w:rsidRPr="00B40688" w:rsidRDefault="00B40688" w:rsidP="00FF4664">
                  <w:pPr>
                    <w:framePr w:hSpace="180" w:wrap="around" w:vAnchor="text" w:hAnchor="page" w:xAlign="center" w:y="423"/>
                    <w:widowControl/>
                    <w:suppressOverlap/>
                    <w:jc w:val="left"/>
                    <w:rPr>
                      <w:rFonts w:ascii="宋体" w:hAnsi="宋体" w:cs="宋体"/>
                      <w:kern w:val="0"/>
                      <w:sz w:val="24"/>
                    </w:rPr>
                  </w:pPr>
                </w:p>
              </w:tc>
              <w:tc>
                <w:tcPr>
                  <w:tcW w:w="531" w:type="dxa"/>
                  <w:vMerge w:val="restart"/>
                  <w:tcBorders>
                    <w:top w:val="nil"/>
                    <w:left w:val="single" w:sz="4" w:space="0" w:color="auto"/>
                    <w:bottom w:val="single" w:sz="4" w:space="0" w:color="auto"/>
                    <w:right w:val="single" w:sz="4" w:space="0" w:color="auto"/>
                  </w:tcBorders>
                  <w:shd w:val="clear" w:color="auto" w:fill="auto"/>
                  <w:vAlign w:val="center"/>
                  <w:hideMark/>
                </w:tcPr>
                <w:p w:rsidR="00B40688" w:rsidRPr="00B40688" w:rsidRDefault="00B40688" w:rsidP="00FF4664">
                  <w:pPr>
                    <w:framePr w:hSpace="180" w:wrap="around" w:vAnchor="text" w:hAnchor="page" w:xAlign="center" w:y="423"/>
                    <w:widowControl/>
                    <w:suppressOverlap/>
                    <w:jc w:val="center"/>
                    <w:rPr>
                      <w:rFonts w:ascii="宋体" w:hAnsi="宋体" w:cs="宋体"/>
                      <w:kern w:val="0"/>
                      <w:sz w:val="24"/>
                    </w:rPr>
                  </w:pPr>
                  <w:r w:rsidRPr="00B40688">
                    <w:rPr>
                      <w:rFonts w:ascii="宋体" w:hAnsi="宋体" w:cs="宋体" w:hint="eastAsia"/>
                      <w:kern w:val="0"/>
                      <w:sz w:val="24"/>
                    </w:rPr>
                    <w:t>质量指标</w:t>
                  </w:r>
                </w:p>
              </w:tc>
              <w:tc>
                <w:tcPr>
                  <w:tcW w:w="945" w:type="dxa"/>
                  <w:tcBorders>
                    <w:top w:val="nil"/>
                    <w:left w:val="nil"/>
                    <w:bottom w:val="single" w:sz="4" w:space="0" w:color="auto"/>
                    <w:right w:val="single" w:sz="4" w:space="0" w:color="auto"/>
                  </w:tcBorders>
                  <w:shd w:val="clear" w:color="auto" w:fill="auto"/>
                  <w:vAlign w:val="center"/>
                  <w:hideMark/>
                </w:tcPr>
                <w:p w:rsidR="00B40688" w:rsidRPr="00B40688" w:rsidRDefault="00B40688" w:rsidP="00FF4664">
                  <w:pPr>
                    <w:framePr w:hSpace="180" w:wrap="around" w:vAnchor="text" w:hAnchor="page" w:xAlign="center" w:y="423"/>
                    <w:widowControl/>
                    <w:suppressOverlap/>
                    <w:jc w:val="left"/>
                    <w:rPr>
                      <w:rFonts w:ascii="宋体" w:hAnsi="宋体" w:cs="宋体"/>
                      <w:kern w:val="0"/>
                      <w:sz w:val="24"/>
                    </w:rPr>
                  </w:pPr>
                  <w:r w:rsidRPr="00B40688">
                    <w:rPr>
                      <w:rFonts w:ascii="宋体" w:hAnsi="宋体" w:cs="宋体" w:hint="eastAsia"/>
                      <w:kern w:val="0"/>
                      <w:sz w:val="24"/>
                    </w:rPr>
                    <w:t xml:space="preserve"> 指标1：</w:t>
                  </w:r>
                </w:p>
              </w:tc>
              <w:tc>
                <w:tcPr>
                  <w:tcW w:w="936" w:type="dxa"/>
                  <w:tcBorders>
                    <w:top w:val="nil"/>
                    <w:left w:val="nil"/>
                    <w:bottom w:val="single" w:sz="4" w:space="0" w:color="auto"/>
                    <w:right w:val="single" w:sz="4" w:space="0" w:color="auto"/>
                  </w:tcBorders>
                  <w:shd w:val="clear" w:color="auto" w:fill="auto"/>
                  <w:vAlign w:val="center"/>
                  <w:hideMark/>
                </w:tcPr>
                <w:p w:rsidR="00B40688" w:rsidRPr="00B40688" w:rsidRDefault="00B40688" w:rsidP="00FF4664">
                  <w:pPr>
                    <w:framePr w:hSpace="180" w:wrap="around" w:vAnchor="text" w:hAnchor="page" w:xAlign="center" w:y="423"/>
                    <w:widowControl/>
                    <w:suppressOverlap/>
                    <w:jc w:val="left"/>
                    <w:rPr>
                      <w:rFonts w:ascii="宋体" w:hAnsi="宋体" w:cs="宋体"/>
                      <w:kern w:val="0"/>
                      <w:sz w:val="24"/>
                    </w:rPr>
                  </w:pPr>
                  <w:r w:rsidRPr="00B40688">
                    <w:rPr>
                      <w:rFonts w:ascii="宋体" w:hAnsi="宋体" w:cs="宋体" w:hint="eastAsia"/>
                      <w:kern w:val="0"/>
                      <w:sz w:val="24"/>
                    </w:rPr>
                    <w:t xml:space="preserve">　</w:t>
                  </w:r>
                </w:p>
              </w:tc>
              <w:tc>
                <w:tcPr>
                  <w:tcW w:w="670" w:type="dxa"/>
                  <w:vMerge w:val="restart"/>
                  <w:tcBorders>
                    <w:top w:val="nil"/>
                    <w:left w:val="single" w:sz="4" w:space="0" w:color="auto"/>
                    <w:bottom w:val="single" w:sz="4" w:space="0" w:color="auto"/>
                    <w:right w:val="single" w:sz="4" w:space="0" w:color="auto"/>
                  </w:tcBorders>
                  <w:shd w:val="clear" w:color="auto" w:fill="auto"/>
                  <w:vAlign w:val="center"/>
                  <w:hideMark/>
                </w:tcPr>
                <w:p w:rsidR="00B40688" w:rsidRPr="00B40688" w:rsidRDefault="00B40688" w:rsidP="00FF4664">
                  <w:pPr>
                    <w:framePr w:hSpace="180" w:wrap="around" w:vAnchor="text" w:hAnchor="page" w:xAlign="center" w:y="423"/>
                    <w:widowControl/>
                    <w:suppressOverlap/>
                    <w:jc w:val="center"/>
                    <w:rPr>
                      <w:rFonts w:ascii="宋体" w:hAnsi="宋体" w:cs="宋体"/>
                      <w:kern w:val="0"/>
                      <w:sz w:val="24"/>
                    </w:rPr>
                  </w:pPr>
                  <w:r w:rsidRPr="00B40688">
                    <w:rPr>
                      <w:rFonts w:ascii="宋体" w:hAnsi="宋体" w:cs="宋体" w:hint="eastAsia"/>
                      <w:kern w:val="0"/>
                      <w:sz w:val="24"/>
                    </w:rPr>
                    <w:t>质量指标</w:t>
                  </w:r>
                </w:p>
              </w:tc>
              <w:tc>
                <w:tcPr>
                  <w:tcW w:w="1143" w:type="dxa"/>
                  <w:gridSpan w:val="2"/>
                  <w:tcBorders>
                    <w:top w:val="single" w:sz="4" w:space="0" w:color="auto"/>
                    <w:left w:val="nil"/>
                    <w:bottom w:val="single" w:sz="4" w:space="0" w:color="auto"/>
                    <w:right w:val="single" w:sz="4" w:space="0" w:color="auto"/>
                  </w:tcBorders>
                  <w:shd w:val="clear" w:color="auto" w:fill="auto"/>
                  <w:vAlign w:val="center"/>
                  <w:hideMark/>
                </w:tcPr>
                <w:p w:rsidR="00B40688" w:rsidRPr="00B40688" w:rsidRDefault="00B40688" w:rsidP="00FF4664">
                  <w:pPr>
                    <w:framePr w:hSpace="180" w:wrap="around" w:vAnchor="text" w:hAnchor="page" w:xAlign="center" w:y="423"/>
                    <w:widowControl/>
                    <w:suppressOverlap/>
                    <w:jc w:val="left"/>
                    <w:rPr>
                      <w:rFonts w:ascii="宋体" w:hAnsi="宋体" w:cs="宋体"/>
                      <w:kern w:val="0"/>
                      <w:sz w:val="24"/>
                    </w:rPr>
                  </w:pPr>
                  <w:r w:rsidRPr="00B40688">
                    <w:rPr>
                      <w:rFonts w:ascii="宋体" w:hAnsi="宋体" w:cs="宋体" w:hint="eastAsia"/>
                      <w:kern w:val="0"/>
                      <w:sz w:val="24"/>
                    </w:rPr>
                    <w:t xml:space="preserve"> 指标1：入户调查数据</w:t>
                  </w:r>
                </w:p>
              </w:tc>
              <w:tc>
                <w:tcPr>
                  <w:tcW w:w="1805" w:type="dxa"/>
                  <w:tcBorders>
                    <w:top w:val="nil"/>
                    <w:left w:val="nil"/>
                    <w:bottom w:val="single" w:sz="4" w:space="0" w:color="auto"/>
                    <w:right w:val="single" w:sz="4" w:space="0" w:color="auto"/>
                  </w:tcBorders>
                  <w:shd w:val="clear" w:color="auto" w:fill="auto"/>
                  <w:noWrap/>
                  <w:vAlign w:val="center"/>
                  <w:hideMark/>
                </w:tcPr>
                <w:p w:rsidR="00B40688" w:rsidRPr="00B40688" w:rsidRDefault="00B40688" w:rsidP="00FF4664">
                  <w:pPr>
                    <w:framePr w:hSpace="180" w:wrap="around" w:vAnchor="text" w:hAnchor="page" w:xAlign="center" w:y="423"/>
                    <w:widowControl/>
                    <w:suppressOverlap/>
                    <w:jc w:val="left"/>
                    <w:rPr>
                      <w:rFonts w:ascii="宋体" w:hAnsi="宋体" w:cs="宋体"/>
                      <w:kern w:val="0"/>
                      <w:sz w:val="24"/>
                    </w:rPr>
                  </w:pPr>
                  <w:r w:rsidRPr="00B40688">
                    <w:rPr>
                      <w:rFonts w:ascii="宋体" w:hAnsi="宋体" w:cs="宋体" w:hint="eastAsia"/>
                      <w:kern w:val="0"/>
                      <w:sz w:val="24"/>
                    </w:rPr>
                    <w:t>按四川省污普办指标质量体系</w:t>
                  </w:r>
                </w:p>
              </w:tc>
            </w:tr>
            <w:tr w:rsidR="00B40688" w:rsidRPr="00B40688" w:rsidTr="00B40688">
              <w:trPr>
                <w:trHeight w:val="435"/>
              </w:trPr>
              <w:tc>
                <w:tcPr>
                  <w:tcW w:w="352" w:type="dxa"/>
                  <w:vMerge/>
                  <w:tcBorders>
                    <w:top w:val="nil"/>
                    <w:left w:val="single" w:sz="4" w:space="0" w:color="auto"/>
                    <w:bottom w:val="single" w:sz="4" w:space="0" w:color="auto"/>
                    <w:right w:val="single" w:sz="4" w:space="0" w:color="auto"/>
                  </w:tcBorders>
                  <w:vAlign w:val="center"/>
                  <w:hideMark/>
                </w:tcPr>
                <w:p w:rsidR="00B40688" w:rsidRPr="00B40688" w:rsidRDefault="00B40688" w:rsidP="00FF4664">
                  <w:pPr>
                    <w:framePr w:hSpace="180" w:wrap="around" w:vAnchor="text" w:hAnchor="page" w:xAlign="center" w:y="423"/>
                    <w:widowControl/>
                    <w:suppressOverlap/>
                    <w:jc w:val="left"/>
                    <w:rPr>
                      <w:rFonts w:ascii="宋体" w:hAnsi="宋体" w:cs="宋体"/>
                      <w:kern w:val="0"/>
                      <w:sz w:val="24"/>
                    </w:rPr>
                  </w:pPr>
                </w:p>
              </w:tc>
              <w:tc>
                <w:tcPr>
                  <w:tcW w:w="1924" w:type="dxa"/>
                  <w:vMerge/>
                  <w:tcBorders>
                    <w:top w:val="nil"/>
                    <w:left w:val="single" w:sz="4" w:space="0" w:color="auto"/>
                    <w:bottom w:val="single" w:sz="4" w:space="0" w:color="auto"/>
                    <w:right w:val="single" w:sz="4" w:space="0" w:color="auto"/>
                  </w:tcBorders>
                  <w:vAlign w:val="center"/>
                  <w:hideMark/>
                </w:tcPr>
                <w:p w:rsidR="00B40688" w:rsidRPr="00B40688" w:rsidRDefault="00B40688" w:rsidP="00FF4664">
                  <w:pPr>
                    <w:framePr w:hSpace="180" w:wrap="around" w:vAnchor="text" w:hAnchor="page" w:xAlign="center" w:y="423"/>
                    <w:widowControl/>
                    <w:suppressOverlap/>
                    <w:jc w:val="left"/>
                    <w:rPr>
                      <w:rFonts w:ascii="宋体" w:hAnsi="宋体" w:cs="宋体"/>
                      <w:kern w:val="0"/>
                      <w:sz w:val="24"/>
                    </w:rPr>
                  </w:pPr>
                </w:p>
              </w:tc>
              <w:tc>
                <w:tcPr>
                  <w:tcW w:w="531" w:type="dxa"/>
                  <w:vMerge/>
                  <w:tcBorders>
                    <w:top w:val="nil"/>
                    <w:left w:val="single" w:sz="4" w:space="0" w:color="auto"/>
                    <w:bottom w:val="single" w:sz="4" w:space="0" w:color="auto"/>
                    <w:right w:val="single" w:sz="4" w:space="0" w:color="auto"/>
                  </w:tcBorders>
                  <w:vAlign w:val="center"/>
                  <w:hideMark/>
                </w:tcPr>
                <w:p w:rsidR="00B40688" w:rsidRPr="00B40688" w:rsidRDefault="00B40688" w:rsidP="00FF4664">
                  <w:pPr>
                    <w:framePr w:hSpace="180" w:wrap="around" w:vAnchor="text" w:hAnchor="page" w:xAlign="center" w:y="423"/>
                    <w:widowControl/>
                    <w:suppressOverlap/>
                    <w:jc w:val="left"/>
                    <w:rPr>
                      <w:rFonts w:ascii="宋体" w:hAnsi="宋体" w:cs="宋体"/>
                      <w:kern w:val="0"/>
                      <w:sz w:val="24"/>
                    </w:rPr>
                  </w:pPr>
                </w:p>
              </w:tc>
              <w:tc>
                <w:tcPr>
                  <w:tcW w:w="945" w:type="dxa"/>
                  <w:tcBorders>
                    <w:top w:val="nil"/>
                    <w:left w:val="nil"/>
                    <w:bottom w:val="single" w:sz="4" w:space="0" w:color="auto"/>
                    <w:right w:val="single" w:sz="4" w:space="0" w:color="auto"/>
                  </w:tcBorders>
                  <w:shd w:val="clear" w:color="auto" w:fill="auto"/>
                  <w:vAlign w:val="center"/>
                  <w:hideMark/>
                </w:tcPr>
                <w:p w:rsidR="00B40688" w:rsidRPr="00B40688" w:rsidRDefault="00B40688" w:rsidP="00FF4664">
                  <w:pPr>
                    <w:framePr w:hSpace="180" w:wrap="around" w:vAnchor="text" w:hAnchor="page" w:xAlign="center" w:y="423"/>
                    <w:widowControl/>
                    <w:suppressOverlap/>
                    <w:jc w:val="left"/>
                    <w:rPr>
                      <w:rFonts w:ascii="宋体" w:hAnsi="宋体" w:cs="宋体"/>
                      <w:kern w:val="0"/>
                      <w:sz w:val="24"/>
                    </w:rPr>
                  </w:pPr>
                  <w:r w:rsidRPr="00B40688">
                    <w:rPr>
                      <w:rFonts w:ascii="宋体" w:hAnsi="宋体" w:cs="宋体" w:hint="eastAsia"/>
                      <w:kern w:val="0"/>
                      <w:sz w:val="24"/>
                    </w:rPr>
                    <w:t xml:space="preserve"> 指标2：</w:t>
                  </w:r>
                </w:p>
              </w:tc>
              <w:tc>
                <w:tcPr>
                  <w:tcW w:w="936" w:type="dxa"/>
                  <w:tcBorders>
                    <w:top w:val="nil"/>
                    <w:left w:val="nil"/>
                    <w:bottom w:val="single" w:sz="4" w:space="0" w:color="auto"/>
                    <w:right w:val="single" w:sz="4" w:space="0" w:color="auto"/>
                  </w:tcBorders>
                  <w:shd w:val="clear" w:color="auto" w:fill="auto"/>
                  <w:vAlign w:val="center"/>
                  <w:hideMark/>
                </w:tcPr>
                <w:p w:rsidR="00B40688" w:rsidRPr="00B40688" w:rsidRDefault="00B40688" w:rsidP="00FF4664">
                  <w:pPr>
                    <w:framePr w:hSpace="180" w:wrap="around" w:vAnchor="text" w:hAnchor="page" w:xAlign="center" w:y="423"/>
                    <w:widowControl/>
                    <w:suppressOverlap/>
                    <w:jc w:val="left"/>
                    <w:rPr>
                      <w:rFonts w:ascii="宋体" w:hAnsi="宋体" w:cs="宋体"/>
                      <w:kern w:val="0"/>
                      <w:sz w:val="24"/>
                    </w:rPr>
                  </w:pPr>
                  <w:r w:rsidRPr="00B40688">
                    <w:rPr>
                      <w:rFonts w:ascii="宋体" w:hAnsi="宋体" w:cs="宋体" w:hint="eastAsia"/>
                      <w:kern w:val="0"/>
                      <w:sz w:val="24"/>
                    </w:rPr>
                    <w:t xml:space="preserve">　</w:t>
                  </w:r>
                </w:p>
              </w:tc>
              <w:tc>
                <w:tcPr>
                  <w:tcW w:w="670" w:type="dxa"/>
                  <w:vMerge/>
                  <w:tcBorders>
                    <w:top w:val="nil"/>
                    <w:left w:val="single" w:sz="4" w:space="0" w:color="auto"/>
                    <w:bottom w:val="single" w:sz="4" w:space="0" w:color="auto"/>
                    <w:right w:val="single" w:sz="4" w:space="0" w:color="auto"/>
                  </w:tcBorders>
                  <w:vAlign w:val="center"/>
                  <w:hideMark/>
                </w:tcPr>
                <w:p w:rsidR="00B40688" w:rsidRPr="00B40688" w:rsidRDefault="00B40688" w:rsidP="00FF4664">
                  <w:pPr>
                    <w:framePr w:hSpace="180" w:wrap="around" w:vAnchor="text" w:hAnchor="page" w:xAlign="center" w:y="423"/>
                    <w:widowControl/>
                    <w:suppressOverlap/>
                    <w:jc w:val="left"/>
                    <w:rPr>
                      <w:rFonts w:ascii="宋体" w:hAnsi="宋体" w:cs="宋体"/>
                      <w:kern w:val="0"/>
                      <w:sz w:val="24"/>
                    </w:rPr>
                  </w:pPr>
                </w:p>
              </w:tc>
              <w:tc>
                <w:tcPr>
                  <w:tcW w:w="1143" w:type="dxa"/>
                  <w:gridSpan w:val="2"/>
                  <w:tcBorders>
                    <w:top w:val="single" w:sz="4" w:space="0" w:color="auto"/>
                    <w:left w:val="nil"/>
                    <w:bottom w:val="single" w:sz="4" w:space="0" w:color="auto"/>
                    <w:right w:val="single" w:sz="4" w:space="0" w:color="auto"/>
                  </w:tcBorders>
                  <w:shd w:val="clear" w:color="auto" w:fill="auto"/>
                  <w:vAlign w:val="center"/>
                  <w:hideMark/>
                </w:tcPr>
                <w:p w:rsidR="00B40688" w:rsidRPr="00B40688" w:rsidRDefault="00B40688" w:rsidP="00FF4664">
                  <w:pPr>
                    <w:framePr w:hSpace="180" w:wrap="around" w:vAnchor="text" w:hAnchor="page" w:xAlign="center" w:y="423"/>
                    <w:widowControl/>
                    <w:suppressOverlap/>
                    <w:jc w:val="left"/>
                    <w:rPr>
                      <w:rFonts w:ascii="宋体" w:hAnsi="宋体" w:cs="宋体"/>
                      <w:kern w:val="0"/>
                      <w:sz w:val="24"/>
                    </w:rPr>
                  </w:pPr>
                  <w:r w:rsidRPr="00B40688">
                    <w:rPr>
                      <w:rFonts w:ascii="宋体" w:hAnsi="宋体" w:cs="宋体" w:hint="eastAsia"/>
                      <w:kern w:val="0"/>
                      <w:sz w:val="24"/>
                    </w:rPr>
                    <w:t xml:space="preserve"> 指标2：环境质量指标监测</w:t>
                  </w:r>
                </w:p>
              </w:tc>
              <w:tc>
                <w:tcPr>
                  <w:tcW w:w="1805" w:type="dxa"/>
                  <w:tcBorders>
                    <w:top w:val="nil"/>
                    <w:left w:val="nil"/>
                    <w:bottom w:val="single" w:sz="4" w:space="0" w:color="auto"/>
                    <w:right w:val="single" w:sz="4" w:space="0" w:color="auto"/>
                  </w:tcBorders>
                  <w:shd w:val="clear" w:color="auto" w:fill="auto"/>
                  <w:vAlign w:val="center"/>
                  <w:hideMark/>
                </w:tcPr>
                <w:p w:rsidR="00B40688" w:rsidRPr="00B40688" w:rsidRDefault="00B40688" w:rsidP="00FF4664">
                  <w:pPr>
                    <w:framePr w:hSpace="180" w:wrap="around" w:vAnchor="text" w:hAnchor="page" w:xAlign="center" w:y="423"/>
                    <w:widowControl/>
                    <w:suppressOverlap/>
                    <w:jc w:val="left"/>
                    <w:rPr>
                      <w:rFonts w:ascii="宋体" w:hAnsi="宋体" w:cs="宋体"/>
                      <w:kern w:val="0"/>
                      <w:sz w:val="24"/>
                    </w:rPr>
                  </w:pPr>
                  <w:r w:rsidRPr="00B40688">
                    <w:rPr>
                      <w:rFonts w:ascii="宋体" w:hAnsi="宋体" w:cs="宋体" w:hint="eastAsia"/>
                      <w:kern w:val="0"/>
                      <w:sz w:val="24"/>
                    </w:rPr>
                    <w:t>专业中介机构出具监测报告</w:t>
                  </w:r>
                </w:p>
              </w:tc>
            </w:tr>
            <w:tr w:rsidR="00B40688" w:rsidRPr="00B40688" w:rsidTr="00B40688">
              <w:trPr>
                <w:trHeight w:val="435"/>
              </w:trPr>
              <w:tc>
                <w:tcPr>
                  <w:tcW w:w="352" w:type="dxa"/>
                  <w:vMerge/>
                  <w:tcBorders>
                    <w:top w:val="nil"/>
                    <w:left w:val="single" w:sz="4" w:space="0" w:color="auto"/>
                    <w:bottom w:val="single" w:sz="4" w:space="0" w:color="auto"/>
                    <w:right w:val="single" w:sz="4" w:space="0" w:color="auto"/>
                  </w:tcBorders>
                  <w:vAlign w:val="center"/>
                  <w:hideMark/>
                </w:tcPr>
                <w:p w:rsidR="00B40688" w:rsidRPr="00B40688" w:rsidRDefault="00B40688" w:rsidP="00FF4664">
                  <w:pPr>
                    <w:framePr w:hSpace="180" w:wrap="around" w:vAnchor="text" w:hAnchor="page" w:xAlign="center" w:y="423"/>
                    <w:widowControl/>
                    <w:suppressOverlap/>
                    <w:jc w:val="left"/>
                    <w:rPr>
                      <w:rFonts w:ascii="宋体" w:hAnsi="宋体" w:cs="宋体"/>
                      <w:kern w:val="0"/>
                      <w:sz w:val="24"/>
                    </w:rPr>
                  </w:pPr>
                </w:p>
              </w:tc>
              <w:tc>
                <w:tcPr>
                  <w:tcW w:w="1924" w:type="dxa"/>
                  <w:vMerge/>
                  <w:tcBorders>
                    <w:top w:val="nil"/>
                    <w:left w:val="single" w:sz="4" w:space="0" w:color="auto"/>
                    <w:bottom w:val="single" w:sz="4" w:space="0" w:color="auto"/>
                    <w:right w:val="single" w:sz="4" w:space="0" w:color="auto"/>
                  </w:tcBorders>
                  <w:vAlign w:val="center"/>
                  <w:hideMark/>
                </w:tcPr>
                <w:p w:rsidR="00B40688" w:rsidRPr="00B40688" w:rsidRDefault="00B40688" w:rsidP="00FF4664">
                  <w:pPr>
                    <w:framePr w:hSpace="180" w:wrap="around" w:vAnchor="text" w:hAnchor="page" w:xAlign="center" w:y="423"/>
                    <w:widowControl/>
                    <w:suppressOverlap/>
                    <w:jc w:val="left"/>
                    <w:rPr>
                      <w:rFonts w:ascii="宋体" w:hAnsi="宋体" w:cs="宋体"/>
                      <w:kern w:val="0"/>
                      <w:sz w:val="24"/>
                    </w:rPr>
                  </w:pPr>
                </w:p>
              </w:tc>
              <w:tc>
                <w:tcPr>
                  <w:tcW w:w="531" w:type="dxa"/>
                  <w:vMerge/>
                  <w:tcBorders>
                    <w:top w:val="nil"/>
                    <w:left w:val="single" w:sz="4" w:space="0" w:color="auto"/>
                    <w:bottom w:val="single" w:sz="4" w:space="0" w:color="auto"/>
                    <w:right w:val="single" w:sz="4" w:space="0" w:color="auto"/>
                  </w:tcBorders>
                  <w:vAlign w:val="center"/>
                  <w:hideMark/>
                </w:tcPr>
                <w:p w:rsidR="00B40688" w:rsidRPr="00B40688" w:rsidRDefault="00B40688" w:rsidP="00FF4664">
                  <w:pPr>
                    <w:framePr w:hSpace="180" w:wrap="around" w:vAnchor="text" w:hAnchor="page" w:xAlign="center" w:y="423"/>
                    <w:widowControl/>
                    <w:suppressOverlap/>
                    <w:jc w:val="left"/>
                    <w:rPr>
                      <w:rFonts w:ascii="宋体" w:hAnsi="宋体" w:cs="宋体"/>
                      <w:kern w:val="0"/>
                      <w:sz w:val="24"/>
                    </w:rPr>
                  </w:pPr>
                </w:p>
              </w:tc>
              <w:tc>
                <w:tcPr>
                  <w:tcW w:w="945" w:type="dxa"/>
                  <w:tcBorders>
                    <w:top w:val="nil"/>
                    <w:left w:val="nil"/>
                    <w:bottom w:val="single" w:sz="4" w:space="0" w:color="auto"/>
                    <w:right w:val="single" w:sz="4" w:space="0" w:color="auto"/>
                  </w:tcBorders>
                  <w:shd w:val="clear" w:color="auto" w:fill="auto"/>
                  <w:vAlign w:val="center"/>
                  <w:hideMark/>
                </w:tcPr>
                <w:p w:rsidR="00B40688" w:rsidRPr="00B40688" w:rsidRDefault="00B40688" w:rsidP="00FF4664">
                  <w:pPr>
                    <w:framePr w:hSpace="180" w:wrap="around" w:vAnchor="text" w:hAnchor="page" w:xAlign="center" w:y="423"/>
                    <w:widowControl/>
                    <w:suppressOverlap/>
                    <w:jc w:val="left"/>
                    <w:rPr>
                      <w:rFonts w:ascii="宋体" w:hAnsi="宋体" w:cs="宋体"/>
                      <w:kern w:val="0"/>
                      <w:sz w:val="24"/>
                    </w:rPr>
                  </w:pPr>
                  <w:r w:rsidRPr="00B40688">
                    <w:rPr>
                      <w:rFonts w:ascii="宋体" w:hAnsi="宋体" w:cs="宋体" w:hint="eastAsia"/>
                      <w:kern w:val="0"/>
                      <w:sz w:val="24"/>
                    </w:rPr>
                    <w:t xml:space="preserve"> ……</w:t>
                  </w:r>
                </w:p>
              </w:tc>
              <w:tc>
                <w:tcPr>
                  <w:tcW w:w="936" w:type="dxa"/>
                  <w:tcBorders>
                    <w:top w:val="nil"/>
                    <w:left w:val="nil"/>
                    <w:bottom w:val="single" w:sz="4" w:space="0" w:color="auto"/>
                    <w:right w:val="single" w:sz="4" w:space="0" w:color="auto"/>
                  </w:tcBorders>
                  <w:shd w:val="clear" w:color="auto" w:fill="auto"/>
                  <w:vAlign w:val="center"/>
                  <w:hideMark/>
                </w:tcPr>
                <w:p w:rsidR="00B40688" w:rsidRPr="00B40688" w:rsidRDefault="00B40688" w:rsidP="00FF4664">
                  <w:pPr>
                    <w:framePr w:hSpace="180" w:wrap="around" w:vAnchor="text" w:hAnchor="page" w:xAlign="center" w:y="423"/>
                    <w:widowControl/>
                    <w:suppressOverlap/>
                    <w:jc w:val="left"/>
                    <w:rPr>
                      <w:rFonts w:ascii="宋体" w:hAnsi="宋体" w:cs="宋体"/>
                      <w:kern w:val="0"/>
                      <w:sz w:val="24"/>
                    </w:rPr>
                  </w:pPr>
                  <w:r w:rsidRPr="00B40688">
                    <w:rPr>
                      <w:rFonts w:ascii="宋体" w:hAnsi="宋体" w:cs="宋体" w:hint="eastAsia"/>
                      <w:kern w:val="0"/>
                      <w:sz w:val="24"/>
                    </w:rPr>
                    <w:t xml:space="preserve">　</w:t>
                  </w:r>
                </w:p>
              </w:tc>
              <w:tc>
                <w:tcPr>
                  <w:tcW w:w="670" w:type="dxa"/>
                  <w:vMerge/>
                  <w:tcBorders>
                    <w:top w:val="nil"/>
                    <w:left w:val="single" w:sz="4" w:space="0" w:color="auto"/>
                    <w:bottom w:val="single" w:sz="4" w:space="0" w:color="auto"/>
                    <w:right w:val="single" w:sz="4" w:space="0" w:color="auto"/>
                  </w:tcBorders>
                  <w:vAlign w:val="center"/>
                  <w:hideMark/>
                </w:tcPr>
                <w:p w:rsidR="00B40688" w:rsidRPr="00B40688" w:rsidRDefault="00B40688" w:rsidP="00FF4664">
                  <w:pPr>
                    <w:framePr w:hSpace="180" w:wrap="around" w:vAnchor="text" w:hAnchor="page" w:xAlign="center" w:y="423"/>
                    <w:widowControl/>
                    <w:suppressOverlap/>
                    <w:jc w:val="left"/>
                    <w:rPr>
                      <w:rFonts w:ascii="宋体" w:hAnsi="宋体" w:cs="宋体"/>
                      <w:kern w:val="0"/>
                      <w:sz w:val="24"/>
                    </w:rPr>
                  </w:pPr>
                </w:p>
              </w:tc>
              <w:tc>
                <w:tcPr>
                  <w:tcW w:w="1143" w:type="dxa"/>
                  <w:gridSpan w:val="2"/>
                  <w:tcBorders>
                    <w:top w:val="single" w:sz="4" w:space="0" w:color="auto"/>
                    <w:left w:val="nil"/>
                    <w:bottom w:val="single" w:sz="4" w:space="0" w:color="auto"/>
                    <w:right w:val="single" w:sz="4" w:space="0" w:color="auto"/>
                  </w:tcBorders>
                  <w:shd w:val="clear" w:color="auto" w:fill="auto"/>
                  <w:vAlign w:val="center"/>
                  <w:hideMark/>
                </w:tcPr>
                <w:p w:rsidR="00B40688" w:rsidRPr="00B40688" w:rsidRDefault="00B40688" w:rsidP="00FF4664">
                  <w:pPr>
                    <w:framePr w:hSpace="180" w:wrap="around" w:vAnchor="text" w:hAnchor="page" w:xAlign="center" w:y="423"/>
                    <w:widowControl/>
                    <w:suppressOverlap/>
                    <w:jc w:val="left"/>
                    <w:rPr>
                      <w:rFonts w:ascii="宋体" w:hAnsi="宋体" w:cs="宋体"/>
                      <w:kern w:val="0"/>
                      <w:sz w:val="24"/>
                    </w:rPr>
                  </w:pPr>
                  <w:r w:rsidRPr="00B40688">
                    <w:rPr>
                      <w:rFonts w:ascii="宋体" w:hAnsi="宋体" w:cs="宋体" w:hint="eastAsia"/>
                      <w:kern w:val="0"/>
                      <w:sz w:val="24"/>
                    </w:rPr>
                    <w:t xml:space="preserve"> 指标3：普查报告</w:t>
                  </w:r>
                </w:p>
              </w:tc>
              <w:tc>
                <w:tcPr>
                  <w:tcW w:w="1805" w:type="dxa"/>
                  <w:tcBorders>
                    <w:top w:val="nil"/>
                    <w:left w:val="nil"/>
                    <w:bottom w:val="single" w:sz="4" w:space="0" w:color="auto"/>
                    <w:right w:val="single" w:sz="4" w:space="0" w:color="auto"/>
                  </w:tcBorders>
                  <w:shd w:val="clear" w:color="auto" w:fill="auto"/>
                  <w:vAlign w:val="center"/>
                  <w:hideMark/>
                </w:tcPr>
                <w:p w:rsidR="00B40688" w:rsidRPr="00B40688" w:rsidRDefault="00B40688" w:rsidP="00FF4664">
                  <w:pPr>
                    <w:framePr w:hSpace="180" w:wrap="around" w:vAnchor="text" w:hAnchor="page" w:xAlign="center" w:y="423"/>
                    <w:widowControl/>
                    <w:suppressOverlap/>
                    <w:jc w:val="left"/>
                    <w:rPr>
                      <w:rFonts w:ascii="宋体" w:hAnsi="宋体" w:cs="宋体"/>
                      <w:kern w:val="0"/>
                      <w:sz w:val="24"/>
                    </w:rPr>
                  </w:pPr>
                  <w:r w:rsidRPr="00B40688">
                    <w:rPr>
                      <w:rFonts w:ascii="宋体" w:hAnsi="宋体" w:cs="宋体" w:hint="eastAsia"/>
                      <w:kern w:val="0"/>
                      <w:sz w:val="24"/>
                    </w:rPr>
                    <w:t>按四川省污普办指标质量体系</w:t>
                  </w:r>
                </w:p>
              </w:tc>
            </w:tr>
            <w:tr w:rsidR="00B40688" w:rsidRPr="00B40688" w:rsidTr="00B40688">
              <w:trPr>
                <w:trHeight w:val="435"/>
              </w:trPr>
              <w:tc>
                <w:tcPr>
                  <w:tcW w:w="352" w:type="dxa"/>
                  <w:vMerge/>
                  <w:tcBorders>
                    <w:top w:val="nil"/>
                    <w:left w:val="single" w:sz="4" w:space="0" w:color="auto"/>
                    <w:bottom w:val="single" w:sz="4" w:space="0" w:color="auto"/>
                    <w:right w:val="single" w:sz="4" w:space="0" w:color="auto"/>
                  </w:tcBorders>
                  <w:vAlign w:val="center"/>
                  <w:hideMark/>
                </w:tcPr>
                <w:p w:rsidR="00B40688" w:rsidRPr="00B40688" w:rsidRDefault="00B40688" w:rsidP="00FF4664">
                  <w:pPr>
                    <w:framePr w:hSpace="180" w:wrap="around" w:vAnchor="text" w:hAnchor="page" w:xAlign="center" w:y="423"/>
                    <w:widowControl/>
                    <w:suppressOverlap/>
                    <w:jc w:val="left"/>
                    <w:rPr>
                      <w:rFonts w:ascii="宋体" w:hAnsi="宋体" w:cs="宋体"/>
                      <w:kern w:val="0"/>
                      <w:sz w:val="24"/>
                    </w:rPr>
                  </w:pPr>
                </w:p>
              </w:tc>
              <w:tc>
                <w:tcPr>
                  <w:tcW w:w="1924" w:type="dxa"/>
                  <w:vMerge/>
                  <w:tcBorders>
                    <w:top w:val="nil"/>
                    <w:left w:val="single" w:sz="4" w:space="0" w:color="auto"/>
                    <w:bottom w:val="single" w:sz="4" w:space="0" w:color="auto"/>
                    <w:right w:val="single" w:sz="4" w:space="0" w:color="auto"/>
                  </w:tcBorders>
                  <w:vAlign w:val="center"/>
                  <w:hideMark/>
                </w:tcPr>
                <w:p w:rsidR="00B40688" w:rsidRPr="00B40688" w:rsidRDefault="00B40688" w:rsidP="00FF4664">
                  <w:pPr>
                    <w:framePr w:hSpace="180" w:wrap="around" w:vAnchor="text" w:hAnchor="page" w:xAlign="center" w:y="423"/>
                    <w:widowControl/>
                    <w:suppressOverlap/>
                    <w:jc w:val="left"/>
                    <w:rPr>
                      <w:rFonts w:ascii="宋体" w:hAnsi="宋体" w:cs="宋体"/>
                      <w:kern w:val="0"/>
                      <w:sz w:val="24"/>
                    </w:rPr>
                  </w:pPr>
                </w:p>
              </w:tc>
              <w:tc>
                <w:tcPr>
                  <w:tcW w:w="531" w:type="dxa"/>
                  <w:vMerge w:val="restart"/>
                  <w:tcBorders>
                    <w:top w:val="nil"/>
                    <w:left w:val="single" w:sz="4" w:space="0" w:color="auto"/>
                    <w:bottom w:val="single" w:sz="4" w:space="0" w:color="auto"/>
                    <w:right w:val="single" w:sz="4" w:space="0" w:color="auto"/>
                  </w:tcBorders>
                  <w:shd w:val="clear" w:color="auto" w:fill="auto"/>
                  <w:vAlign w:val="center"/>
                  <w:hideMark/>
                </w:tcPr>
                <w:p w:rsidR="00B40688" w:rsidRPr="00B40688" w:rsidRDefault="00B40688" w:rsidP="00FF4664">
                  <w:pPr>
                    <w:framePr w:hSpace="180" w:wrap="around" w:vAnchor="text" w:hAnchor="page" w:xAlign="center" w:y="423"/>
                    <w:widowControl/>
                    <w:suppressOverlap/>
                    <w:jc w:val="center"/>
                    <w:rPr>
                      <w:rFonts w:ascii="宋体" w:hAnsi="宋体" w:cs="宋体"/>
                      <w:kern w:val="0"/>
                      <w:sz w:val="24"/>
                    </w:rPr>
                  </w:pPr>
                  <w:r w:rsidRPr="00B40688">
                    <w:rPr>
                      <w:rFonts w:ascii="宋体" w:hAnsi="宋体" w:cs="宋体" w:hint="eastAsia"/>
                      <w:kern w:val="0"/>
                      <w:sz w:val="24"/>
                    </w:rPr>
                    <w:t>时效指标</w:t>
                  </w:r>
                </w:p>
              </w:tc>
              <w:tc>
                <w:tcPr>
                  <w:tcW w:w="945" w:type="dxa"/>
                  <w:tcBorders>
                    <w:top w:val="nil"/>
                    <w:left w:val="nil"/>
                    <w:bottom w:val="single" w:sz="4" w:space="0" w:color="auto"/>
                    <w:right w:val="single" w:sz="4" w:space="0" w:color="auto"/>
                  </w:tcBorders>
                  <w:shd w:val="clear" w:color="auto" w:fill="auto"/>
                  <w:vAlign w:val="center"/>
                  <w:hideMark/>
                </w:tcPr>
                <w:p w:rsidR="00B40688" w:rsidRPr="00B40688" w:rsidRDefault="00B40688" w:rsidP="00FF4664">
                  <w:pPr>
                    <w:framePr w:hSpace="180" w:wrap="around" w:vAnchor="text" w:hAnchor="page" w:xAlign="center" w:y="423"/>
                    <w:widowControl/>
                    <w:suppressOverlap/>
                    <w:jc w:val="left"/>
                    <w:rPr>
                      <w:rFonts w:ascii="宋体" w:hAnsi="宋体" w:cs="宋体"/>
                      <w:kern w:val="0"/>
                      <w:sz w:val="24"/>
                    </w:rPr>
                  </w:pPr>
                  <w:r w:rsidRPr="00B40688">
                    <w:rPr>
                      <w:rFonts w:ascii="宋体" w:hAnsi="宋体" w:cs="宋体" w:hint="eastAsia"/>
                      <w:kern w:val="0"/>
                      <w:sz w:val="24"/>
                    </w:rPr>
                    <w:t xml:space="preserve"> 指标1：</w:t>
                  </w:r>
                </w:p>
              </w:tc>
              <w:tc>
                <w:tcPr>
                  <w:tcW w:w="936" w:type="dxa"/>
                  <w:tcBorders>
                    <w:top w:val="nil"/>
                    <w:left w:val="nil"/>
                    <w:bottom w:val="single" w:sz="4" w:space="0" w:color="auto"/>
                    <w:right w:val="single" w:sz="4" w:space="0" w:color="auto"/>
                  </w:tcBorders>
                  <w:shd w:val="clear" w:color="auto" w:fill="auto"/>
                  <w:vAlign w:val="center"/>
                  <w:hideMark/>
                </w:tcPr>
                <w:p w:rsidR="00B40688" w:rsidRPr="00B40688" w:rsidRDefault="00B40688" w:rsidP="00FF4664">
                  <w:pPr>
                    <w:framePr w:hSpace="180" w:wrap="around" w:vAnchor="text" w:hAnchor="page" w:xAlign="center" w:y="423"/>
                    <w:widowControl/>
                    <w:suppressOverlap/>
                    <w:jc w:val="left"/>
                    <w:rPr>
                      <w:rFonts w:ascii="宋体" w:hAnsi="宋体" w:cs="宋体"/>
                      <w:kern w:val="0"/>
                      <w:sz w:val="24"/>
                    </w:rPr>
                  </w:pPr>
                  <w:r w:rsidRPr="00B40688">
                    <w:rPr>
                      <w:rFonts w:ascii="宋体" w:hAnsi="宋体" w:cs="宋体" w:hint="eastAsia"/>
                      <w:kern w:val="0"/>
                      <w:sz w:val="24"/>
                    </w:rPr>
                    <w:t xml:space="preserve">　</w:t>
                  </w:r>
                </w:p>
              </w:tc>
              <w:tc>
                <w:tcPr>
                  <w:tcW w:w="670" w:type="dxa"/>
                  <w:vMerge w:val="restart"/>
                  <w:tcBorders>
                    <w:top w:val="nil"/>
                    <w:left w:val="single" w:sz="4" w:space="0" w:color="auto"/>
                    <w:bottom w:val="single" w:sz="4" w:space="0" w:color="auto"/>
                    <w:right w:val="single" w:sz="4" w:space="0" w:color="auto"/>
                  </w:tcBorders>
                  <w:shd w:val="clear" w:color="auto" w:fill="auto"/>
                  <w:vAlign w:val="center"/>
                  <w:hideMark/>
                </w:tcPr>
                <w:p w:rsidR="00B40688" w:rsidRPr="00B40688" w:rsidRDefault="00B40688" w:rsidP="00FF4664">
                  <w:pPr>
                    <w:framePr w:hSpace="180" w:wrap="around" w:vAnchor="text" w:hAnchor="page" w:xAlign="center" w:y="423"/>
                    <w:widowControl/>
                    <w:suppressOverlap/>
                    <w:jc w:val="center"/>
                    <w:rPr>
                      <w:rFonts w:ascii="宋体" w:hAnsi="宋体" w:cs="宋体"/>
                      <w:kern w:val="0"/>
                      <w:sz w:val="24"/>
                    </w:rPr>
                  </w:pPr>
                  <w:r w:rsidRPr="00B40688">
                    <w:rPr>
                      <w:rFonts w:ascii="宋体" w:hAnsi="宋体" w:cs="宋体" w:hint="eastAsia"/>
                      <w:kern w:val="0"/>
                      <w:sz w:val="24"/>
                    </w:rPr>
                    <w:t>时效指标</w:t>
                  </w:r>
                </w:p>
              </w:tc>
              <w:tc>
                <w:tcPr>
                  <w:tcW w:w="1143" w:type="dxa"/>
                  <w:gridSpan w:val="2"/>
                  <w:tcBorders>
                    <w:top w:val="single" w:sz="4" w:space="0" w:color="auto"/>
                    <w:left w:val="nil"/>
                    <w:bottom w:val="single" w:sz="4" w:space="0" w:color="auto"/>
                    <w:right w:val="single" w:sz="4" w:space="0" w:color="auto"/>
                  </w:tcBorders>
                  <w:shd w:val="clear" w:color="auto" w:fill="auto"/>
                  <w:vAlign w:val="center"/>
                  <w:hideMark/>
                </w:tcPr>
                <w:p w:rsidR="00B40688" w:rsidRPr="00B40688" w:rsidRDefault="00B40688" w:rsidP="00FF4664">
                  <w:pPr>
                    <w:framePr w:hSpace="180" w:wrap="around" w:vAnchor="text" w:hAnchor="page" w:xAlign="center" w:y="423"/>
                    <w:widowControl/>
                    <w:suppressOverlap/>
                    <w:jc w:val="left"/>
                    <w:rPr>
                      <w:rFonts w:ascii="宋体" w:hAnsi="宋体" w:cs="宋体"/>
                      <w:kern w:val="0"/>
                      <w:sz w:val="24"/>
                    </w:rPr>
                  </w:pPr>
                  <w:r w:rsidRPr="00B40688">
                    <w:rPr>
                      <w:rFonts w:ascii="宋体" w:hAnsi="宋体" w:cs="宋体" w:hint="eastAsia"/>
                      <w:kern w:val="0"/>
                      <w:sz w:val="24"/>
                    </w:rPr>
                    <w:t xml:space="preserve"> 指标1：完成时间</w:t>
                  </w:r>
                </w:p>
              </w:tc>
              <w:tc>
                <w:tcPr>
                  <w:tcW w:w="1805" w:type="dxa"/>
                  <w:tcBorders>
                    <w:top w:val="nil"/>
                    <w:left w:val="nil"/>
                    <w:bottom w:val="single" w:sz="4" w:space="0" w:color="auto"/>
                    <w:right w:val="single" w:sz="4" w:space="0" w:color="auto"/>
                  </w:tcBorders>
                  <w:shd w:val="clear" w:color="auto" w:fill="auto"/>
                  <w:vAlign w:val="center"/>
                  <w:hideMark/>
                </w:tcPr>
                <w:p w:rsidR="00B40688" w:rsidRPr="00B40688" w:rsidRDefault="00B40688" w:rsidP="00FF4664">
                  <w:pPr>
                    <w:framePr w:hSpace="180" w:wrap="around" w:vAnchor="text" w:hAnchor="page" w:xAlign="center" w:y="423"/>
                    <w:widowControl/>
                    <w:suppressOverlap/>
                    <w:jc w:val="left"/>
                    <w:rPr>
                      <w:rFonts w:ascii="宋体" w:hAnsi="宋体" w:cs="宋体"/>
                      <w:kern w:val="0"/>
                      <w:sz w:val="24"/>
                    </w:rPr>
                  </w:pPr>
                  <w:r w:rsidRPr="00B40688">
                    <w:rPr>
                      <w:rFonts w:ascii="宋体" w:hAnsi="宋体" w:cs="宋体" w:hint="eastAsia"/>
                      <w:kern w:val="0"/>
                      <w:sz w:val="24"/>
                    </w:rPr>
                    <w:t>2018年12月底之前完场入户调查</w:t>
                  </w:r>
                </w:p>
              </w:tc>
            </w:tr>
            <w:tr w:rsidR="00B40688" w:rsidRPr="00B40688" w:rsidTr="00B40688">
              <w:trPr>
                <w:trHeight w:val="435"/>
              </w:trPr>
              <w:tc>
                <w:tcPr>
                  <w:tcW w:w="352" w:type="dxa"/>
                  <w:vMerge/>
                  <w:tcBorders>
                    <w:top w:val="nil"/>
                    <w:left w:val="single" w:sz="4" w:space="0" w:color="auto"/>
                    <w:bottom w:val="single" w:sz="4" w:space="0" w:color="auto"/>
                    <w:right w:val="single" w:sz="4" w:space="0" w:color="auto"/>
                  </w:tcBorders>
                  <w:vAlign w:val="center"/>
                  <w:hideMark/>
                </w:tcPr>
                <w:p w:rsidR="00B40688" w:rsidRPr="00B40688" w:rsidRDefault="00B40688" w:rsidP="00FF4664">
                  <w:pPr>
                    <w:framePr w:hSpace="180" w:wrap="around" w:vAnchor="text" w:hAnchor="page" w:xAlign="center" w:y="423"/>
                    <w:widowControl/>
                    <w:suppressOverlap/>
                    <w:jc w:val="left"/>
                    <w:rPr>
                      <w:rFonts w:ascii="宋体" w:hAnsi="宋体" w:cs="宋体"/>
                      <w:kern w:val="0"/>
                      <w:sz w:val="24"/>
                    </w:rPr>
                  </w:pPr>
                </w:p>
              </w:tc>
              <w:tc>
                <w:tcPr>
                  <w:tcW w:w="1924" w:type="dxa"/>
                  <w:vMerge/>
                  <w:tcBorders>
                    <w:top w:val="nil"/>
                    <w:left w:val="single" w:sz="4" w:space="0" w:color="auto"/>
                    <w:bottom w:val="single" w:sz="4" w:space="0" w:color="auto"/>
                    <w:right w:val="single" w:sz="4" w:space="0" w:color="auto"/>
                  </w:tcBorders>
                  <w:vAlign w:val="center"/>
                  <w:hideMark/>
                </w:tcPr>
                <w:p w:rsidR="00B40688" w:rsidRPr="00B40688" w:rsidRDefault="00B40688" w:rsidP="00FF4664">
                  <w:pPr>
                    <w:framePr w:hSpace="180" w:wrap="around" w:vAnchor="text" w:hAnchor="page" w:xAlign="center" w:y="423"/>
                    <w:widowControl/>
                    <w:suppressOverlap/>
                    <w:jc w:val="left"/>
                    <w:rPr>
                      <w:rFonts w:ascii="宋体" w:hAnsi="宋体" w:cs="宋体"/>
                      <w:kern w:val="0"/>
                      <w:sz w:val="24"/>
                    </w:rPr>
                  </w:pPr>
                </w:p>
              </w:tc>
              <w:tc>
                <w:tcPr>
                  <w:tcW w:w="531" w:type="dxa"/>
                  <w:vMerge/>
                  <w:tcBorders>
                    <w:top w:val="nil"/>
                    <w:left w:val="single" w:sz="4" w:space="0" w:color="auto"/>
                    <w:bottom w:val="single" w:sz="4" w:space="0" w:color="auto"/>
                    <w:right w:val="single" w:sz="4" w:space="0" w:color="auto"/>
                  </w:tcBorders>
                  <w:vAlign w:val="center"/>
                  <w:hideMark/>
                </w:tcPr>
                <w:p w:rsidR="00B40688" w:rsidRPr="00B40688" w:rsidRDefault="00B40688" w:rsidP="00FF4664">
                  <w:pPr>
                    <w:framePr w:hSpace="180" w:wrap="around" w:vAnchor="text" w:hAnchor="page" w:xAlign="center" w:y="423"/>
                    <w:widowControl/>
                    <w:suppressOverlap/>
                    <w:jc w:val="left"/>
                    <w:rPr>
                      <w:rFonts w:ascii="宋体" w:hAnsi="宋体" w:cs="宋体"/>
                      <w:kern w:val="0"/>
                      <w:sz w:val="24"/>
                    </w:rPr>
                  </w:pPr>
                </w:p>
              </w:tc>
              <w:tc>
                <w:tcPr>
                  <w:tcW w:w="945" w:type="dxa"/>
                  <w:tcBorders>
                    <w:top w:val="nil"/>
                    <w:left w:val="nil"/>
                    <w:bottom w:val="single" w:sz="4" w:space="0" w:color="auto"/>
                    <w:right w:val="single" w:sz="4" w:space="0" w:color="auto"/>
                  </w:tcBorders>
                  <w:shd w:val="clear" w:color="auto" w:fill="auto"/>
                  <w:vAlign w:val="center"/>
                  <w:hideMark/>
                </w:tcPr>
                <w:p w:rsidR="00B40688" w:rsidRPr="00B40688" w:rsidRDefault="00B40688" w:rsidP="00FF4664">
                  <w:pPr>
                    <w:framePr w:hSpace="180" w:wrap="around" w:vAnchor="text" w:hAnchor="page" w:xAlign="center" w:y="423"/>
                    <w:widowControl/>
                    <w:suppressOverlap/>
                    <w:jc w:val="left"/>
                    <w:rPr>
                      <w:rFonts w:ascii="宋体" w:hAnsi="宋体" w:cs="宋体"/>
                      <w:kern w:val="0"/>
                      <w:sz w:val="24"/>
                    </w:rPr>
                  </w:pPr>
                  <w:r w:rsidRPr="00B40688">
                    <w:rPr>
                      <w:rFonts w:ascii="宋体" w:hAnsi="宋体" w:cs="宋体" w:hint="eastAsia"/>
                      <w:kern w:val="0"/>
                      <w:sz w:val="24"/>
                    </w:rPr>
                    <w:t xml:space="preserve"> 指标2：</w:t>
                  </w:r>
                </w:p>
              </w:tc>
              <w:tc>
                <w:tcPr>
                  <w:tcW w:w="936" w:type="dxa"/>
                  <w:tcBorders>
                    <w:top w:val="nil"/>
                    <w:left w:val="nil"/>
                    <w:bottom w:val="single" w:sz="4" w:space="0" w:color="auto"/>
                    <w:right w:val="single" w:sz="4" w:space="0" w:color="auto"/>
                  </w:tcBorders>
                  <w:shd w:val="clear" w:color="auto" w:fill="auto"/>
                  <w:vAlign w:val="center"/>
                  <w:hideMark/>
                </w:tcPr>
                <w:p w:rsidR="00B40688" w:rsidRPr="00B40688" w:rsidRDefault="00B40688" w:rsidP="00FF4664">
                  <w:pPr>
                    <w:framePr w:hSpace="180" w:wrap="around" w:vAnchor="text" w:hAnchor="page" w:xAlign="center" w:y="423"/>
                    <w:widowControl/>
                    <w:suppressOverlap/>
                    <w:jc w:val="left"/>
                    <w:rPr>
                      <w:rFonts w:ascii="宋体" w:hAnsi="宋体" w:cs="宋体"/>
                      <w:kern w:val="0"/>
                      <w:sz w:val="24"/>
                    </w:rPr>
                  </w:pPr>
                  <w:r w:rsidRPr="00B40688">
                    <w:rPr>
                      <w:rFonts w:ascii="宋体" w:hAnsi="宋体" w:cs="宋体" w:hint="eastAsia"/>
                      <w:kern w:val="0"/>
                      <w:sz w:val="24"/>
                    </w:rPr>
                    <w:t xml:space="preserve">　</w:t>
                  </w:r>
                </w:p>
              </w:tc>
              <w:tc>
                <w:tcPr>
                  <w:tcW w:w="670" w:type="dxa"/>
                  <w:vMerge/>
                  <w:tcBorders>
                    <w:top w:val="nil"/>
                    <w:left w:val="single" w:sz="4" w:space="0" w:color="auto"/>
                    <w:bottom w:val="single" w:sz="4" w:space="0" w:color="auto"/>
                    <w:right w:val="single" w:sz="4" w:space="0" w:color="auto"/>
                  </w:tcBorders>
                  <w:vAlign w:val="center"/>
                  <w:hideMark/>
                </w:tcPr>
                <w:p w:rsidR="00B40688" w:rsidRPr="00B40688" w:rsidRDefault="00B40688" w:rsidP="00FF4664">
                  <w:pPr>
                    <w:framePr w:hSpace="180" w:wrap="around" w:vAnchor="text" w:hAnchor="page" w:xAlign="center" w:y="423"/>
                    <w:widowControl/>
                    <w:suppressOverlap/>
                    <w:jc w:val="left"/>
                    <w:rPr>
                      <w:rFonts w:ascii="宋体" w:hAnsi="宋体" w:cs="宋体"/>
                      <w:kern w:val="0"/>
                      <w:sz w:val="24"/>
                    </w:rPr>
                  </w:pPr>
                </w:p>
              </w:tc>
              <w:tc>
                <w:tcPr>
                  <w:tcW w:w="1143" w:type="dxa"/>
                  <w:gridSpan w:val="2"/>
                  <w:tcBorders>
                    <w:top w:val="single" w:sz="4" w:space="0" w:color="auto"/>
                    <w:left w:val="nil"/>
                    <w:bottom w:val="single" w:sz="4" w:space="0" w:color="auto"/>
                    <w:right w:val="single" w:sz="4" w:space="0" w:color="auto"/>
                  </w:tcBorders>
                  <w:shd w:val="clear" w:color="auto" w:fill="auto"/>
                  <w:vAlign w:val="center"/>
                  <w:hideMark/>
                </w:tcPr>
                <w:p w:rsidR="00B40688" w:rsidRPr="00B40688" w:rsidRDefault="00B40688" w:rsidP="00FF4664">
                  <w:pPr>
                    <w:framePr w:hSpace="180" w:wrap="around" w:vAnchor="text" w:hAnchor="page" w:xAlign="center" w:y="423"/>
                    <w:widowControl/>
                    <w:suppressOverlap/>
                    <w:jc w:val="left"/>
                    <w:rPr>
                      <w:rFonts w:ascii="宋体" w:hAnsi="宋体" w:cs="宋体"/>
                      <w:kern w:val="0"/>
                      <w:sz w:val="24"/>
                    </w:rPr>
                  </w:pPr>
                  <w:r w:rsidRPr="00B40688">
                    <w:rPr>
                      <w:rFonts w:ascii="宋体" w:hAnsi="宋体" w:cs="宋体" w:hint="eastAsia"/>
                      <w:kern w:val="0"/>
                      <w:sz w:val="24"/>
                    </w:rPr>
                    <w:t xml:space="preserve"> 指标2：评估时间</w:t>
                  </w:r>
                </w:p>
              </w:tc>
              <w:tc>
                <w:tcPr>
                  <w:tcW w:w="1805" w:type="dxa"/>
                  <w:tcBorders>
                    <w:top w:val="nil"/>
                    <w:left w:val="nil"/>
                    <w:bottom w:val="single" w:sz="4" w:space="0" w:color="auto"/>
                    <w:right w:val="single" w:sz="4" w:space="0" w:color="auto"/>
                  </w:tcBorders>
                  <w:shd w:val="clear" w:color="auto" w:fill="auto"/>
                  <w:vAlign w:val="center"/>
                  <w:hideMark/>
                </w:tcPr>
                <w:p w:rsidR="00B40688" w:rsidRPr="00B40688" w:rsidRDefault="00B40688" w:rsidP="00FF4664">
                  <w:pPr>
                    <w:framePr w:hSpace="180" w:wrap="around" w:vAnchor="text" w:hAnchor="page" w:xAlign="center" w:y="423"/>
                    <w:widowControl/>
                    <w:suppressOverlap/>
                    <w:jc w:val="left"/>
                    <w:rPr>
                      <w:rFonts w:ascii="宋体" w:hAnsi="宋体" w:cs="宋体"/>
                      <w:kern w:val="0"/>
                      <w:sz w:val="24"/>
                    </w:rPr>
                  </w:pPr>
                  <w:r w:rsidRPr="00B40688">
                    <w:rPr>
                      <w:rFonts w:ascii="宋体" w:hAnsi="宋体" w:cs="宋体" w:hint="eastAsia"/>
                      <w:kern w:val="0"/>
                      <w:sz w:val="24"/>
                    </w:rPr>
                    <w:t>2019年完成评估</w:t>
                  </w:r>
                </w:p>
              </w:tc>
            </w:tr>
            <w:tr w:rsidR="00B40688" w:rsidRPr="00B40688" w:rsidTr="00B40688">
              <w:trPr>
                <w:trHeight w:val="435"/>
              </w:trPr>
              <w:tc>
                <w:tcPr>
                  <w:tcW w:w="352" w:type="dxa"/>
                  <w:vMerge/>
                  <w:tcBorders>
                    <w:top w:val="nil"/>
                    <w:left w:val="single" w:sz="4" w:space="0" w:color="auto"/>
                    <w:bottom w:val="single" w:sz="4" w:space="0" w:color="auto"/>
                    <w:right w:val="single" w:sz="4" w:space="0" w:color="auto"/>
                  </w:tcBorders>
                  <w:vAlign w:val="center"/>
                  <w:hideMark/>
                </w:tcPr>
                <w:p w:rsidR="00B40688" w:rsidRPr="00B40688" w:rsidRDefault="00B40688" w:rsidP="00FF4664">
                  <w:pPr>
                    <w:framePr w:hSpace="180" w:wrap="around" w:vAnchor="text" w:hAnchor="page" w:xAlign="center" w:y="423"/>
                    <w:widowControl/>
                    <w:suppressOverlap/>
                    <w:jc w:val="left"/>
                    <w:rPr>
                      <w:rFonts w:ascii="宋体" w:hAnsi="宋体" w:cs="宋体"/>
                      <w:kern w:val="0"/>
                      <w:sz w:val="24"/>
                    </w:rPr>
                  </w:pPr>
                </w:p>
              </w:tc>
              <w:tc>
                <w:tcPr>
                  <w:tcW w:w="1924" w:type="dxa"/>
                  <w:vMerge/>
                  <w:tcBorders>
                    <w:top w:val="nil"/>
                    <w:left w:val="single" w:sz="4" w:space="0" w:color="auto"/>
                    <w:bottom w:val="single" w:sz="4" w:space="0" w:color="auto"/>
                    <w:right w:val="single" w:sz="4" w:space="0" w:color="auto"/>
                  </w:tcBorders>
                  <w:vAlign w:val="center"/>
                  <w:hideMark/>
                </w:tcPr>
                <w:p w:rsidR="00B40688" w:rsidRPr="00B40688" w:rsidRDefault="00B40688" w:rsidP="00FF4664">
                  <w:pPr>
                    <w:framePr w:hSpace="180" w:wrap="around" w:vAnchor="text" w:hAnchor="page" w:xAlign="center" w:y="423"/>
                    <w:widowControl/>
                    <w:suppressOverlap/>
                    <w:jc w:val="left"/>
                    <w:rPr>
                      <w:rFonts w:ascii="宋体" w:hAnsi="宋体" w:cs="宋体"/>
                      <w:kern w:val="0"/>
                      <w:sz w:val="24"/>
                    </w:rPr>
                  </w:pPr>
                </w:p>
              </w:tc>
              <w:tc>
                <w:tcPr>
                  <w:tcW w:w="531" w:type="dxa"/>
                  <w:vMerge w:val="restart"/>
                  <w:tcBorders>
                    <w:top w:val="nil"/>
                    <w:left w:val="single" w:sz="4" w:space="0" w:color="auto"/>
                    <w:bottom w:val="single" w:sz="4" w:space="0" w:color="auto"/>
                    <w:right w:val="single" w:sz="4" w:space="0" w:color="auto"/>
                  </w:tcBorders>
                  <w:shd w:val="clear" w:color="auto" w:fill="auto"/>
                  <w:vAlign w:val="center"/>
                  <w:hideMark/>
                </w:tcPr>
                <w:p w:rsidR="00B40688" w:rsidRPr="00B40688" w:rsidRDefault="00B40688" w:rsidP="00FF4664">
                  <w:pPr>
                    <w:framePr w:hSpace="180" w:wrap="around" w:vAnchor="text" w:hAnchor="page" w:xAlign="center" w:y="423"/>
                    <w:widowControl/>
                    <w:suppressOverlap/>
                    <w:jc w:val="center"/>
                    <w:rPr>
                      <w:rFonts w:ascii="宋体" w:hAnsi="宋体" w:cs="宋体"/>
                      <w:kern w:val="0"/>
                      <w:sz w:val="24"/>
                    </w:rPr>
                  </w:pPr>
                  <w:r w:rsidRPr="00B40688">
                    <w:rPr>
                      <w:rFonts w:ascii="宋体" w:hAnsi="宋体" w:cs="宋体" w:hint="eastAsia"/>
                      <w:kern w:val="0"/>
                      <w:sz w:val="24"/>
                    </w:rPr>
                    <w:t>成本指标</w:t>
                  </w:r>
                </w:p>
              </w:tc>
              <w:tc>
                <w:tcPr>
                  <w:tcW w:w="945" w:type="dxa"/>
                  <w:tcBorders>
                    <w:top w:val="nil"/>
                    <w:left w:val="nil"/>
                    <w:bottom w:val="single" w:sz="4" w:space="0" w:color="auto"/>
                    <w:right w:val="single" w:sz="4" w:space="0" w:color="auto"/>
                  </w:tcBorders>
                  <w:shd w:val="clear" w:color="auto" w:fill="auto"/>
                  <w:vAlign w:val="center"/>
                  <w:hideMark/>
                </w:tcPr>
                <w:p w:rsidR="00B40688" w:rsidRPr="00B40688" w:rsidRDefault="00B40688" w:rsidP="00FF4664">
                  <w:pPr>
                    <w:framePr w:hSpace="180" w:wrap="around" w:vAnchor="text" w:hAnchor="page" w:xAlign="center" w:y="423"/>
                    <w:widowControl/>
                    <w:suppressOverlap/>
                    <w:jc w:val="left"/>
                    <w:rPr>
                      <w:rFonts w:ascii="宋体" w:hAnsi="宋体" w:cs="宋体"/>
                      <w:kern w:val="0"/>
                      <w:sz w:val="24"/>
                    </w:rPr>
                  </w:pPr>
                  <w:r w:rsidRPr="00B40688">
                    <w:rPr>
                      <w:rFonts w:ascii="宋体" w:hAnsi="宋体" w:cs="宋体" w:hint="eastAsia"/>
                      <w:kern w:val="0"/>
                      <w:sz w:val="24"/>
                    </w:rPr>
                    <w:t xml:space="preserve"> 指标1：</w:t>
                  </w:r>
                </w:p>
              </w:tc>
              <w:tc>
                <w:tcPr>
                  <w:tcW w:w="936" w:type="dxa"/>
                  <w:tcBorders>
                    <w:top w:val="nil"/>
                    <w:left w:val="nil"/>
                    <w:bottom w:val="single" w:sz="4" w:space="0" w:color="auto"/>
                    <w:right w:val="single" w:sz="4" w:space="0" w:color="auto"/>
                  </w:tcBorders>
                  <w:shd w:val="clear" w:color="auto" w:fill="auto"/>
                  <w:vAlign w:val="center"/>
                  <w:hideMark/>
                </w:tcPr>
                <w:p w:rsidR="00B40688" w:rsidRPr="00B40688" w:rsidRDefault="00B40688" w:rsidP="00FF4664">
                  <w:pPr>
                    <w:framePr w:hSpace="180" w:wrap="around" w:vAnchor="text" w:hAnchor="page" w:xAlign="center" w:y="423"/>
                    <w:widowControl/>
                    <w:suppressOverlap/>
                    <w:jc w:val="left"/>
                    <w:rPr>
                      <w:rFonts w:ascii="宋体" w:hAnsi="宋体" w:cs="宋体"/>
                      <w:kern w:val="0"/>
                      <w:sz w:val="24"/>
                    </w:rPr>
                  </w:pPr>
                  <w:r w:rsidRPr="00B40688">
                    <w:rPr>
                      <w:rFonts w:ascii="宋体" w:hAnsi="宋体" w:cs="宋体" w:hint="eastAsia"/>
                      <w:kern w:val="0"/>
                      <w:sz w:val="24"/>
                    </w:rPr>
                    <w:t xml:space="preserve">　</w:t>
                  </w:r>
                </w:p>
              </w:tc>
              <w:tc>
                <w:tcPr>
                  <w:tcW w:w="670" w:type="dxa"/>
                  <w:vMerge w:val="restart"/>
                  <w:tcBorders>
                    <w:top w:val="nil"/>
                    <w:left w:val="single" w:sz="4" w:space="0" w:color="auto"/>
                    <w:bottom w:val="single" w:sz="4" w:space="0" w:color="auto"/>
                    <w:right w:val="single" w:sz="4" w:space="0" w:color="auto"/>
                  </w:tcBorders>
                  <w:shd w:val="clear" w:color="auto" w:fill="auto"/>
                  <w:vAlign w:val="center"/>
                  <w:hideMark/>
                </w:tcPr>
                <w:p w:rsidR="00B40688" w:rsidRPr="00B40688" w:rsidRDefault="00B40688" w:rsidP="00FF4664">
                  <w:pPr>
                    <w:framePr w:hSpace="180" w:wrap="around" w:vAnchor="text" w:hAnchor="page" w:xAlign="center" w:y="423"/>
                    <w:widowControl/>
                    <w:suppressOverlap/>
                    <w:jc w:val="center"/>
                    <w:rPr>
                      <w:rFonts w:ascii="宋体" w:hAnsi="宋体" w:cs="宋体"/>
                      <w:kern w:val="0"/>
                      <w:sz w:val="24"/>
                    </w:rPr>
                  </w:pPr>
                  <w:r w:rsidRPr="00B40688">
                    <w:rPr>
                      <w:rFonts w:ascii="宋体" w:hAnsi="宋体" w:cs="宋体" w:hint="eastAsia"/>
                      <w:kern w:val="0"/>
                      <w:sz w:val="24"/>
                    </w:rPr>
                    <w:t>成本指标</w:t>
                  </w:r>
                </w:p>
              </w:tc>
              <w:tc>
                <w:tcPr>
                  <w:tcW w:w="1143" w:type="dxa"/>
                  <w:gridSpan w:val="2"/>
                  <w:tcBorders>
                    <w:top w:val="single" w:sz="4" w:space="0" w:color="auto"/>
                    <w:left w:val="nil"/>
                    <w:bottom w:val="single" w:sz="4" w:space="0" w:color="auto"/>
                    <w:right w:val="single" w:sz="4" w:space="0" w:color="auto"/>
                  </w:tcBorders>
                  <w:shd w:val="clear" w:color="auto" w:fill="auto"/>
                  <w:vAlign w:val="center"/>
                  <w:hideMark/>
                </w:tcPr>
                <w:p w:rsidR="00B40688" w:rsidRPr="00B40688" w:rsidRDefault="00B40688" w:rsidP="00FF4664">
                  <w:pPr>
                    <w:framePr w:hSpace="180" w:wrap="around" w:vAnchor="text" w:hAnchor="page" w:xAlign="center" w:y="423"/>
                    <w:widowControl/>
                    <w:suppressOverlap/>
                    <w:jc w:val="left"/>
                    <w:rPr>
                      <w:rFonts w:ascii="宋体" w:hAnsi="宋体" w:cs="宋体"/>
                      <w:kern w:val="0"/>
                      <w:sz w:val="24"/>
                    </w:rPr>
                  </w:pPr>
                  <w:r w:rsidRPr="00B40688">
                    <w:rPr>
                      <w:rFonts w:ascii="宋体" w:hAnsi="宋体" w:cs="宋体" w:hint="eastAsia"/>
                      <w:kern w:val="0"/>
                      <w:sz w:val="24"/>
                    </w:rPr>
                    <w:t xml:space="preserve"> 指标1：市中区分担经费</w:t>
                  </w:r>
                </w:p>
              </w:tc>
              <w:tc>
                <w:tcPr>
                  <w:tcW w:w="1805" w:type="dxa"/>
                  <w:tcBorders>
                    <w:top w:val="nil"/>
                    <w:left w:val="nil"/>
                    <w:bottom w:val="single" w:sz="4" w:space="0" w:color="auto"/>
                    <w:right w:val="single" w:sz="4" w:space="0" w:color="auto"/>
                  </w:tcBorders>
                  <w:shd w:val="clear" w:color="auto" w:fill="auto"/>
                  <w:vAlign w:val="center"/>
                  <w:hideMark/>
                </w:tcPr>
                <w:p w:rsidR="00B40688" w:rsidRPr="00B40688" w:rsidRDefault="00B40688" w:rsidP="00FF4664">
                  <w:pPr>
                    <w:framePr w:hSpace="180" w:wrap="around" w:vAnchor="text" w:hAnchor="page" w:xAlign="center" w:y="423"/>
                    <w:widowControl/>
                    <w:suppressOverlap/>
                    <w:jc w:val="left"/>
                    <w:rPr>
                      <w:rFonts w:ascii="宋体" w:hAnsi="宋体" w:cs="宋体"/>
                      <w:kern w:val="0"/>
                      <w:sz w:val="24"/>
                    </w:rPr>
                  </w:pPr>
                  <w:r w:rsidRPr="00B40688">
                    <w:rPr>
                      <w:rFonts w:ascii="宋体" w:hAnsi="宋体" w:cs="宋体" w:hint="eastAsia"/>
                      <w:kern w:val="0"/>
                      <w:sz w:val="24"/>
                    </w:rPr>
                    <w:t>45万元</w:t>
                  </w:r>
                </w:p>
              </w:tc>
            </w:tr>
            <w:tr w:rsidR="00B40688" w:rsidRPr="00B40688" w:rsidTr="00B40688">
              <w:trPr>
                <w:trHeight w:val="435"/>
              </w:trPr>
              <w:tc>
                <w:tcPr>
                  <w:tcW w:w="352" w:type="dxa"/>
                  <w:vMerge/>
                  <w:tcBorders>
                    <w:top w:val="nil"/>
                    <w:left w:val="single" w:sz="4" w:space="0" w:color="auto"/>
                    <w:bottom w:val="single" w:sz="4" w:space="0" w:color="auto"/>
                    <w:right w:val="single" w:sz="4" w:space="0" w:color="auto"/>
                  </w:tcBorders>
                  <w:vAlign w:val="center"/>
                  <w:hideMark/>
                </w:tcPr>
                <w:p w:rsidR="00B40688" w:rsidRPr="00B40688" w:rsidRDefault="00B40688" w:rsidP="00FF4664">
                  <w:pPr>
                    <w:framePr w:hSpace="180" w:wrap="around" w:vAnchor="text" w:hAnchor="page" w:xAlign="center" w:y="423"/>
                    <w:widowControl/>
                    <w:suppressOverlap/>
                    <w:jc w:val="left"/>
                    <w:rPr>
                      <w:rFonts w:ascii="宋体" w:hAnsi="宋体" w:cs="宋体"/>
                      <w:kern w:val="0"/>
                      <w:sz w:val="24"/>
                    </w:rPr>
                  </w:pPr>
                </w:p>
              </w:tc>
              <w:tc>
                <w:tcPr>
                  <w:tcW w:w="1924" w:type="dxa"/>
                  <w:vMerge/>
                  <w:tcBorders>
                    <w:top w:val="nil"/>
                    <w:left w:val="single" w:sz="4" w:space="0" w:color="auto"/>
                    <w:bottom w:val="single" w:sz="4" w:space="0" w:color="auto"/>
                    <w:right w:val="single" w:sz="4" w:space="0" w:color="auto"/>
                  </w:tcBorders>
                  <w:vAlign w:val="center"/>
                  <w:hideMark/>
                </w:tcPr>
                <w:p w:rsidR="00B40688" w:rsidRPr="00B40688" w:rsidRDefault="00B40688" w:rsidP="00FF4664">
                  <w:pPr>
                    <w:framePr w:hSpace="180" w:wrap="around" w:vAnchor="text" w:hAnchor="page" w:xAlign="center" w:y="423"/>
                    <w:widowControl/>
                    <w:suppressOverlap/>
                    <w:jc w:val="left"/>
                    <w:rPr>
                      <w:rFonts w:ascii="宋体" w:hAnsi="宋体" w:cs="宋体"/>
                      <w:kern w:val="0"/>
                      <w:sz w:val="24"/>
                    </w:rPr>
                  </w:pPr>
                </w:p>
              </w:tc>
              <w:tc>
                <w:tcPr>
                  <w:tcW w:w="531" w:type="dxa"/>
                  <w:vMerge/>
                  <w:tcBorders>
                    <w:top w:val="nil"/>
                    <w:left w:val="single" w:sz="4" w:space="0" w:color="auto"/>
                    <w:bottom w:val="single" w:sz="4" w:space="0" w:color="auto"/>
                    <w:right w:val="single" w:sz="4" w:space="0" w:color="auto"/>
                  </w:tcBorders>
                  <w:vAlign w:val="center"/>
                  <w:hideMark/>
                </w:tcPr>
                <w:p w:rsidR="00B40688" w:rsidRPr="00B40688" w:rsidRDefault="00B40688" w:rsidP="00FF4664">
                  <w:pPr>
                    <w:framePr w:hSpace="180" w:wrap="around" w:vAnchor="text" w:hAnchor="page" w:xAlign="center" w:y="423"/>
                    <w:widowControl/>
                    <w:suppressOverlap/>
                    <w:jc w:val="left"/>
                    <w:rPr>
                      <w:rFonts w:ascii="宋体" w:hAnsi="宋体" w:cs="宋体"/>
                      <w:kern w:val="0"/>
                      <w:sz w:val="24"/>
                    </w:rPr>
                  </w:pPr>
                </w:p>
              </w:tc>
              <w:tc>
                <w:tcPr>
                  <w:tcW w:w="945" w:type="dxa"/>
                  <w:tcBorders>
                    <w:top w:val="nil"/>
                    <w:left w:val="nil"/>
                    <w:bottom w:val="single" w:sz="4" w:space="0" w:color="auto"/>
                    <w:right w:val="single" w:sz="4" w:space="0" w:color="auto"/>
                  </w:tcBorders>
                  <w:shd w:val="clear" w:color="auto" w:fill="auto"/>
                  <w:vAlign w:val="center"/>
                  <w:hideMark/>
                </w:tcPr>
                <w:p w:rsidR="00B40688" w:rsidRPr="00B40688" w:rsidRDefault="00B40688" w:rsidP="00FF4664">
                  <w:pPr>
                    <w:framePr w:hSpace="180" w:wrap="around" w:vAnchor="text" w:hAnchor="page" w:xAlign="center" w:y="423"/>
                    <w:widowControl/>
                    <w:suppressOverlap/>
                    <w:jc w:val="left"/>
                    <w:rPr>
                      <w:rFonts w:ascii="宋体" w:hAnsi="宋体" w:cs="宋体"/>
                      <w:kern w:val="0"/>
                      <w:sz w:val="24"/>
                    </w:rPr>
                  </w:pPr>
                  <w:r w:rsidRPr="00B40688">
                    <w:rPr>
                      <w:rFonts w:ascii="宋体" w:hAnsi="宋体" w:cs="宋体" w:hint="eastAsia"/>
                      <w:kern w:val="0"/>
                      <w:sz w:val="24"/>
                    </w:rPr>
                    <w:t xml:space="preserve"> 指标2：</w:t>
                  </w:r>
                </w:p>
              </w:tc>
              <w:tc>
                <w:tcPr>
                  <w:tcW w:w="936" w:type="dxa"/>
                  <w:tcBorders>
                    <w:top w:val="nil"/>
                    <w:left w:val="nil"/>
                    <w:bottom w:val="single" w:sz="4" w:space="0" w:color="auto"/>
                    <w:right w:val="single" w:sz="4" w:space="0" w:color="auto"/>
                  </w:tcBorders>
                  <w:shd w:val="clear" w:color="auto" w:fill="auto"/>
                  <w:vAlign w:val="center"/>
                  <w:hideMark/>
                </w:tcPr>
                <w:p w:rsidR="00B40688" w:rsidRPr="00B40688" w:rsidRDefault="00B40688" w:rsidP="00FF4664">
                  <w:pPr>
                    <w:framePr w:hSpace="180" w:wrap="around" w:vAnchor="text" w:hAnchor="page" w:xAlign="center" w:y="423"/>
                    <w:widowControl/>
                    <w:suppressOverlap/>
                    <w:jc w:val="left"/>
                    <w:rPr>
                      <w:rFonts w:ascii="宋体" w:hAnsi="宋体" w:cs="宋体"/>
                      <w:kern w:val="0"/>
                      <w:sz w:val="24"/>
                    </w:rPr>
                  </w:pPr>
                  <w:r w:rsidRPr="00B40688">
                    <w:rPr>
                      <w:rFonts w:ascii="宋体" w:hAnsi="宋体" w:cs="宋体" w:hint="eastAsia"/>
                      <w:kern w:val="0"/>
                      <w:sz w:val="24"/>
                    </w:rPr>
                    <w:t xml:space="preserve">　</w:t>
                  </w:r>
                </w:p>
              </w:tc>
              <w:tc>
                <w:tcPr>
                  <w:tcW w:w="670" w:type="dxa"/>
                  <w:vMerge/>
                  <w:tcBorders>
                    <w:top w:val="nil"/>
                    <w:left w:val="single" w:sz="4" w:space="0" w:color="auto"/>
                    <w:bottom w:val="single" w:sz="4" w:space="0" w:color="auto"/>
                    <w:right w:val="single" w:sz="4" w:space="0" w:color="auto"/>
                  </w:tcBorders>
                  <w:vAlign w:val="center"/>
                  <w:hideMark/>
                </w:tcPr>
                <w:p w:rsidR="00B40688" w:rsidRPr="00B40688" w:rsidRDefault="00B40688" w:rsidP="00FF4664">
                  <w:pPr>
                    <w:framePr w:hSpace="180" w:wrap="around" w:vAnchor="text" w:hAnchor="page" w:xAlign="center" w:y="423"/>
                    <w:widowControl/>
                    <w:suppressOverlap/>
                    <w:jc w:val="left"/>
                    <w:rPr>
                      <w:rFonts w:ascii="宋体" w:hAnsi="宋体" w:cs="宋体"/>
                      <w:kern w:val="0"/>
                      <w:sz w:val="24"/>
                    </w:rPr>
                  </w:pPr>
                </w:p>
              </w:tc>
              <w:tc>
                <w:tcPr>
                  <w:tcW w:w="1143" w:type="dxa"/>
                  <w:gridSpan w:val="2"/>
                  <w:tcBorders>
                    <w:top w:val="single" w:sz="4" w:space="0" w:color="auto"/>
                    <w:left w:val="nil"/>
                    <w:bottom w:val="single" w:sz="4" w:space="0" w:color="auto"/>
                    <w:right w:val="single" w:sz="4" w:space="0" w:color="auto"/>
                  </w:tcBorders>
                  <w:shd w:val="clear" w:color="auto" w:fill="auto"/>
                  <w:vAlign w:val="center"/>
                  <w:hideMark/>
                </w:tcPr>
                <w:p w:rsidR="00B40688" w:rsidRPr="00B40688" w:rsidRDefault="00B40688" w:rsidP="00FF4664">
                  <w:pPr>
                    <w:framePr w:hSpace="180" w:wrap="around" w:vAnchor="text" w:hAnchor="page" w:xAlign="center" w:y="423"/>
                    <w:widowControl/>
                    <w:suppressOverlap/>
                    <w:jc w:val="left"/>
                    <w:rPr>
                      <w:rFonts w:ascii="宋体" w:hAnsi="宋体" w:cs="宋体"/>
                      <w:kern w:val="0"/>
                      <w:sz w:val="24"/>
                    </w:rPr>
                  </w:pPr>
                  <w:r w:rsidRPr="00B40688">
                    <w:rPr>
                      <w:rFonts w:ascii="宋体" w:hAnsi="宋体" w:cs="宋体" w:hint="eastAsia"/>
                      <w:kern w:val="0"/>
                      <w:sz w:val="24"/>
                    </w:rPr>
                    <w:t xml:space="preserve"> 指标2：污染源调查</w:t>
                  </w:r>
                </w:p>
              </w:tc>
              <w:tc>
                <w:tcPr>
                  <w:tcW w:w="1805" w:type="dxa"/>
                  <w:tcBorders>
                    <w:top w:val="nil"/>
                    <w:left w:val="nil"/>
                    <w:bottom w:val="single" w:sz="4" w:space="0" w:color="auto"/>
                    <w:right w:val="single" w:sz="4" w:space="0" w:color="auto"/>
                  </w:tcBorders>
                  <w:shd w:val="clear" w:color="auto" w:fill="auto"/>
                  <w:vAlign w:val="center"/>
                  <w:hideMark/>
                </w:tcPr>
                <w:p w:rsidR="00B40688" w:rsidRPr="00B40688" w:rsidRDefault="00B40688" w:rsidP="00FF4664">
                  <w:pPr>
                    <w:framePr w:hSpace="180" w:wrap="around" w:vAnchor="text" w:hAnchor="page" w:xAlign="center" w:y="423"/>
                    <w:widowControl/>
                    <w:suppressOverlap/>
                    <w:jc w:val="left"/>
                    <w:rPr>
                      <w:rFonts w:ascii="宋体" w:hAnsi="宋体" w:cs="宋体"/>
                      <w:kern w:val="0"/>
                      <w:sz w:val="24"/>
                    </w:rPr>
                  </w:pPr>
                  <w:r w:rsidRPr="00B40688">
                    <w:rPr>
                      <w:rFonts w:ascii="宋体" w:hAnsi="宋体" w:cs="宋体" w:hint="eastAsia"/>
                      <w:kern w:val="0"/>
                      <w:sz w:val="24"/>
                    </w:rPr>
                    <w:t>11.48万元</w:t>
                  </w:r>
                </w:p>
              </w:tc>
            </w:tr>
            <w:tr w:rsidR="00B40688" w:rsidRPr="00B40688" w:rsidTr="00B40688">
              <w:trPr>
                <w:trHeight w:val="645"/>
              </w:trPr>
              <w:tc>
                <w:tcPr>
                  <w:tcW w:w="352" w:type="dxa"/>
                  <w:vMerge/>
                  <w:tcBorders>
                    <w:top w:val="nil"/>
                    <w:left w:val="single" w:sz="4" w:space="0" w:color="auto"/>
                    <w:bottom w:val="single" w:sz="4" w:space="0" w:color="auto"/>
                    <w:right w:val="single" w:sz="4" w:space="0" w:color="auto"/>
                  </w:tcBorders>
                  <w:vAlign w:val="center"/>
                  <w:hideMark/>
                </w:tcPr>
                <w:p w:rsidR="00B40688" w:rsidRPr="00B40688" w:rsidRDefault="00B40688" w:rsidP="00FF4664">
                  <w:pPr>
                    <w:framePr w:hSpace="180" w:wrap="around" w:vAnchor="text" w:hAnchor="page" w:xAlign="center" w:y="423"/>
                    <w:widowControl/>
                    <w:suppressOverlap/>
                    <w:jc w:val="left"/>
                    <w:rPr>
                      <w:rFonts w:ascii="宋体" w:hAnsi="宋体" w:cs="宋体"/>
                      <w:kern w:val="0"/>
                      <w:sz w:val="24"/>
                    </w:rPr>
                  </w:pPr>
                </w:p>
              </w:tc>
              <w:tc>
                <w:tcPr>
                  <w:tcW w:w="1924" w:type="dxa"/>
                  <w:vMerge/>
                  <w:tcBorders>
                    <w:top w:val="nil"/>
                    <w:left w:val="single" w:sz="4" w:space="0" w:color="auto"/>
                    <w:bottom w:val="single" w:sz="4" w:space="0" w:color="auto"/>
                    <w:right w:val="single" w:sz="4" w:space="0" w:color="auto"/>
                  </w:tcBorders>
                  <w:vAlign w:val="center"/>
                  <w:hideMark/>
                </w:tcPr>
                <w:p w:rsidR="00B40688" w:rsidRPr="00B40688" w:rsidRDefault="00B40688" w:rsidP="00FF4664">
                  <w:pPr>
                    <w:framePr w:hSpace="180" w:wrap="around" w:vAnchor="text" w:hAnchor="page" w:xAlign="center" w:y="423"/>
                    <w:widowControl/>
                    <w:suppressOverlap/>
                    <w:jc w:val="left"/>
                    <w:rPr>
                      <w:rFonts w:ascii="宋体" w:hAnsi="宋体" w:cs="宋体"/>
                      <w:kern w:val="0"/>
                      <w:sz w:val="24"/>
                    </w:rPr>
                  </w:pPr>
                </w:p>
              </w:tc>
              <w:tc>
                <w:tcPr>
                  <w:tcW w:w="531" w:type="dxa"/>
                  <w:vMerge/>
                  <w:tcBorders>
                    <w:top w:val="nil"/>
                    <w:left w:val="single" w:sz="4" w:space="0" w:color="auto"/>
                    <w:bottom w:val="single" w:sz="4" w:space="0" w:color="auto"/>
                    <w:right w:val="single" w:sz="4" w:space="0" w:color="auto"/>
                  </w:tcBorders>
                  <w:vAlign w:val="center"/>
                  <w:hideMark/>
                </w:tcPr>
                <w:p w:rsidR="00B40688" w:rsidRPr="00B40688" w:rsidRDefault="00B40688" w:rsidP="00FF4664">
                  <w:pPr>
                    <w:framePr w:hSpace="180" w:wrap="around" w:vAnchor="text" w:hAnchor="page" w:xAlign="center" w:y="423"/>
                    <w:widowControl/>
                    <w:suppressOverlap/>
                    <w:jc w:val="left"/>
                    <w:rPr>
                      <w:rFonts w:ascii="宋体" w:hAnsi="宋体" w:cs="宋体"/>
                      <w:kern w:val="0"/>
                      <w:sz w:val="24"/>
                    </w:rPr>
                  </w:pPr>
                </w:p>
              </w:tc>
              <w:tc>
                <w:tcPr>
                  <w:tcW w:w="945" w:type="dxa"/>
                  <w:tcBorders>
                    <w:top w:val="nil"/>
                    <w:left w:val="nil"/>
                    <w:bottom w:val="single" w:sz="4" w:space="0" w:color="auto"/>
                    <w:right w:val="single" w:sz="4" w:space="0" w:color="auto"/>
                  </w:tcBorders>
                  <w:shd w:val="clear" w:color="auto" w:fill="auto"/>
                  <w:vAlign w:val="center"/>
                  <w:hideMark/>
                </w:tcPr>
                <w:p w:rsidR="00B40688" w:rsidRPr="00B40688" w:rsidRDefault="00B40688" w:rsidP="00FF4664">
                  <w:pPr>
                    <w:framePr w:hSpace="180" w:wrap="around" w:vAnchor="text" w:hAnchor="page" w:xAlign="center" w:y="423"/>
                    <w:widowControl/>
                    <w:suppressOverlap/>
                    <w:jc w:val="left"/>
                    <w:rPr>
                      <w:rFonts w:ascii="宋体" w:hAnsi="宋体" w:cs="宋体"/>
                      <w:kern w:val="0"/>
                      <w:sz w:val="24"/>
                    </w:rPr>
                  </w:pPr>
                  <w:r w:rsidRPr="00B40688">
                    <w:rPr>
                      <w:rFonts w:ascii="宋体" w:hAnsi="宋体" w:cs="宋体" w:hint="eastAsia"/>
                      <w:kern w:val="0"/>
                      <w:sz w:val="24"/>
                    </w:rPr>
                    <w:t xml:space="preserve"> ……</w:t>
                  </w:r>
                </w:p>
              </w:tc>
              <w:tc>
                <w:tcPr>
                  <w:tcW w:w="936" w:type="dxa"/>
                  <w:tcBorders>
                    <w:top w:val="nil"/>
                    <w:left w:val="nil"/>
                    <w:bottom w:val="single" w:sz="4" w:space="0" w:color="auto"/>
                    <w:right w:val="single" w:sz="4" w:space="0" w:color="auto"/>
                  </w:tcBorders>
                  <w:shd w:val="clear" w:color="auto" w:fill="auto"/>
                  <w:vAlign w:val="center"/>
                  <w:hideMark/>
                </w:tcPr>
                <w:p w:rsidR="00B40688" w:rsidRPr="00B40688" w:rsidRDefault="00B40688" w:rsidP="00FF4664">
                  <w:pPr>
                    <w:framePr w:hSpace="180" w:wrap="around" w:vAnchor="text" w:hAnchor="page" w:xAlign="center" w:y="423"/>
                    <w:widowControl/>
                    <w:suppressOverlap/>
                    <w:jc w:val="left"/>
                    <w:rPr>
                      <w:rFonts w:ascii="宋体" w:hAnsi="宋体" w:cs="宋体"/>
                      <w:kern w:val="0"/>
                      <w:sz w:val="24"/>
                    </w:rPr>
                  </w:pPr>
                  <w:r w:rsidRPr="00B40688">
                    <w:rPr>
                      <w:rFonts w:ascii="宋体" w:hAnsi="宋体" w:cs="宋体" w:hint="eastAsia"/>
                      <w:kern w:val="0"/>
                      <w:sz w:val="24"/>
                    </w:rPr>
                    <w:t xml:space="preserve">　</w:t>
                  </w:r>
                </w:p>
              </w:tc>
              <w:tc>
                <w:tcPr>
                  <w:tcW w:w="670" w:type="dxa"/>
                  <w:vMerge/>
                  <w:tcBorders>
                    <w:top w:val="nil"/>
                    <w:left w:val="single" w:sz="4" w:space="0" w:color="auto"/>
                    <w:bottom w:val="single" w:sz="4" w:space="0" w:color="auto"/>
                    <w:right w:val="single" w:sz="4" w:space="0" w:color="auto"/>
                  </w:tcBorders>
                  <w:vAlign w:val="center"/>
                  <w:hideMark/>
                </w:tcPr>
                <w:p w:rsidR="00B40688" w:rsidRPr="00B40688" w:rsidRDefault="00B40688" w:rsidP="00FF4664">
                  <w:pPr>
                    <w:framePr w:hSpace="180" w:wrap="around" w:vAnchor="text" w:hAnchor="page" w:xAlign="center" w:y="423"/>
                    <w:widowControl/>
                    <w:suppressOverlap/>
                    <w:jc w:val="left"/>
                    <w:rPr>
                      <w:rFonts w:ascii="宋体" w:hAnsi="宋体" w:cs="宋体"/>
                      <w:kern w:val="0"/>
                      <w:sz w:val="24"/>
                    </w:rPr>
                  </w:pPr>
                </w:p>
              </w:tc>
              <w:tc>
                <w:tcPr>
                  <w:tcW w:w="1143" w:type="dxa"/>
                  <w:gridSpan w:val="2"/>
                  <w:tcBorders>
                    <w:top w:val="single" w:sz="4" w:space="0" w:color="auto"/>
                    <w:left w:val="nil"/>
                    <w:bottom w:val="single" w:sz="4" w:space="0" w:color="auto"/>
                    <w:right w:val="single" w:sz="4" w:space="0" w:color="000000"/>
                  </w:tcBorders>
                  <w:shd w:val="clear" w:color="auto" w:fill="auto"/>
                  <w:vAlign w:val="center"/>
                  <w:hideMark/>
                </w:tcPr>
                <w:p w:rsidR="00B40688" w:rsidRPr="00B40688" w:rsidRDefault="00B40688" w:rsidP="00FF4664">
                  <w:pPr>
                    <w:framePr w:hSpace="180" w:wrap="around" w:vAnchor="text" w:hAnchor="page" w:xAlign="center" w:y="423"/>
                    <w:widowControl/>
                    <w:suppressOverlap/>
                    <w:jc w:val="center"/>
                    <w:rPr>
                      <w:rFonts w:ascii="宋体" w:hAnsi="宋体" w:cs="宋体"/>
                      <w:kern w:val="0"/>
                      <w:sz w:val="24"/>
                    </w:rPr>
                  </w:pPr>
                  <w:r w:rsidRPr="00B40688">
                    <w:rPr>
                      <w:rFonts w:ascii="宋体" w:hAnsi="宋体" w:cs="宋体" w:hint="eastAsia"/>
                      <w:kern w:val="0"/>
                      <w:sz w:val="24"/>
                    </w:rPr>
                    <w:t>指标3：排污口监测费用</w:t>
                  </w:r>
                </w:p>
              </w:tc>
              <w:tc>
                <w:tcPr>
                  <w:tcW w:w="1805" w:type="dxa"/>
                  <w:tcBorders>
                    <w:top w:val="nil"/>
                    <w:left w:val="nil"/>
                    <w:bottom w:val="single" w:sz="4" w:space="0" w:color="auto"/>
                    <w:right w:val="single" w:sz="4" w:space="0" w:color="auto"/>
                  </w:tcBorders>
                  <w:shd w:val="clear" w:color="auto" w:fill="auto"/>
                  <w:vAlign w:val="center"/>
                  <w:hideMark/>
                </w:tcPr>
                <w:p w:rsidR="00B40688" w:rsidRPr="00B40688" w:rsidRDefault="00B40688" w:rsidP="00FF4664">
                  <w:pPr>
                    <w:framePr w:hSpace="180" w:wrap="around" w:vAnchor="text" w:hAnchor="page" w:xAlign="center" w:y="423"/>
                    <w:widowControl/>
                    <w:suppressOverlap/>
                    <w:jc w:val="left"/>
                    <w:rPr>
                      <w:rFonts w:ascii="宋体" w:hAnsi="宋体" w:cs="宋体"/>
                      <w:kern w:val="0"/>
                      <w:sz w:val="24"/>
                    </w:rPr>
                  </w:pPr>
                  <w:r w:rsidRPr="00B40688">
                    <w:rPr>
                      <w:rFonts w:ascii="宋体" w:hAnsi="宋体" w:cs="宋体" w:hint="eastAsia"/>
                      <w:kern w:val="0"/>
                      <w:sz w:val="24"/>
                    </w:rPr>
                    <w:t>0.8万元</w:t>
                  </w:r>
                </w:p>
              </w:tc>
            </w:tr>
            <w:tr w:rsidR="00B40688" w:rsidRPr="00B40688" w:rsidTr="00B40688">
              <w:trPr>
                <w:trHeight w:val="690"/>
              </w:trPr>
              <w:tc>
                <w:tcPr>
                  <w:tcW w:w="352" w:type="dxa"/>
                  <w:vMerge/>
                  <w:tcBorders>
                    <w:top w:val="nil"/>
                    <w:left w:val="single" w:sz="4" w:space="0" w:color="auto"/>
                    <w:bottom w:val="single" w:sz="4" w:space="0" w:color="auto"/>
                    <w:right w:val="single" w:sz="4" w:space="0" w:color="auto"/>
                  </w:tcBorders>
                  <w:vAlign w:val="center"/>
                  <w:hideMark/>
                </w:tcPr>
                <w:p w:rsidR="00B40688" w:rsidRPr="00B40688" w:rsidRDefault="00B40688" w:rsidP="00FF4664">
                  <w:pPr>
                    <w:framePr w:hSpace="180" w:wrap="around" w:vAnchor="text" w:hAnchor="page" w:xAlign="center" w:y="423"/>
                    <w:widowControl/>
                    <w:suppressOverlap/>
                    <w:jc w:val="left"/>
                    <w:rPr>
                      <w:rFonts w:ascii="宋体" w:hAnsi="宋体" w:cs="宋体"/>
                      <w:kern w:val="0"/>
                      <w:sz w:val="24"/>
                    </w:rPr>
                  </w:pPr>
                </w:p>
              </w:tc>
              <w:tc>
                <w:tcPr>
                  <w:tcW w:w="1924" w:type="dxa"/>
                  <w:vMerge w:val="restart"/>
                  <w:tcBorders>
                    <w:top w:val="nil"/>
                    <w:left w:val="single" w:sz="4" w:space="0" w:color="auto"/>
                    <w:bottom w:val="single" w:sz="4" w:space="0" w:color="auto"/>
                    <w:right w:val="single" w:sz="4" w:space="0" w:color="auto"/>
                  </w:tcBorders>
                  <w:shd w:val="clear" w:color="auto" w:fill="auto"/>
                  <w:vAlign w:val="center"/>
                  <w:hideMark/>
                </w:tcPr>
                <w:p w:rsidR="00B40688" w:rsidRPr="00B40688" w:rsidRDefault="00B40688" w:rsidP="00FF4664">
                  <w:pPr>
                    <w:framePr w:hSpace="180" w:wrap="around" w:vAnchor="text" w:hAnchor="page" w:xAlign="center" w:y="423"/>
                    <w:widowControl/>
                    <w:suppressOverlap/>
                    <w:jc w:val="center"/>
                    <w:rPr>
                      <w:rFonts w:ascii="宋体" w:hAnsi="宋体" w:cs="宋体"/>
                      <w:kern w:val="0"/>
                      <w:sz w:val="24"/>
                    </w:rPr>
                  </w:pPr>
                  <w:r w:rsidRPr="00B40688">
                    <w:rPr>
                      <w:rFonts w:ascii="宋体" w:hAnsi="宋体" w:cs="宋体" w:hint="eastAsia"/>
                      <w:kern w:val="0"/>
                      <w:sz w:val="24"/>
                    </w:rPr>
                    <w:t xml:space="preserve">　</w:t>
                  </w:r>
                </w:p>
              </w:tc>
              <w:tc>
                <w:tcPr>
                  <w:tcW w:w="531" w:type="dxa"/>
                  <w:vMerge w:val="restart"/>
                  <w:tcBorders>
                    <w:top w:val="nil"/>
                    <w:left w:val="single" w:sz="4" w:space="0" w:color="auto"/>
                    <w:bottom w:val="single" w:sz="4" w:space="0" w:color="auto"/>
                    <w:right w:val="single" w:sz="4" w:space="0" w:color="auto"/>
                  </w:tcBorders>
                  <w:shd w:val="clear" w:color="auto" w:fill="auto"/>
                  <w:vAlign w:val="center"/>
                  <w:hideMark/>
                </w:tcPr>
                <w:p w:rsidR="00B40688" w:rsidRPr="00B40688" w:rsidRDefault="00B40688" w:rsidP="00FF4664">
                  <w:pPr>
                    <w:framePr w:hSpace="180" w:wrap="around" w:vAnchor="text" w:hAnchor="page" w:xAlign="center" w:y="423"/>
                    <w:widowControl/>
                    <w:suppressOverlap/>
                    <w:jc w:val="center"/>
                    <w:rPr>
                      <w:rFonts w:ascii="宋体" w:hAnsi="宋体" w:cs="宋体"/>
                      <w:kern w:val="0"/>
                      <w:sz w:val="24"/>
                    </w:rPr>
                  </w:pPr>
                  <w:r w:rsidRPr="00B40688">
                    <w:rPr>
                      <w:rFonts w:ascii="宋体" w:hAnsi="宋体" w:cs="宋体" w:hint="eastAsia"/>
                      <w:kern w:val="0"/>
                      <w:sz w:val="24"/>
                    </w:rPr>
                    <w:t>社会效益</w:t>
                  </w:r>
                  <w:r w:rsidRPr="00B40688">
                    <w:rPr>
                      <w:rFonts w:ascii="宋体" w:hAnsi="宋体" w:cs="宋体" w:hint="eastAsia"/>
                      <w:kern w:val="0"/>
                      <w:sz w:val="24"/>
                    </w:rPr>
                    <w:br/>
                    <w:t>指标</w:t>
                  </w:r>
                </w:p>
              </w:tc>
              <w:tc>
                <w:tcPr>
                  <w:tcW w:w="945" w:type="dxa"/>
                  <w:tcBorders>
                    <w:top w:val="nil"/>
                    <w:left w:val="nil"/>
                    <w:bottom w:val="single" w:sz="4" w:space="0" w:color="auto"/>
                    <w:right w:val="single" w:sz="4" w:space="0" w:color="auto"/>
                  </w:tcBorders>
                  <w:shd w:val="clear" w:color="auto" w:fill="auto"/>
                  <w:vAlign w:val="center"/>
                  <w:hideMark/>
                </w:tcPr>
                <w:p w:rsidR="00B40688" w:rsidRPr="00B40688" w:rsidRDefault="00B40688" w:rsidP="00FF4664">
                  <w:pPr>
                    <w:framePr w:hSpace="180" w:wrap="around" w:vAnchor="text" w:hAnchor="page" w:xAlign="center" w:y="423"/>
                    <w:widowControl/>
                    <w:suppressOverlap/>
                    <w:jc w:val="left"/>
                    <w:rPr>
                      <w:rFonts w:ascii="宋体" w:hAnsi="宋体" w:cs="宋体"/>
                      <w:kern w:val="0"/>
                      <w:sz w:val="24"/>
                    </w:rPr>
                  </w:pPr>
                  <w:r w:rsidRPr="00B40688">
                    <w:rPr>
                      <w:rFonts w:ascii="宋体" w:hAnsi="宋体" w:cs="宋体" w:hint="eastAsia"/>
                      <w:kern w:val="0"/>
                      <w:sz w:val="24"/>
                    </w:rPr>
                    <w:t xml:space="preserve"> 指标1：</w:t>
                  </w:r>
                </w:p>
              </w:tc>
              <w:tc>
                <w:tcPr>
                  <w:tcW w:w="936" w:type="dxa"/>
                  <w:tcBorders>
                    <w:top w:val="nil"/>
                    <w:left w:val="nil"/>
                    <w:bottom w:val="single" w:sz="4" w:space="0" w:color="auto"/>
                    <w:right w:val="single" w:sz="4" w:space="0" w:color="auto"/>
                  </w:tcBorders>
                  <w:shd w:val="clear" w:color="auto" w:fill="auto"/>
                  <w:vAlign w:val="center"/>
                  <w:hideMark/>
                </w:tcPr>
                <w:p w:rsidR="00B40688" w:rsidRPr="00B40688" w:rsidRDefault="00B40688" w:rsidP="00FF4664">
                  <w:pPr>
                    <w:framePr w:hSpace="180" w:wrap="around" w:vAnchor="text" w:hAnchor="page" w:xAlign="center" w:y="423"/>
                    <w:widowControl/>
                    <w:suppressOverlap/>
                    <w:jc w:val="left"/>
                    <w:rPr>
                      <w:rFonts w:ascii="宋体" w:hAnsi="宋体" w:cs="宋体"/>
                      <w:kern w:val="0"/>
                      <w:sz w:val="24"/>
                    </w:rPr>
                  </w:pPr>
                  <w:r w:rsidRPr="00B40688">
                    <w:rPr>
                      <w:rFonts w:ascii="宋体" w:hAnsi="宋体" w:cs="宋体" w:hint="eastAsia"/>
                      <w:kern w:val="0"/>
                      <w:sz w:val="24"/>
                    </w:rPr>
                    <w:t xml:space="preserve">　</w:t>
                  </w:r>
                </w:p>
              </w:tc>
              <w:tc>
                <w:tcPr>
                  <w:tcW w:w="670" w:type="dxa"/>
                  <w:vMerge w:val="restart"/>
                  <w:tcBorders>
                    <w:top w:val="nil"/>
                    <w:left w:val="single" w:sz="4" w:space="0" w:color="auto"/>
                    <w:bottom w:val="single" w:sz="4" w:space="0" w:color="auto"/>
                    <w:right w:val="single" w:sz="4" w:space="0" w:color="auto"/>
                  </w:tcBorders>
                  <w:shd w:val="clear" w:color="auto" w:fill="auto"/>
                  <w:vAlign w:val="center"/>
                  <w:hideMark/>
                </w:tcPr>
                <w:p w:rsidR="00B40688" w:rsidRPr="00B40688" w:rsidRDefault="00B40688" w:rsidP="00FF4664">
                  <w:pPr>
                    <w:framePr w:hSpace="180" w:wrap="around" w:vAnchor="text" w:hAnchor="page" w:xAlign="center" w:y="423"/>
                    <w:widowControl/>
                    <w:suppressOverlap/>
                    <w:jc w:val="center"/>
                    <w:rPr>
                      <w:rFonts w:ascii="宋体" w:hAnsi="宋体" w:cs="宋体"/>
                      <w:kern w:val="0"/>
                      <w:sz w:val="24"/>
                    </w:rPr>
                  </w:pPr>
                  <w:r w:rsidRPr="00B40688">
                    <w:rPr>
                      <w:rFonts w:ascii="宋体" w:hAnsi="宋体" w:cs="宋体" w:hint="eastAsia"/>
                      <w:kern w:val="0"/>
                      <w:sz w:val="24"/>
                    </w:rPr>
                    <w:t>社会效益</w:t>
                  </w:r>
                  <w:r w:rsidRPr="00B40688">
                    <w:rPr>
                      <w:rFonts w:ascii="宋体" w:hAnsi="宋体" w:cs="宋体" w:hint="eastAsia"/>
                      <w:kern w:val="0"/>
                      <w:sz w:val="24"/>
                    </w:rPr>
                    <w:br/>
                    <w:t>指标</w:t>
                  </w:r>
                </w:p>
              </w:tc>
              <w:tc>
                <w:tcPr>
                  <w:tcW w:w="1143" w:type="dxa"/>
                  <w:gridSpan w:val="2"/>
                  <w:tcBorders>
                    <w:top w:val="single" w:sz="4" w:space="0" w:color="auto"/>
                    <w:left w:val="nil"/>
                    <w:bottom w:val="single" w:sz="4" w:space="0" w:color="auto"/>
                    <w:right w:val="single" w:sz="4" w:space="0" w:color="auto"/>
                  </w:tcBorders>
                  <w:shd w:val="clear" w:color="auto" w:fill="auto"/>
                  <w:vAlign w:val="center"/>
                  <w:hideMark/>
                </w:tcPr>
                <w:p w:rsidR="00B40688" w:rsidRPr="00B40688" w:rsidRDefault="00B40688" w:rsidP="00FF4664">
                  <w:pPr>
                    <w:framePr w:hSpace="180" w:wrap="around" w:vAnchor="text" w:hAnchor="page" w:xAlign="center" w:y="423"/>
                    <w:widowControl/>
                    <w:suppressOverlap/>
                    <w:jc w:val="left"/>
                    <w:rPr>
                      <w:rFonts w:ascii="宋体" w:hAnsi="宋体" w:cs="宋体"/>
                      <w:kern w:val="0"/>
                      <w:sz w:val="24"/>
                    </w:rPr>
                  </w:pPr>
                  <w:r w:rsidRPr="00B40688">
                    <w:rPr>
                      <w:rFonts w:ascii="宋体" w:hAnsi="宋体" w:cs="宋体" w:hint="eastAsia"/>
                      <w:kern w:val="0"/>
                      <w:sz w:val="24"/>
                    </w:rPr>
                    <w:t xml:space="preserve"> 指标1：环境保护管理工作</w:t>
                  </w:r>
                </w:p>
              </w:tc>
              <w:tc>
                <w:tcPr>
                  <w:tcW w:w="1805" w:type="dxa"/>
                  <w:tcBorders>
                    <w:top w:val="nil"/>
                    <w:left w:val="nil"/>
                    <w:bottom w:val="single" w:sz="4" w:space="0" w:color="auto"/>
                    <w:right w:val="single" w:sz="4" w:space="0" w:color="auto"/>
                  </w:tcBorders>
                  <w:shd w:val="clear" w:color="auto" w:fill="auto"/>
                  <w:vAlign w:val="center"/>
                  <w:hideMark/>
                </w:tcPr>
                <w:p w:rsidR="00B40688" w:rsidRPr="00B40688" w:rsidRDefault="00B40688" w:rsidP="00FF4664">
                  <w:pPr>
                    <w:framePr w:hSpace="180" w:wrap="around" w:vAnchor="text" w:hAnchor="page" w:xAlign="center" w:y="423"/>
                    <w:widowControl/>
                    <w:suppressOverlap/>
                    <w:jc w:val="left"/>
                    <w:rPr>
                      <w:rFonts w:ascii="宋体" w:hAnsi="宋体" w:cs="宋体"/>
                      <w:kern w:val="0"/>
                      <w:sz w:val="24"/>
                    </w:rPr>
                  </w:pPr>
                  <w:r w:rsidRPr="00B40688">
                    <w:rPr>
                      <w:rFonts w:ascii="宋体" w:hAnsi="宋体" w:cs="宋体" w:hint="eastAsia"/>
                      <w:kern w:val="0"/>
                      <w:sz w:val="24"/>
                    </w:rPr>
                    <w:t>建立健全污染源档案、污染源信息数据库和环境统计平台</w:t>
                  </w:r>
                </w:p>
              </w:tc>
            </w:tr>
            <w:tr w:rsidR="00B40688" w:rsidRPr="00B40688" w:rsidTr="00B40688">
              <w:trPr>
                <w:trHeight w:val="435"/>
              </w:trPr>
              <w:tc>
                <w:tcPr>
                  <w:tcW w:w="352" w:type="dxa"/>
                  <w:vMerge/>
                  <w:tcBorders>
                    <w:top w:val="nil"/>
                    <w:left w:val="single" w:sz="4" w:space="0" w:color="auto"/>
                    <w:bottom w:val="single" w:sz="4" w:space="0" w:color="auto"/>
                    <w:right w:val="single" w:sz="4" w:space="0" w:color="auto"/>
                  </w:tcBorders>
                  <w:vAlign w:val="center"/>
                  <w:hideMark/>
                </w:tcPr>
                <w:p w:rsidR="00B40688" w:rsidRPr="00B40688" w:rsidRDefault="00B40688" w:rsidP="00FF4664">
                  <w:pPr>
                    <w:framePr w:hSpace="180" w:wrap="around" w:vAnchor="text" w:hAnchor="page" w:xAlign="center" w:y="423"/>
                    <w:widowControl/>
                    <w:suppressOverlap/>
                    <w:jc w:val="left"/>
                    <w:rPr>
                      <w:rFonts w:ascii="宋体" w:hAnsi="宋体" w:cs="宋体"/>
                      <w:kern w:val="0"/>
                      <w:sz w:val="24"/>
                    </w:rPr>
                  </w:pPr>
                </w:p>
              </w:tc>
              <w:tc>
                <w:tcPr>
                  <w:tcW w:w="1924" w:type="dxa"/>
                  <w:vMerge/>
                  <w:tcBorders>
                    <w:top w:val="nil"/>
                    <w:left w:val="single" w:sz="4" w:space="0" w:color="auto"/>
                    <w:bottom w:val="single" w:sz="4" w:space="0" w:color="auto"/>
                    <w:right w:val="single" w:sz="4" w:space="0" w:color="auto"/>
                  </w:tcBorders>
                  <w:vAlign w:val="center"/>
                  <w:hideMark/>
                </w:tcPr>
                <w:p w:rsidR="00B40688" w:rsidRPr="00B40688" w:rsidRDefault="00B40688" w:rsidP="00FF4664">
                  <w:pPr>
                    <w:framePr w:hSpace="180" w:wrap="around" w:vAnchor="text" w:hAnchor="page" w:xAlign="center" w:y="423"/>
                    <w:widowControl/>
                    <w:suppressOverlap/>
                    <w:jc w:val="left"/>
                    <w:rPr>
                      <w:rFonts w:ascii="宋体" w:hAnsi="宋体" w:cs="宋体"/>
                      <w:kern w:val="0"/>
                      <w:sz w:val="24"/>
                    </w:rPr>
                  </w:pPr>
                </w:p>
              </w:tc>
              <w:tc>
                <w:tcPr>
                  <w:tcW w:w="531" w:type="dxa"/>
                  <w:vMerge/>
                  <w:tcBorders>
                    <w:top w:val="nil"/>
                    <w:left w:val="single" w:sz="4" w:space="0" w:color="auto"/>
                    <w:bottom w:val="single" w:sz="4" w:space="0" w:color="auto"/>
                    <w:right w:val="single" w:sz="4" w:space="0" w:color="auto"/>
                  </w:tcBorders>
                  <w:vAlign w:val="center"/>
                  <w:hideMark/>
                </w:tcPr>
                <w:p w:rsidR="00B40688" w:rsidRPr="00B40688" w:rsidRDefault="00B40688" w:rsidP="00FF4664">
                  <w:pPr>
                    <w:framePr w:hSpace="180" w:wrap="around" w:vAnchor="text" w:hAnchor="page" w:xAlign="center" w:y="423"/>
                    <w:widowControl/>
                    <w:suppressOverlap/>
                    <w:jc w:val="left"/>
                    <w:rPr>
                      <w:rFonts w:ascii="宋体" w:hAnsi="宋体" w:cs="宋体"/>
                      <w:kern w:val="0"/>
                      <w:sz w:val="24"/>
                    </w:rPr>
                  </w:pPr>
                </w:p>
              </w:tc>
              <w:tc>
                <w:tcPr>
                  <w:tcW w:w="945" w:type="dxa"/>
                  <w:tcBorders>
                    <w:top w:val="nil"/>
                    <w:left w:val="nil"/>
                    <w:bottom w:val="single" w:sz="4" w:space="0" w:color="auto"/>
                    <w:right w:val="single" w:sz="4" w:space="0" w:color="auto"/>
                  </w:tcBorders>
                  <w:shd w:val="clear" w:color="auto" w:fill="auto"/>
                  <w:vAlign w:val="center"/>
                  <w:hideMark/>
                </w:tcPr>
                <w:p w:rsidR="00B40688" w:rsidRPr="00B40688" w:rsidRDefault="00B40688" w:rsidP="00FF4664">
                  <w:pPr>
                    <w:framePr w:hSpace="180" w:wrap="around" w:vAnchor="text" w:hAnchor="page" w:xAlign="center" w:y="423"/>
                    <w:widowControl/>
                    <w:suppressOverlap/>
                    <w:jc w:val="left"/>
                    <w:rPr>
                      <w:rFonts w:ascii="宋体" w:hAnsi="宋体" w:cs="宋体"/>
                      <w:kern w:val="0"/>
                      <w:sz w:val="24"/>
                    </w:rPr>
                  </w:pPr>
                  <w:r w:rsidRPr="00B40688">
                    <w:rPr>
                      <w:rFonts w:ascii="宋体" w:hAnsi="宋体" w:cs="宋体" w:hint="eastAsia"/>
                      <w:kern w:val="0"/>
                      <w:sz w:val="24"/>
                    </w:rPr>
                    <w:t xml:space="preserve"> 指标2：</w:t>
                  </w:r>
                </w:p>
              </w:tc>
              <w:tc>
                <w:tcPr>
                  <w:tcW w:w="936" w:type="dxa"/>
                  <w:tcBorders>
                    <w:top w:val="nil"/>
                    <w:left w:val="nil"/>
                    <w:bottom w:val="single" w:sz="4" w:space="0" w:color="auto"/>
                    <w:right w:val="single" w:sz="4" w:space="0" w:color="auto"/>
                  </w:tcBorders>
                  <w:shd w:val="clear" w:color="auto" w:fill="auto"/>
                  <w:vAlign w:val="center"/>
                  <w:hideMark/>
                </w:tcPr>
                <w:p w:rsidR="00B40688" w:rsidRPr="00B40688" w:rsidRDefault="00B40688" w:rsidP="00FF4664">
                  <w:pPr>
                    <w:framePr w:hSpace="180" w:wrap="around" w:vAnchor="text" w:hAnchor="page" w:xAlign="center" w:y="423"/>
                    <w:widowControl/>
                    <w:suppressOverlap/>
                    <w:jc w:val="left"/>
                    <w:rPr>
                      <w:rFonts w:ascii="宋体" w:hAnsi="宋体" w:cs="宋体"/>
                      <w:kern w:val="0"/>
                      <w:sz w:val="24"/>
                    </w:rPr>
                  </w:pPr>
                  <w:r w:rsidRPr="00B40688">
                    <w:rPr>
                      <w:rFonts w:ascii="宋体" w:hAnsi="宋体" w:cs="宋体" w:hint="eastAsia"/>
                      <w:kern w:val="0"/>
                      <w:sz w:val="24"/>
                    </w:rPr>
                    <w:t xml:space="preserve">　</w:t>
                  </w:r>
                </w:p>
              </w:tc>
              <w:tc>
                <w:tcPr>
                  <w:tcW w:w="670" w:type="dxa"/>
                  <w:vMerge/>
                  <w:tcBorders>
                    <w:top w:val="nil"/>
                    <w:left w:val="single" w:sz="4" w:space="0" w:color="auto"/>
                    <w:bottom w:val="single" w:sz="4" w:space="0" w:color="auto"/>
                    <w:right w:val="single" w:sz="4" w:space="0" w:color="auto"/>
                  </w:tcBorders>
                  <w:vAlign w:val="center"/>
                  <w:hideMark/>
                </w:tcPr>
                <w:p w:rsidR="00B40688" w:rsidRPr="00B40688" w:rsidRDefault="00B40688" w:rsidP="00FF4664">
                  <w:pPr>
                    <w:framePr w:hSpace="180" w:wrap="around" w:vAnchor="text" w:hAnchor="page" w:xAlign="center" w:y="423"/>
                    <w:widowControl/>
                    <w:suppressOverlap/>
                    <w:jc w:val="left"/>
                    <w:rPr>
                      <w:rFonts w:ascii="宋体" w:hAnsi="宋体" w:cs="宋体"/>
                      <w:kern w:val="0"/>
                      <w:sz w:val="24"/>
                    </w:rPr>
                  </w:pPr>
                </w:p>
              </w:tc>
              <w:tc>
                <w:tcPr>
                  <w:tcW w:w="1143" w:type="dxa"/>
                  <w:gridSpan w:val="2"/>
                  <w:tcBorders>
                    <w:top w:val="single" w:sz="4" w:space="0" w:color="auto"/>
                    <w:left w:val="nil"/>
                    <w:bottom w:val="single" w:sz="4" w:space="0" w:color="auto"/>
                    <w:right w:val="single" w:sz="4" w:space="0" w:color="auto"/>
                  </w:tcBorders>
                  <w:shd w:val="clear" w:color="auto" w:fill="auto"/>
                  <w:vAlign w:val="center"/>
                  <w:hideMark/>
                </w:tcPr>
                <w:p w:rsidR="00B40688" w:rsidRPr="00B40688" w:rsidRDefault="00B40688" w:rsidP="00FF4664">
                  <w:pPr>
                    <w:framePr w:hSpace="180" w:wrap="around" w:vAnchor="text" w:hAnchor="page" w:xAlign="center" w:y="423"/>
                    <w:widowControl/>
                    <w:suppressOverlap/>
                    <w:jc w:val="left"/>
                    <w:rPr>
                      <w:rFonts w:ascii="宋体" w:hAnsi="宋体" w:cs="宋体"/>
                      <w:kern w:val="0"/>
                      <w:sz w:val="24"/>
                    </w:rPr>
                  </w:pPr>
                  <w:r w:rsidRPr="00B40688">
                    <w:rPr>
                      <w:rFonts w:ascii="宋体" w:hAnsi="宋体" w:cs="宋体" w:hint="eastAsia"/>
                      <w:kern w:val="0"/>
                      <w:sz w:val="24"/>
                    </w:rPr>
                    <w:t xml:space="preserve"> 指标2：环境监管工作</w:t>
                  </w:r>
                </w:p>
              </w:tc>
              <w:tc>
                <w:tcPr>
                  <w:tcW w:w="1805" w:type="dxa"/>
                  <w:tcBorders>
                    <w:top w:val="nil"/>
                    <w:left w:val="nil"/>
                    <w:bottom w:val="single" w:sz="4" w:space="0" w:color="auto"/>
                    <w:right w:val="single" w:sz="4" w:space="0" w:color="auto"/>
                  </w:tcBorders>
                  <w:shd w:val="clear" w:color="auto" w:fill="auto"/>
                  <w:vAlign w:val="center"/>
                  <w:hideMark/>
                </w:tcPr>
                <w:p w:rsidR="00B40688" w:rsidRPr="00B40688" w:rsidRDefault="00B40688" w:rsidP="00FF4664">
                  <w:pPr>
                    <w:framePr w:hSpace="180" w:wrap="around" w:vAnchor="text" w:hAnchor="page" w:xAlign="center" w:y="423"/>
                    <w:widowControl/>
                    <w:suppressOverlap/>
                    <w:jc w:val="left"/>
                    <w:rPr>
                      <w:rFonts w:ascii="宋体" w:hAnsi="宋体" w:cs="宋体"/>
                      <w:kern w:val="0"/>
                      <w:sz w:val="24"/>
                    </w:rPr>
                  </w:pPr>
                  <w:r w:rsidRPr="00B40688">
                    <w:rPr>
                      <w:rFonts w:ascii="宋体" w:hAnsi="宋体" w:cs="宋体" w:hint="eastAsia"/>
                      <w:kern w:val="0"/>
                      <w:sz w:val="24"/>
                    </w:rPr>
                    <w:t>为加强污染源监管提供依据</w:t>
                  </w:r>
                </w:p>
              </w:tc>
            </w:tr>
            <w:tr w:rsidR="00B40688" w:rsidRPr="00B40688" w:rsidTr="00B40688">
              <w:trPr>
                <w:trHeight w:val="855"/>
              </w:trPr>
              <w:tc>
                <w:tcPr>
                  <w:tcW w:w="352" w:type="dxa"/>
                  <w:vMerge/>
                  <w:tcBorders>
                    <w:top w:val="nil"/>
                    <w:left w:val="single" w:sz="4" w:space="0" w:color="auto"/>
                    <w:bottom w:val="single" w:sz="4" w:space="0" w:color="auto"/>
                    <w:right w:val="single" w:sz="4" w:space="0" w:color="auto"/>
                  </w:tcBorders>
                  <w:vAlign w:val="center"/>
                  <w:hideMark/>
                </w:tcPr>
                <w:p w:rsidR="00B40688" w:rsidRPr="00B40688" w:rsidRDefault="00B40688" w:rsidP="00FF4664">
                  <w:pPr>
                    <w:framePr w:hSpace="180" w:wrap="around" w:vAnchor="text" w:hAnchor="page" w:xAlign="center" w:y="423"/>
                    <w:widowControl/>
                    <w:suppressOverlap/>
                    <w:jc w:val="left"/>
                    <w:rPr>
                      <w:rFonts w:ascii="宋体" w:hAnsi="宋体" w:cs="宋体"/>
                      <w:kern w:val="0"/>
                      <w:sz w:val="24"/>
                    </w:rPr>
                  </w:pPr>
                </w:p>
              </w:tc>
              <w:tc>
                <w:tcPr>
                  <w:tcW w:w="1924" w:type="dxa"/>
                  <w:vMerge/>
                  <w:tcBorders>
                    <w:top w:val="nil"/>
                    <w:left w:val="single" w:sz="4" w:space="0" w:color="auto"/>
                    <w:bottom w:val="single" w:sz="4" w:space="0" w:color="auto"/>
                    <w:right w:val="single" w:sz="4" w:space="0" w:color="auto"/>
                  </w:tcBorders>
                  <w:vAlign w:val="center"/>
                  <w:hideMark/>
                </w:tcPr>
                <w:p w:rsidR="00B40688" w:rsidRPr="00B40688" w:rsidRDefault="00B40688" w:rsidP="00FF4664">
                  <w:pPr>
                    <w:framePr w:hSpace="180" w:wrap="around" w:vAnchor="text" w:hAnchor="page" w:xAlign="center" w:y="423"/>
                    <w:widowControl/>
                    <w:suppressOverlap/>
                    <w:jc w:val="left"/>
                    <w:rPr>
                      <w:rFonts w:ascii="宋体" w:hAnsi="宋体" w:cs="宋体"/>
                      <w:kern w:val="0"/>
                      <w:sz w:val="24"/>
                    </w:rPr>
                  </w:pPr>
                </w:p>
              </w:tc>
              <w:tc>
                <w:tcPr>
                  <w:tcW w:w="531" w:type="dxa"/>
                  <w:tcBorders>
                    <w:top w:val="nil"/>
                    <w:left w:val="nil"/>
                    <w:bottom w:val="single" w:sz="4" w:space="0" w:color="auto"/>
                    <w:right w:val="single" w:sz="4" w:space="0" w:color="auto"/>
                  </w:tcBorders>
                  <w:shd w:val="clear" w:color="auto" w:fill="auto"/>
                  <w:vAlign w:val="center"/>
                  <w:hideMark/>
                </w:tcPr>
                <w:p w:rsidR="00B40688" w:rsidRPr="00B40688" w:rsidRDefault="00B40688" w:rsidP="00FF4664">
                  <w:pPr>
                    <w:framePr w:hSpace="180" w:wrap="around" w:vAnchor="text" w:hAnchor="page" w:xAlign="center" w:y="423"/>
                    <w:widowControl/>
                    <w:suppressOverlap/>
                    <w:jc w:val="center"/>
                    <w:rPr>
                      <w:rFonts w:ascii="宋体" w:hAnsi="宋体" w:cs="宋体"/>
                      <w:kern w:val="0"/>
                      <w:sz w:val="24"/>
                    </w:rPr>
                  </w:pPr>
                  <w:r w:rsidRPr="00B40688">
                    <w:rPr>
                      <w:rFonts w:ascii="宋体" w:hAnsi="宋体" w:cs="宋体" w:hint="eastAsia"/>
                      <w:kern w:val="0"/>
                      <w:sz w:val="24"/>
                    </w:rPr>
                    <w:t>生态效益</w:t>
                  </w:r>
                  <w:r w:rsidRPr="00B40688">
                    <w:rPr>
                      <w:rFonts w:ascii="宋体" w:hAnsi="宋体" w:cs="宋体" w:hint="eastAsia"/>
                      <w:kern w:val="0"/>
                      <w:sz w:val="24"/>
                    </w:rPr>
                    <w:br/>
                    <w:t>指标</w:t>
                  </w:r>
                </w:p>
              </w:tc>
              <w:tc>
                <w:tcPr>
                  <w:tcW w:w="945" w:type="dxa"/>
                  <w:tcBorders>
                    <w:top w:val="nil"/>
                    <w:left w:val="nil"/>
                    <w:bottom w:val="single" w:sz="4" w:space="0" w:color="auto"/>
                    <w:right w:val="single" w:sz="4" w:space="0" w:color="auto"/>
                  </w:tcBorders>
                  <w:shd w:val="clear" w:color="auto" w:fill="auto"/>
                  <w:vAlign w:val="center"/>
                  <w:hideMark/>
                </w:tcPr>
                <w:p w:rsidR="00B40688" w:rsidRPr="00B40688" w:rsidRDefault="00B40688" w:rsidP="00FF4664">
                  <w:pPr>
                    <w:framePr w:hSpace="180" w:wrap="around" w:vAnchor="text" w:hAnchor="page" w:xAlign="center" w:y="423"/>
                    <w:widowControl/>
                    <w:suppressOverlap/>
                    <w:jc w:val="left"/>
                    <w:rPr>
                      <w:rFonts w:ascii="宋体" w:hAnsi="宋体" w:cs="宋体"/>
                      <w:kern w:val="0"/>
                      <w:sz w:val="24"/>
                    </w:rPr>
                  </w:pPr>
                  <w:r w:rsidRPr="00B40688">
                    <w:rPr>
                      <w:rFonts w:ascii="宋体" w:hAnsi="宋体" w:cs="宋体" w:hint="eastAsia"/>
                      <w:kern w:val="0"/>
                      <w:sz w:val="24"/>
                    </w:rPr>
                    <w:t xml:space="preserve"> 指标1：</w:t>
                  </w:r>
                </w:p>
              </w:tc>
              <w:tc>
                <w:tcPr>
                  <w:tcW w:w="936" w:type="dxa"/>
                  <w:tcBorders>
                    <w:top w:val="nil"/>
                    <w:left w:val="nil"/>
                    <w:bottom w:val="single" w:sz="4" w:space="0" w:color="auto"/>
                    <w:right w:val="single" w:sz="4" w:space="0" w:color="auto"/>
                  </w:tcBorders>
                  <w:shd w:val="clear" w:color="auto" w:fill="auto"/>
                  <w:vAlign w:val="center"/>
                  <w:hideMark/>
                </w:tcPr>
                <w:p w:rsidR="00B40688" w:rsidRPr="00B40688" w:rsidRDefault="00B40688" w:rsidP="00FF4664">
                  <w:pPr>
                    <w:framePr w:hSpace="180" w:wrap="around" w:vAnchor="text" w:hAnchor="page" w:xAlign="center" w:y="423"/>
                    <w:widowControl/>
                    <w:suppressOverlap/>
                    <w:jc w:val="left"/>
                    <w:rPr>
                      <w:rFonts w:ascii="宋体" w:hAnsi="宋体" w:cs="宋体"/>
                      <w:kern w:val="0"/>
                      <w:sz w:val="24"/>
                    </w:rPr>
                  </w:pPr>
                  <w:r w:rsidRPr="00B40688">
                    <w:rPr>
                      <w:rFonts w:ascii="宋体" w:hAnsi="宋体" w:cs="宋体" w:hint="eastAsia"/>
                      <w:kern w:val="0"/>
                      <w:sz w:val="24"/>
                    </w:rPr>
                    <w:t xml:space="preserve">　</w:t>
                  </w:r>
                </w:p>
              </w:tc>
              <w:tc>
                <w:tcPr>
                  <w:tcW w:w="670" w:type="dxa"/>
                  <w:tcBorders>
                    <w:top w:val="nil"/>
                    <w:left w:val="nil"/>
                    <w:bottom w:val="single" w:sz="4" w:space="0" w:color="auto"/>
                    <w:right w:val="single" w:sz="4" w:space="0" w:color="auto"/>
                  </w:tcBorders>
                  <w:shd w:val="clear" w:color="auto" w:fill="auto"/>
                  <w:vAlign w:val="center"/>
                  <w:hideMark/>
                </w:tcPr>
                <w:p w:rsidR="00B40688" w:rsidRPr="00B40688" w:rsidRDefault="00B40688" w:rsidP="00FF4664">
                  <w:pPr>
                    <w:framePr w:hSpace="180" w:wrap="around" w:vAnchor="text" w:hAnchor="page" w:xAlign="center" w:y="423"/>
                    <w:widowControl/>
                    <w:suppressOverlap/>
                    <w:jc w:val="center"/>
                    <w:rPr>
                      <w:rFonts w:ascii="宋体" w:hAnsi="宋体" w:cs="宋体"/>
                      <w:kern w:val="0"/>
                      <w:sz w:val="24"/>
                    </w:rPr>
                  </w:pPr>
                  <w:r w:rsidRPr="00B40688">
                    <w:rPr>
                      <w:rFonts w:ascii="宋体" w:hAnsi="宋体" w:cs="宋体" w:hint="eastAsia"/>
                      <w:kern w:val="0"/>
                      <w:sz w:val="24"/>
                    </w:rPr>
                    <w:t>生态效益</w:t>
                  </w:r>
                  <w:r w:rsidRPr="00B40688">
                    <w:rPr>
                      <w:rFonts w:ascii="宋体" w:hAnsi="宋体" w:cs="宋体" w:hint="eastAsia"/>
                      <w:kern w:val="0"/>
                      <w:sz w:val="24"/>
                    </w:rPr>
                    <w:br/>
                    <w:t>指标</w:t>
                  </w:r>
                </w:p>
              </w:tc>
              <w:tc>
                <w:tcPr>
                  <w:tcW w:w="1143" w:type="dxa"/>
                  <w:gridSpan w:val="2"/>
                  <w:tcBorders>
                    <w:top w:val="single" w:sz="4" w:space="0" w:color="auto"/>
                    <w:left w:val="nil"/>
                    <w:bottom w:val="single" w:sz="4" w:space="0" w:color="auto"/>
                    <w:right w:val="single" w:sz="4" w:space="0" w:color="auto"/>
                  </w:tcBorders>
                  <w:shd w:val="clear" w:color="auto" w:fill="auto"/>
                  <w:vAlign w:val="center"/>
                  <w:hideMark/>
                </w:tcPr>
                <w:p w:rsidR="00B40688" w:rsidRPr="00B40688" w:rsidRDefault="00B40688" w:rsidP="00FF4664">
                  <w:pPr>
                    <w:framePr w:hSpace="180" w:wrap="around" w:vAnchor="text" w:hAnchor="page" w:xAlign="center" w:y="423"/>
                    <w:widowControl/>
                    <w:suppressOverlap/>
                    <w:jc w:val="left"/>
                    <w:rPr>
                      <w:rFonts w:ascii="宋体" w:hAnsi="宋体" w:cs="宋体"/>
                      <w:kern w:val="0"/>
                      <w:sz w:val="24"/>
                    </w:rPr>
                  </w:pPr>
                  <w:r w:rsidRPr="00B40688">
                    <w:rPr>
                      <w:rFonts w:ascii="宋体" w:hAnsi="宋体" w:cs="宋体" w:hint="eastAsia"/>
                      <w:kern w:val="0"/>
                      <w:sz w:val="24"/>
                    </w:rPr>
                    <w:t xml:space="preserve"> 指标1：环境质量</w:t>
                  </w:r>
                </w:p>
              </w:tc>
              <w:tc>
                <w:tcPr>
                  <w:tcW w:w="1805" w:type="dxa"/>
                  <w:tcBorders>
                    <w:top w:val="nil"/>
                    <w:left w:val="nil"/>
                    <w:bottom w:val="single" w:sz="4" w:space="0" w:color="auto"/>
                    <w:right w:val="single" w:sz="4" w:space="0" w:color="auto"/>
                  </w:tcBorders>
                  <w:shd w:val="clear" w:color="auto" w:fill="auto"/>
                  <w:vAlign w:val="center"/>
                  <w:hideMark/>
                </w:tcPr>
                <w:p w:rsidR="00B40688" w:rsidRPr="00B40688" w:rsidRDefault="00B40688" w:rsidP="00FF4664">
                  <w:pPr>
                    <w:framePr w:hSpace="180" w:wrap="around" w:vAnchor="text" w:hAnchor="page" w:xAlign="center" w:y="423"/>
                    <w:widowControl/>
                    <w:suppressOverlap/>
                    <w:jc w:val="left"/>
                    <w:rPr>
                      <w:rFonts w:ascii="宋体" w:hAnsi="宋体" w:cs="宋体"/>
                      <w:kern w:val="0"/>
                      <w:sz w:val="24"/>
                    </w:rPr>
                  </w:pPr>
                  <w:r w:rsidRPr="00B40688">
                    <w:rPr>
                      <w:rFonts w:ascii="宋体" w:hAnsi="宋体" w:cs="宋体" w:hint="eastAsia"/>
                      <w:kern w:val="0"/>
                      <w:sz w:val="24"/>
                    </w:rPr>
                    <w:t>防控环境风险，不管改善环境质量</w:t>
                  </w:r>
                </w:p>
              </w:tc>
            </w:tr>
            <w:tr w:rsidR="00B40688" w:rsidRPr="00B40688" w:rsidTr="00B40688">
              <w:trPr>
                <w:trHeight w:val="885"/>
              </w:trPr>
              <w:tc>
                <w:tcPr>
                  <w:tcW w:w="352" w:type="dxa"/>
                  <w:vMerge/>
                  <w:tcBorders>
                    <w:top w:val="nil"/>
                    <w:left w:val="single" w:sz="4" w:space="0" w:color="auto"/>
                    <w:bottom w:val="single" w:sz="4" w:space="0" w:color="auto"/>
                    <w:right w:val="single" w:sz="4" w:space="0" w:color="auto"/>
                  </w:tcBorders>
                  <w:vAlign w:val="center"/>
                  <w:hideMark/>
                </w:tcPr>
                <w:p w:rsidR="00B40688" w:rsidRPr="00B40688" w:rsidRDefault="00B40688" w:rsidP="00FF4664">
                  <w:pPr>
                    <w:framePr w:hSpace="180" w:wrap="around" w:vAnchor="text" w:hAnchor="page" w:xAlign="center" w:y="423"/>
                    <w:widowControl/>
                    <w:suppressOverlap/>
                    <w:jc w:val="left"/>
                    <w:rPr>
                      <w:rFonts w:ascii="宋体" w:hAnsi="宋体" w:cs="宋体"/>
                      <w:kern w:val="0"/>
                      <w:sz w:val="24"/>
                    </w:rPr>
                  </w:pPr>
                </w:p>
              </w:tc>
              <w:tc>
                <w:tcPr>
                  <w:tcW w:w="1924" w:type="dxa"/>
                  <w:vMerge/>
                  <w:tcBorders>
                    <w:top w:val="nil"/>
                    <w:left w:val="single" w:sz="4" w:space="0" w:color="auto"/>
                    <w:bottom w:val="single" w:sz="4" w:space="0" w:color="auto"/>
                    <w:right w:val="single" w:sz="4" w:space="0" w:color="auto"/>
                  </w:tcBorders>
                  <w:vAlign w:val="center"/>
                  <w:hideMark/>
                </w:tcPr>
                <w:p w:rsidR="00B40688" w:rsidRPr="00B40688" w:rsidRDefault="00B40688" w:rsidP="00FF4664">
                  <w:pPr>
                    <w:framePr w:hSpace="180" w:wrap="around" w:vAnchor="text" w:hAnchor="page" w:xAlign="center" w:y="423"/>
                    <w:widowControl/>
                    <w:suppressOverlap/>
                    <w:jc w:val="left"/>
                    <w:rPr>
                      <w:rFonts w:ascii="宋体" w:hAnsi="宋体" w:cs="宋体"/>
                      <w:kern w:val="0"/>
                      <w:sz w:val="24"/>
                    </w:rPr>
                  </w:pPr>
                </w:p>
              </w:tc>
              <w:tc>
                <w:tcPr>
                  <w:tcW w:w="531" w:type="dxa"/>
                  <w:tcBorders>
                    <w:top w:val="nil"/>
                    <w:left w:val="nil"/>
                    <w:bottom w:val="single" w:sz="4" w:space="0" w:color="auto"/>
                    <w:right w:val="single" w:sz="4" w:space="0" w:color="auto"/>
                  </w:tcBorders>
                  <w:shd w:val="clear" w:color="auto" w:fill="auto"/>
                  <w:vAlign w:val="center"/>
                  <w:hideMark/>
                </w:tcPr>
                <w:p w:rsidR="00B40688" w:rsidRPr="00B40688" w:rsidRDefault="00B40688" w:rsidP="00FF4664">
                  <w:pPr>
                    <w:framePr w:hSpace="180" w:wrap="around" w:vAnchor="text" w:hAnchor="page" w:xAlign="center" w:y="423"/>
                    <w:widowControl/>
                    <w:suppressOverlap/>
                    <w:jc w:val="center"/>
                    <w:rPr>
                      <w:rFonts w:ascii="宋体" w:hAnsi="宋体" w:cs="宋体"/>
                      <w:kern w:val="0"/>
                      <w:sz w:val="24"/>
                    </w:rPr>
                  </w:pPr>
                  <w:r w:rsidRPr="00B40688">
                    <w:rPr>
                      <w:rFonts w:ascii="宋体" w:hAnsi="宋体" w:cs="宋体" w:hint="eastAsia"/>
                      <w:kern w:val="0"/>
                      <w:sz w:val="24"/>
                    </w:rPr>
                    <w:t>可持续影响</w:t>
                  </w:r>
                  <w:r w:rsidRPr="00B40688">
                    <w:rPr>
                      <w:rFonts w:ascii="宋体" w:hAnsi="宋体" w:cs="宋体" w:hint="eastAsia"/>
                      <w:kern w:val="0"/>
                      <w:sz w:val="24"/>
                    </w:rPr>
                    <w:br/>
                    <w:t>指标</w:t>
                  </w:r>
                </w:p>
              </w:tc>
              <w:tc>
                <w:tcPr>
                  <w:tcW w:w="945" w:type="dxa"/>
                  <w:tcBorders>
                    <w:top w:val="nil"/>
                    <w:left w:val="nil"/>
                    <w:bottom w:val="single" w:sz="4" w:space="0" w:color="auto"/>
                    <w:right w:val="single" w:sz="4" w:space="0" w:color="auto"/>
                  </w:tcBorders>
                  <w:shd w:val="clear" w:color="auto" w:fill="auto"/>
                  <w:vAlign w:val="center"/>
                  <w:hideMark/>
                </w:tcPr>
                <w:p w:rsidR="00B40688" w:rsidRPr="00B40688" w:rsidRDefault="00B40688" w:rsidP="00FF4664">
                  <w:pPr>
                    <w:framePr w:hSpace="180" w:wrap="around" w:vAnchor="text" w:hAnchor="page" w:xAlign="center" w:y="423"/>
                    <w:widowControl/>
                    <w:suppressOverlap/>
                    <w:jc w:val="left"/>
                    <w:rPr>
                      <w:rFonts w:ascii="宋体" w:hAnsi="宋体" w:cs="宋体"/>
                      <w:kern w:val="0"/>
                      <w:sz w:val="24"/>
                    </w:rPr>
                  </w:pPr>
                  <w:r w:rsidRPr="00B40688">
                    <w:rPr>
                      <w:rFonts w:ascii="宋体" w:hAnsi="宋体" w:cs="宋体" w:hint="eastAsia"/>
                      <w:kern w:val="0"/>
                      <w:sz w:val="24"/>
                    </w:rPr>
                    <w:t xml:space="preserve"> 指标1：</w:t>
                  </w:r>
                </w:p>
              </w:tc>
              <w:tc>
                <w:tcPr>
                  <w:tcW w:w="936" w:type="dxa"/>
                  <w:tcBorders>
                    <w:top w:val="nil"/>
                    <w:left w:val="nil"/>
                    <w:bottom w:val="single" w:sz="4" w:space="0" w:color="auto"/>
                    <w:right w:val="single" w:sz="4" w:space="0" w:color="auto"/>
                  </w:tcBorders>
                  <w:shd w:val="clear" w:color="auto" w:fill="auto"/>
                  <w:vAlign w:val="center"/>
                  <w:hideMark/>
                </w:tcPr>
                <w:p w:rsidR="00B40688" w:rsidRPr="00B40688" w:rsidRDefault="00B40688" w:rsidP="00FF4664">
                  <w:pPr>
                    <w:framePr w:hSpace="180" w:wrap="around" w:vAnchor="text" w:hAnchor="page" w:xAlign="center" w:y="423"/>
                    <w:widowControl/>
                    <w:suppressOverlap/>
                    <w:jc w:val="left"/>
                    <w:rPr>
                      <w:rFonts w:ascii="宋体" w:hAnsi="宋体" w:cs="宋体"/>
                      <w:kern w:val="0"/>
                      <w:sz w:val="24"/>
                    </w:rPr>
                  </w:pPr>
                  <w:r w:rsidRPr="00B40688">
                    <w:rPr>
                      <w:rFonts w:ascii="宋体" w:hAnsi="宋体" w:cs="宋体" w:hint="eastAsia"/>
                      <w:kern w:val="0"/>
                      <w:sz w:val="24"/>
                    </w:rPr>
                    <w:t xml:space="preserve">　</w:t>
                  </w:r>
                </w:p>
              </w:tc>
              <w:tc>
                <w:tcPr>
                  <w:tcW w:w="670" w:type="dxa"/>
                  <w:tcBorders>
                    <w:top w:val="nil"/>
                    <w:left w:val="nil"/>
                    <w:bottom w:val="single" w:sz="4" w:space="0" w:color="auto"/>
                    <w:right w:val="single" w:sz="4" w:space="0" w:color="auto"/>
                  </w:tcBorders>
                  <w:shd w:val="clear" w:color="auto" w:fill="auto"/>
                  <w:vAlign w:val="center"/>
                  <w:hideMark/>
                </w:tcPr>
                <w:p w:rsidR="00B40688" w:rsidRPr="00B40688" w:rsidRDefault="00B40688" w:rsidP="00FF4664">
                  <w:pPr>
                    <w:framePr w:hSpace="180" w:wrap="around" w:vAnchor="text" w:hAnchor="page" w:xAlign="center" w:y="423"/>
                    <w:widowControl/>
                    <w:suppressOverlap/>
                    <w:jc w:val="center"/>
                    <w:rPr>
                      <w:rFonts w:ascii="宋体" w:hAnsi="宋体" w:cs="宋体"/>
                      <w:kern w:val="0"/>
                      <w:sz w:val="24"/>
                    </w:rPr>
                  </w:pPr>
                  <w:r w:rsidRPr="00B40688">
                    <w:rPr>
                      <w:rFonts w:ascii="宋体" w:hAnsi="宋体" w:cs="宋体" w:hint="eastAsia"/>
                      <w:kern w:val="0"/>
                      <w:sz w:val="24"/>
                    </w:rPr>
                    <w:t>可持续影响</w:t>
                  </w:r>
                  <w:r w:rsidRPr="00B40688">
                    <w:rPr>
                      <w:rFonts w:ascii="宋体" w:hAnsi="宋体" w:cs="宋体" w:hint="eastAsia"/>
                      <w:kern w:val="0"/>
                      <w:sz w:val="24"/>
                    </w:rPr>
                    <w:br/>
                    <w:t>指标</w:t>
                  </w:r>
                </w:p>
              </w:tc>
              <w:tc>
                <w:tcPr>
                  <w:tcW w:w="1143" w:type="dxa"/>
                  <w:gridSpan w:val="2"/>
                  <w:tcBorders>
                    <w:top w:val="single" w:sz="4" w:space="0" w:color="auto"/>
                    <w:left w:val="nil"/>
                    <w:bottom w:val="single" w:sz="4" w:space="0" w:color="auto"/>
                    <w:right w:val="single" w:sz="4" w:space="0" w:color="auto"/>
                  </w:tcBorders>
                  <w:shd w:val="clear" w:color="auto" w:fill="auto"/>
                  <w:vAlign w:val="center"/>
                  <w:hideMark/>
                </w:tcPr>
                <w:p w:rsidR="00B40688" w:rsidRPr="00B40688" w:rsidRDefault="00B40688" w:rsidP="00FF4664">
                  <w:pPr>
                    <w:framePr w:hSpace="180" w:wrap="around" w:vAnchor="text" w:hAnchor="page" w:xAlign="center" w:y="423"/>
                    <w:widowControl/>
                    <w:suppressOverlap/>
                    <w:jc w:val="left"/>
                    <w:rPr>
                      <w:rFonts w:ascii="宋体" w:hAnsi="宋体" w:cs="宋体"/>
                      <w:kern w:val="0"/>
                      <w:sz w:val="24"/>
                    </w:rPr>
                  </w:pPr>
                  <w:r w:rsidRPr="00B40688">
                    <w:rPr>
                      <w:rFonts w:ascii="宋体" w:hAnsi="宋体" w:cs="宋体" w:hint="eastAsia"/>
                      <w:kern w:val="0"/>
                      <w:sz w:val="24"/>
                    </w:rPr>
                    <w:t xml:space="preserve"> 指标1：环境质量</w:t>
                  </w:r>
                </w:p>
              </w:tc>
              <w:tc>
                <w:tcPr>
                  <w:tcW w:w="1805" w:type="dxa"/>
                  <w:tcBorders>
                    <w:top w:val="nil"/>
                    <w:left w:val="nil"/>
                    <w:bottom w:val="single" w:sz="4" w:space="0" w:color="auto"/>
                    <w:right w:val="single" w:sz="4" w:space="0" w:color="auto"/>
                  </w:tcBorders>
                  <w:shd w:val="clear" w:color="auto" w:fill="auto"/>
                  <w:vAlign w:val="center"/>
                  <w:hideMark/>
                </w:tcPr>
                <w:p w:rsidR="00B40688" w:rsidRPr="00B40688" w:rsidRDefault="00B40688" w:rsidP="00FF4664">
                  <w:pPr>
                    <w:framePr w:hSpace="180" w:wrap="around" w:vAnchor="text" w:hAnchor="page" w:xAlign="center" w:y="423"/>
                    <w:widowControl/>
                    <w:suppressOverlap/>
                    <w:jc w:val="left"/>
                    <w:rPr>
                      <w:rFonts w:ascii="宋体" w:hAnsi="宋体" w:cs="宋体"/>
                      <w:kern w:val="0"/>
                      <w:sz w:val="24"/>
                    </w:rPr>
                  </w:pPr>
                  <w:r w:rsidRPr="00B40688">
                    <w:rPr>
                      <w:rFonts w:ascii="宋体" w:hAnsi="宋体" w:cs="宋体" w:hint="eastAsia"/>
                      <w:kern w:val="0"/>
                      <w:sz w:val="24"/>
                    </w:rPr>
                    <w:t>环境质量持续改善</w:t>
                  </w:r>
                </w:p>
              </w:tc>
            </w:tr>
            <w:tr w:rsidR="00B40688" w:rsidRPr="00B40688" w:rsidTr="00B40688">
              <w:trPr>
                <w:trHeight w:val="435"/>
              </w:trPr>
              <w:tc>
                <w:tcPr>
                  <w:tcW w:w="352" w:type="dxa"/>
                  <w:vMerge/>
                  <w:tcBorders>
                    <w:top w:val="nil"/>
                    <w:left w:val="single" w:sz="4" w:space="0" w:color="auto"/>
                    <w:bottom w:val="single" w:sz="4" w:space="0" w:color="auto"/>
                    <w:right w:val="single" w:sz="4" w:space="0" w:color="auto"/>
                  </w:tcBorders>
                  <w:vAlign w:val="center"/>
                  <w:hideMark/>
                </w:tcPr>
                <w:p w:rsidR="00B40688" w:rsidRPr="00B40688" w:rsidRDefault="00B40688" w:rsidP="00FF4664">
                  <w:pPr>
                    <w:framePr w:hSpace="180" w:wrap="around" w:vAnchor="text" w:hAnchor="page" w:xAlign="center" w:y="423"/>
                    <w:widowControl/>
                    <w:suppressOverlap/>
                    <w:jc w:val="left"/>
                    <w:rPr>
                      <w:rFonts w:ascii="宋体" w:hAnsi="宋体" w:cs="宋体"/>
                      <w:kern w:val="0"/>
                      <w:sz w:val="24"/>
                    </w:rPr>
                  </w:pPr>
                </w:p>
              </w:tc>
              <w:tc>
                <w:tcPr>
                  <w:tcW w:w="1924" w:type="dxa"/>
                  <w:vMerge w:val="restart"/>
                  <w:tcBorders>
                    <w:top w:val="nil"/>
                    <w:left w:val="single" w:sz="4" w:space="0" w:color="auto"/>
                    <w:bottom w:val="single" w:sz="4" w:space="0" w:color="auto"/>
                    <w:right w:val="single" w:sz="4" w:space="0" w:color="auto"/>
                  </w:tcBorders>
                  <w:shd w:val="clear" w:color="auto" w:fill="auto"/>
                  <w:vAlign w:val="center"/>
                  <w:hideMark/>
                </w:tcPr>
                <w:p w:rsidR="00B40688" w:rsidRPr="00B40688" w:rsidRDefault="00B40688" w:rsidP="00FF4664">
                  <w:pPr>
                    <w:framePr w:hSpace="180" w:wrap="around" w:vAnchor="text" w:hAnchor="page" w:xAlign="center" w:y="423"/>
                    <w:widowControl/>
                    <w:suppressOverlap/>
                    <w:jc w:val="center"/>
                    <w:rPr>
                      <w:rFonts w:ascii="宋体" w:hAnsi="宋体" w:cs="宋体"/>
                      <w:kern w:val="0"/>
                      <w:sz w:val="24"/>
                    </w:rPr>
                  </w:pPr>
                  <w:r w:rsidRPr="00B40688">
                    <w:rPr>
                      <w:rFonts w:ascii="宋体" w:hAnsi="宋体" w:cs="宋体" w:hint="eastAsia"/>
                      <w:kern w:val="0"/>
                      <w:sz w:val="24"/>
                    </w:rPr>
                    <w:t>满意度指标</w:t>
                  </w:r>
                </w:p>
              </w:tc>
              <w:tc>
                <w:tcPr>
                  <w:tcW w:w="531" w:type="dxa"/>
                  <w:vMerge w:val="restart"/>
                  <w:tcBorders>
                    <w:top w:val="nil"/>
                    <w:left w:val="single" w:sz="4" w:space="0" w:color="auto"/>
                    <w:bottom w:val="single" w:sz="4" w:space="0" w:color="auto"/>
                    <w:right w:val="single" w:sz="4" w:space="0" w:color="auto"/>
                  </w:tcBorders>
                  <w:shd w:val="clear" w:color="auto" w:fill="auto"/>
                  <w:vAlign w:val="center"/>
                  <w:hideMark/>
                </w:tcPr>
                <w:p w:rsidR="00B40688" w:rsidRPr="00B40688" w:rsidRDefault="00B40688" w:rsidP="00FF4664">
                  <w:pPr>
                    <w:framePr w:hSpace="180" w:wrap="around" w:vAnchor="text" w:hAnchor="page" w:xAlign="center" w:y="423"/>
                    <w:widowControl/>
                    <w:suppressOverlap/>
                    <w:jc w:val="center"/>
                    <w:rPr>
                      <w:rFonts w:ascii="宋体" w:hAnsi="宋体" w:cs="宋体"/>
                      <w:kern w:val="0"/>
                      <w:sz w:val="24"/>
                    </w:rPr>
                  </w:pPr>
                  <w:r w:rsidRPr="00B40688">
                    <w:rPr>
                      <w:rFonts w:ascii="宋体" w:hAnsi="宋体" w:cs="宋体" w:hint="eastAsia"/>
                      <w:kern w:val="0"/>
                      <w:sz w:val="24"/>
                    </w:rPr>
                    <w:t>满意度指标</w:t>
                  </w:r>
                </w:p>
              </w:tc>
              <w:tc>
                <w:tcPr>
                  <w:tcW w:w="945" w:type="dxa"/>
                  <w:tcBorders>
                    <w:top w:val="nil"/>
                    <w:left w:val="nil"/>
                    <w:bottom w:val="single" w:sz="4" w:space="0" w:color="auto"/>
                    <w:right w:val="single" w:sz="4" w:space="0" w:color="auto"/>
                  </w:tcBorders>
                  <w:shd w:val="clear" w:color="auto" w:fill="auto"/>
                  <w:vAlign w:val="center"/>
                  <w:hideMark/>
                </w:tcPr>
                <w:p w:rsidR="00B40688" w:rsidRPr="00B40688" w:rsidRDefault="00B40688" w:rsidP="00FF4664">
                  <w:pPr>
                    <w:framePr w:hSpace="180" w:wrap="around" w:vAnchor="text" w:hAnchor="page" w:xAlign="center" w:y="423"/>
                    <w:widowControl/>
                    <w:suppressOverlap/>
                    <w:jc w:val="left"/>
                    <w:rPr>
                      <w:rFonts w:ascii="宋体" w:hAnsi="宋体" w:cs="宋体"/>
                      <w:kern w:val="0"/>
                      <w:sz w:val="24"/>
                    </w:rPr>
                  </w:pPr>
                  <w:r w:rsidRPr="00B40688">
                    <w:rPr>
                      <w:rFonts w:ascii="宋体" w:hAnsi="宋体" w:cs="宋体" w:hint="eastAsia"/>
                      <w:kern w:val="0"/>
                      <w:sz w:val="24"/>
                    </w:rPr>
                    <w:t xml:space="preserve"> 指标1：</w:t>
                  </w:r>
                </w:p>
              </w:tc>
              <w:tc>
                <w:tcPr>
                  <w:tcW w:w="936" w:type="dxa"/>
                  <w:tcBorders>
                    <w:top w:val="nil"/>
                    <w:left w:val="nil"/>
                    <w:bottom w:val="single" w:sz="4" w:space="0" w:color="auto"/>
                    <w:right w:val="single" w:sz="4" w:space="0" w:color="auto"/>
                  </w:tcBorders>
                  <w:shd w:val="clear" w:color="auto" w:fill="auto"/>
                  <w:vAlign w:val="center"/>
                  <w:hideMark/>
                </w:tcPr>
                <w:p w:rsidR="00B40688" w:rsidRPr="00B40688" w:rsidRDefault="00B40688" w:rsidP="00FF4664">
                  <w:pPr>
                    <w:framePr w:hSpace="180" w:wrap="around" w:vAnchor="text" w:hAnchor="page" w:xAlign="center" w:y="423"/>
                    <w:widowControl/>
                    <w:suppressOverlap/>
                    <w:jc w:val="center"/>
                    <w:rPr>
                      <w:rFonts w:ascii="宋体" w:hAnsi="宋体" w:cs="宋体"/>
                      <w:kern w:val="0"/>
                      <w:sz w:val="24"/>
                    </w:rPr>
                  </w:pPr>
                  <w:r w:rsidRPr="00B40688">
                    <w:rPr>
                      <w:rFonts w:ascii="宋体" w:hAnsi="宋体" w:cs="宋体" w:hint="eastAsia"/>
                      <w:kern w:val="0"/>
                      <w:sz w:val="24"/>
                    </w:rPr>
                    <w:t xml:space="preserve">　</w:t>
                  </w:r>
                </w:p>
              </w:tc>
              <w:tc>
                <w:tcPr>
                  <w:tcW w:w="670" w:type="dxa"/>
                  <w:vMerge w:val="restart"/>
                  <w:tcBorders>
                    <w:top w:val="nil"/>
                    <w:left w:val="single" w:sz="4" w:space="0" w:color="auto"/>
                    <w:bottom w:val="single" w:sz="4" w:space="0" w:color="auto"/>
                    <w:right w:val="single" w:sz="4" w:space="0" w:color="auto"/>
                  </w:tcBorders>
                  <w:shd w:val="clear" w:color="auto" w:fill="auto"/>
                  <w:vAlign w:val="center"/>
                  <w:hideMark/>
                </w:tcPr>
                <w:p w:rsidR="00B40688" w:rsidRPr="00B40688" w:rsidRDefault="00B40688" w:rsidP="00FF4664">
                  <w:pPr>
                    <w:framePr w:hSpace="180" w:wrap="around" w:vAnchor="text" w:hAnchor="page" w:xAlign="center" w:y="423"/>
                    <w:widowControl/>
                    <w:suppressOverlap/>
                    <w:jc w:val="center"/>
                    <w:rPr>
                      <w:rFonts w:ascii="宋体" w:hAnsi="宋体" w:cs="宋体"/>
                      <w:kern w:val="0"/>
                      <w:sz w:val="24"/>
                    </w:rPr>
                  </w:pPr>
                  <w:r w:rsidRPr="00B40688">
                    <w:rPr>
                      <w:rFonts w:ascii="宋体" w:hAnsi="宋体" w:cs="宋体" w:hint="eastAsia"/>
                      <w:kern w:val="0"/>
                      <w:sz w:val="24"/>
                    </w:rPr>
                    <w:t>满意度指标</w:t>
                  </w:r>
                </w:p>
              </w:tc>
              <w:tc>
                <w:tcPr>
                  <w:tcW w:w="1143" w:type="dxa"/>
                  <w:gridSpan w:val="2"/>
                  <w:tcBorders>
                    <w:top w:val="single" w:sz="4" w:space="0" w:color="auto"/>
                    <w:left w:val="nil"/>
                    <w:bottom w:val="single" w:sz="4" w:space="0" w:color="auto"/>
                    <w:right w:val="single" w:sz="4" w:space="0" w:color="auto"/>
                  </w:tcBorders>
                  <w:shd w:val="clear" w:color="auto" w:fill="auto"/>
                  <w:vAlign w:val="center"/>
                  <w:hideMark/>
                </w:tcPr>
                <w:p w:rsidR="00B40688" w:rsidRPr="00B40688" w:rsidRDefault="00B40688" w:rsidP="00FF4664">
                  <w:pPr>
                    <w:framePr w:hSpace="180" w:wrap="around" w:vAnchor="text" w:hAnchor="page" w:xAlign="center" w:y="423"/>
                    <w:widowControl/>
                    <w:suppressOverlap/>
                    <w:jc w:val="left"/>
                    <w:rPr>
                      <w:rFonts w:ascii="宋体" w:hAnsi="宋体" w:cs="宋体"/>
                      <w:kern w:val="0"/>
                      <w:sz w:val="24"/>
                    </w:rPr>
                  </w:pPr>
                  <w:r w:rsidRPr="00B40688">
                    <w:rPr>
                      <w:rFonts w:ascii="宋体" w:hAnsi="宋体" w:cs="宋体" w:hint="eastAsia"/>
                      <w:kern w:val="0"/>
                      <w:sz w:val="24"/>
                    </w:rPr>
                    <w:t xml:space="preserve"> 指标1：省市环保部门</w:t>
                  </w:r>
                </w:p>
              </w:tc>
              <w:tc>
                <w:tcPr>
                  <w:tcW w:w="1805" w:type="dxa"/>
                  <w:tcBorders>
                    <w:top w:val="nil"/>
                    <w:left w:val="nil"/>
                    <w:bottom w:val="single" w:sz="4" w:space="0" w:color="auto"/>
                    <w:right w:val="single" w:sz="4" w:space="0" w:color="auto"/>
                  </w:tcBorders>
                  <w:shd w:val="clear" w:color="auto" w:fill="auto"/>
                  <w:vAlign w:val="center"/>
                  <w:hideMark/>
                </w:tcPr>
                <w:p w:rsidR="00B40688" w:rsidRPr="00B40688" w:rsidRDefault="00B40688" w:rsidP="00FF4664">
                  <w:pPr>
                    <w:framePr w:hSpace="180" w:wrap="around" w:vAnchor="text" w:hAnchor="page" w:xAlign="center" w:y="423"/>
                    <w:widowControl/>
                    <w:suppressOverlap/>
                    <w:jc w:val="left"/>
                    <w:rPr>
                      <w:rFonts w:ascii="宋体" w:hAnsi="宋体" w:cs="宋体"/>
                      <w:kern w:val="0"/>
                      <w:sz w:val="24"/>
                    </w:rPr>
                  </w:pPr>
                  <w:r w:rsidRPr="00B40688">
                    <w:rPr>
                      <w:rFonts w:ascii="宋体" w:hAnsi="宋体" w:cs="宋体" w:hint="eastAsia"/>
                      <w:kern w:val="0"/>
                      <w:sz w:val="24"/>
                    </w:rPr>
                    <w:t>达到省市环保主管部门的要求</w:t>
                  </w:r>
                </w:p>
              </w:tc>
            </w:tr>
            <w:tr w:rsidR="00B40688" w:rsidRPr="00B40688" w:rsidTr="00B40688">
              <w:trPr>
                <w:trHeight w:val="435"/>
              </w:trPr>
              <w:tc>
                <w:tcPr>
                  <w:tcW w:w="352" w:type="dxa"/>
                  <w:vMerge/>
                  <w:tcBorders>
                    <w:top w:val="nil"/>
                    <w:left w:val="single" w:sz="4" w:space="0" w:color="auto"/>
                    <w:bottom w:val="single" w:sz="4" w:space="0" w:color="auto"/>
                    <w:right w:val="single" w:sz="4" w:space="0" w:color="auto"/>
                  </w:tcBorders>
                  <w:vAlign w:val="center"/>
                  <w:hideMark/>
                </w:tcPr>
                <w:p w:rsidR="00B40688" w:rsidRPr="00B40688" w:rsidRDefault="00B40688" w:rsidP="00FF4664">
                  <w:pPr>
                    <w:framePr w:hSpace="180" w:wrap="around" w:vAnchor="text" w:hAnchor="page" w:xAlign="center" w:y="423"/>
                    <w:widowControl/>
                    <w:suppressOverlap/>
                    <w:jc w:val="left"/>
                    <w:rPr>
                      <w:rFonts w:ascii="宋体" w:hAnsi="宋体" w:cs="宋体"/>
                      <w:kern w:val="0"/>
                      <w:sz w:val="24"/>
                    </w:rPr>
                  </w:pPr>
                </w:p>
              </w:tc>
              <w:tc>
                <w:tcPr>
                  <w:tcW w:w="1924" w:type="dxa"/>
                  <w:vMerge/>
                  <w:tcBorders>
                    <w:top w:val="nil"/>
                    <w:left w:val="single" w:sz="4" w:space="0" w:color="auto"/>
                    <w:bottom w:val="single" w:sz="4" w:space="0" w:color="auto"/>
                    <w:right w:val="single" w:sz="4" w:space="0" w:color="auto"/>
                  </w:tcBorders>
                  <w:vAlign w:val="center"/>
                  <w:hideMark/>
                </w:tcPr>
                <w:p w:rsidR="00B40688" w:rsidRPr="00B40688" w:rsidRDefault="00B40688" w:rsidP="00FF4664">
                  <w:pPr>
                    <w:framePr w:hSpace="180" w:wrap="around" w:vAnchor="text" w:hAnchor="page" w:xAlign="center" w:y="423"/>
                    <w:widowControl/>
                    <w:suppressOverlap/>
                    <w:jc w:val="left"/>
                    <w:rPr>
                      <w:rFonts w:ascii="宋体" w:hAnsi="宋体" w:cs="宋体"/>
                      <w:kern w:val="0"/>
                      <w:sz w:val="24"/>
                    </w:rPr>
                  </w:pPr>
                </w:p>
              </w:tc>
              <w:tc>
                <w:tcPr>
                  <w:tcW w:w="531" w:type="dxa"/>
                  <w:vMerge/>
                  <w:tcBorders>
                    <w:top w:val="nil"/>
                    <w:left w:val="single" w:sz="4" w:space="0" w:color="auto"/>
                    <w:bottom w:val="single" w:sz="4" w:space="0" w:color="auto"/>
                    <w:right w:val="single" w:sz="4" w:space="0" w:color="auto"/>
                  </w:tcBorders>
                  <w:vAlign w:val="center"/>
                  <w:hideMark/>
                </w:tcPr>
                <w:p w:rsidR="00B40688" w:rsidRPr="00B40688" w:rsidRDefault="00B40688" w:rsidP="00FF4664">
                  <w:pPr>
                    <w:framePr w:hSpace="180" w:wrap="around" w:vAnchor="text" w:hAnchor="page" w:xAlign="center" w:y="423"/>
                    <w:widowControl/>
                    <w:suppressOverlap/>
                    <w:jc w:val="left"/>
                    <w:rPr>
                      <w:rFonts w:ascii="宋体" w:hAnsi="宋体" w:cs="宋体"/>
                      <w:kern w:val="0"/>
                      <w:sz w:val="24"/>
                    </w:rPr>
                  </w:pPr>
                </w:p>
              </w:tc>
              <w:tc>
                <w:tcPr>
                  <w:tcW w:w="945" w:type="dxa"/>
                  <w:tcBorders>
                    <w:top w:val="nil"/>
                    <w:left w:val="nil"/>
                    <w:bottom w:val="single" w:sz="4" w:space="0" w:color="auto"/>
                    <w:right w:val="single" w:sz="4" w:space="0" w:color="auto"/>
                  </w:tcBorders>
                  <w:shd w:val="clear" w:color="auto" w:fill="auto"/>
                  <w:vAlign w:val="center"/>
                  <w:hideMark/>
                </w:tcPr>
                <w:p w:rsidR="00B40688" w:rsidRPr="00B40688" w:rsidRDefault="00B40688" w:rsidP="00FF4664">
                  <w:pPr>
                    <w:framePr w:hSpace="180" w:wrap="around" w:vAnchor="text" w:hAnchor="page" w:xAlign="center" w:y="423"/>
                    <w:widowControl/>
                    <w:suppressOverlap/>
                    <w:jc w:val="left"/>
                    <w:rPr>
                      <w:rFonts w:ascii="宋体" w:hAnsi="宋体" w:cs="宋体"/>
                      <w:kern w:val="0"/>
                      <w:sz w:val="24"/>
                    </w:rPr>
                  </w:pPr>
                  <w:r w:rsidRPr="00B40688">
                    <w:rPr>
                      <w:rFonts w:ascii="宋体" w:hAnsi="宋体" w:cs="宋体" w:hint="eastAsia"/>
                      <w:kern w:val="0"/>
                      <w:sz w:val="24"/>
                    </w:rPr>
                    <w:t xml:space="preserve"> 指标2：</w:t>
                  </w:r>
                </w:p>
              </w:tc>
              <w:tc>
                <w:tcPr>
                  <w:tcW w:w="936" w:type="dxa"/>
                  <w:tcBorders>
                    <w:top w:val="nil"/>
                    <w:left w:val="nil"/>
                    <w:bottom w:val="single" w:sz="4" w:space="0" w:color="auto"/>
                    <w:right w:val="single" w:sz="4" w:space="0" w:color="auto"/>
                  </w:tcBorders>
                  <w:shd w:val="clear" w:color="auto" w:fill="auto"/>
                  <w:vAlign w:val="center"/>
                  <w:hideMark/>
                </w:tcPr>
                <w:p w:rsidR="00B40688" w:rsidRPr="00B40688" w:rsidRDefault="00B40688" w:rsidP="00FF4664">
                  <w:pPr>
                    <w:framePr w:hSpace="180" w:wrap="around" w:vAnchor="text" w:hAnchor="page" w:xAlign="center" w:y="423"/>
                    <w:widowControl/>
                    <w:suppressOverlap/>
                    <w:jc w:val="center"/>
                    <w:rPr>
                      <w:rFonts w:ascii="宋体" w:hAnsi="宋体" w:cs="宋体"/>
                      <w:kern w:val="0"/>
                      <w:sz w:val="24"/>
                    </w:rPr>
                  </w:pPr>
                  <w:r w:rsidRPr="00B40688">
                    <w:rPr>
                      <w:rFonts w:ascii="宋体" w:hAnsi="宋体" w:cs="宋体" w:hint="eastAsia"/>
                      <w:kern w:val="0"/>
                      <w:sz w:val="24"/>
                    </w:rPr>
                    <w:t xml:space="preserve">　</w:t>
                  </w:r>
                </w:p>
              </w:tc>
              <w:tc>
                <w:tcPr>
                  <w:tcW w:w="670" w:type="dxa"/>
                  <w:vMerge/>
                  <w:tcBorders>
                    <w:top w:val="nil"/>
                    <w:left w:val="single" w:sz="4" w:space="0" w:color="auto"/>
                    <w:bottom w:val="single" w:sz="4" w:space="0" w:color="auto"/>
                    <w:right w:val="single" w:sz="4" w:space="0" w:color="auto"/>
                  </w:tcBorders>
                  <w:vAlign w:val="center"/>
                  <w:hideMark/>
                </w:tcPr>
                <w:p w:rsidR="00B40688" w:rsidRPr="00B40688" w:rsidRDefault="00B40688" w:rsidP="00FF4664">
                  <w:pPr>
                    <w:framePr w:hSpace="180" w:wrap="around" w:vAnchor="text" w:hAnchor="page" w:xAlign="center" w:y="423"/>
                    <w:widowControl/>
                    <w:suppressOverlap/>
                    <w:jc w:val="left"/>
                    <w:rPr>
                      <w:rFonts w:ascii="宋体" w:hAnsi="宋体" w:cs="宋体"/>
                      <w:kern w:val="0"/>
                      <w:sz w:val="24"/>
                    </w:rPr>
                  </w:pPr>
                </w:p>
              </w:tc>
              <w:tc>
                <w:tcPr>
                  <w:tcW w:w="1143" w:type="dxa"/>
                  <w:gridSpan w:val="2"/>
                  <w:tcBorders>
                    <w:top w:val="single" w:sz="4" w:space="0" w:color="auto"/>
                    <w:left w:val="nil"/>
                    <w:bottom w:val="single" w:sz="4" w:space="0" w:color="auto"/>
                    <w:right w:val="single" w:sz="4" w:space="0" w:color="auto"/>
                  </w:tcBorders>
                  <w:shd w:val="clear" w:color="auto" w:fill="auto"/>
                  <w:vAlign w:val="center"/>
                  <w:hideMark/>
                </w:tcPr>
                <w:p w:rsidR="00B40688" w:rsidRPr="00B40688" w:rsidRDefault="00B40688" w:rsidP="00FF4664">
                  <w:pPr>
                    <w:framePr w:hSpace="180" w:wrap="around" w:vAnchor="text" w:hAnchor="page" w:xAlign="center" w:y="423"/>
                    <w:widowControl/>
                    <w:suppressOverlap/>
                    <w:jc w:val="left"/>
                    <w:rPr>
                      <w:rFonts w:ascii="宋体" w:hAnsi="宋体" w:cs="宋体"/>
                      <w:kern w:val="0"/>
                      <w:sz w:val="24"/>
                    </w:rPr>
                  </w:pPr>
                  <w:r w:rsidRPr="00B40688">
                    <w:rPr>
                      <w:rFonts w:ascii="宋体" w:hAnsi="宋体" w:cs="宋体" w:hint="eastAsia"/>
                      <w:kern w:val="0"/>
                      <w:sz w:val="24"/>
                    </w:rPr>
                    <w:t xml:space="preserve"> 指标2：区级主管部门</w:t>
                  </w:r>
                </w:p>
              </w:tc>
              <w:tc>
                <w:tcPr>
                  <w:tcW w:w="1805" w:type="dxa"/>
                  <w:tcBorders>
                    <w:top w:val="nil"/>
                    <w:left w:val="nil"/>
                    <w:bottom w:val="single" w:sz="4" w:space="0" w:color="auto"/>
                    <w:right w:val="single" w:sz="4" w:space="0" w:color="auto"/>
                  </w:tcBorders>
                  <w:shd w:val="clear" w:color="auto" w:fill="auto"/>
                  <w:vAlign w:val="center"/>
                  <w:hideMark/>
                </w:tcPr>
                <w:p w:rsidR="00B40688" w:rsidRPr="00B40688" w:rsidRDefault="00B40688" w:rsidP="00FF4664">
                  <w:pPr>
                    <w:framePr w:hSpace="180" w:wrap="around" w:vAnchor="text" w:hAnchor="page" w:xAlign="center" w:y="423"/>
                    <w:widowControl/>
                    <w:suppressOverlap/>
                    <w:jc w:val="left"/>
                    <w:rPr>
                      <w:rFonts w:ascii="宋体" w:hAnsi="宋体" w:cs="宋体"/>
                      <w:kern w:val="0"/>
                      <w:sz w:val="24"/>
                    </w:rPr>
                  </w:pPr>
                  <w:r w:rsidRPr="00B40688">
                    <w:rPr>
                      <w:rFonts w:ascii="宋体" w:hAnsi="宋体" w:cs="宋体" w:hint="eastAsia"/>
                      <w:kern w:val="0"/>
                      <w:sz w:val="24"/>
                    </w:rPr>
                    <w:t>达到区级主管部门的要求</w:t>
                  </w:r>
                </w:p>
              </w:tc>
            </w:tr>
            <w:tr w:rsidR="00B40688" w:rsidRPr="00B40688" w:rsidTr="00B40688">
              <w:trPr>
                <w:trHeight w:val="600"/>
              </w:trPr>
              <w:tc>
                <w:tcPr>
                  <w:tcW w:w="352" w:type="dxa"/>
                  <w:vMerge/>
                  <w:tcBorders>
                    <w:top w:val="nil"/>
                    <w:left w:val="single" w:sz="4" w:space="0" w:color="auto"/>
                    <w:bottom w:val="single" w:sz="4" w:space="0" w:color="auto"/>
                    <w:right w:val="single" w:sz="4" w:space="0" w:color="auto"/>
                  </w:tcBorders>
                  <w:vAlign w:val="center"/>
                  <w:hideMark/>
                </w:tcPr>
                <w:p w:rsidR="00B40688" w:rsidRPr="00B40688" w:rsidRDefault="00B40688" w:rsidP="00FF4664">
                  <w:pPr>
                    <w:framePr w:hSpace="180" w:wrap="around" w:vAnchor="text" w:hAnchor="page" w:xAlign="center" w:y="423"/>
                    <w:widowControl/>
                    <w:suppressOverlap/>
                    <w:jc w:val="left"/>
                    <w:rPr>
                      <w:rFonts w:ascii="宋体" w:hAnsi="宋体" w:cs="宋体"/>
                      <w:kern w:val="0"/>
                      <w:sz w:val="24"/>
                    </w:rPr>
                  </w:pPr>
                </w:p>
              </w:tc>
              <w:tc>
                <w:tcPr>
                  <w:tcW w:w="1924" w:type="dxa"/>
                  <w:vMerge/>
                  <w:tcBorders>
                    <w:top w:val="nil"/>
                    <w:left w:val="single" w:sz="4" w:space="0" w:color="auto"/>
                    <w:bottom w:val="single" w:sz="4" w:space="0" w:color="auto"/>
                    <w:right w:val="single" w:sz="4" w:space="0" w:color="auto"/>
                  </w:tcBorders>
                  <w:vAlign w:val="center"/>
                  <w:hideMark/>
                </w:tcPr>
                <w:p w:rsidR="00B40688" w:rsidRPr="00B40688" w:rsidRDefault="00B40688" w:rsidP="00FF4664">
                  <w:pPr>
                    <w:framePr w:hSpace="180" w:wrap="around" w:vAnchor="text" w:hAnchor="page" w:xAlign="center" w:y="423"/>
                    <w:widowControl/>
                    <w:suppressOverlap/>
                    <w:jc w:val="left"/>
                    <w:rPr>
                      <w:rFonts w:ascii="宋体" w:hAnsi="宋体" w:cs="宋体"/>
                      <w:kern w:val="0"/>
                      <w:sz w:val="24"/>
                    </w:rPr>
                  </w:pPr>
                </w:p>
              </w:tc>
              <w:tc>
                <w:tcPr>
                  <w:tcW w:w="531" w:type="dxa"/>
                  <w:vMerge/>
                  <w:tcBorders>
                    <w:top w:val="nil"/>
                    <w:left w:val="single" w:sz="4" w:space="0" w:color="auto"/>
                    <w:bottom w:val="single" w:sz="4" w:space="0" w:color="auto"/>
                    <w:right w:val="single" w:sz="4" w:space="0" w:color="auto"/>
                  </w:tcBorders>
                  <w:vAlign w:val="center"/>
                  <w:hideMark/>
                </w:tcPr>
                <w:p w:rsidR="00B40688" w:rsidRPr="00B40688" w:rsidRDefault="00B40688" w:rsidP="00FF4664">
                  <w:pPr>
                    <w:framePr w:hSpace="180" w:wrap="around" w:vAnchor="text" w:hAnchor="page" w:xAlign="center" w:y="423"/>
                    <w:widowControl/>
                    <w:suppressOverlap/>
                    <w:jc w:val="left"/>
                    <w:rPr>
                      <w:rFonts w:ascii="宋体" w:hAnsi="宋体" w:cs="宋体"/>
                      <w:kern w:val="0"/>
                      <w:sz w:val="24"/>
                    </w:rPr>
                  </w:pPr>
                </w:p>
              </w:tc>
              <w:tc>
                <w:tcPr>
                  <w:tcW w:w="945" w:type="dxa"/>
                  <w:tcBorders>
                    <w:top w:val="nil"/>
                    <w:left w:val="nil"/>
                    <w:bottom w:val="single" w:sz="4" w:space="0" w:color="auto"/>
                    <w:right w:val="single" w:sz="4" w:space="0" w:color="auto"/>
                  </w:tcBorders>
                  <w:shd w:val="clear" w:color="auto" w:fill="auto"/>
                  <w:vAlign w:val="center"/>
                  <w:hideMark/>
                </w:tcPr>
                <w:p w:rsidR="00B40688" w:rsidRPr="00B40688" w:rsidRDefault="00B40688" w:rsidP="00FF4664">
                  <w:pPr>
                    <w:framePr w:hSpace="180" w:wrap="around" w:vAnchor="text" w:hAnchor="page" w:xAlign="center" w:y="423"/>
                    <w:widowControl/>
                    <w:suppressOverlap/>
                    <w:jc w:val="left"/>
                    <w:rPr>
                      <w:rFonts w:ascii="宋体" w:hAnsi="宋体" w:cs="宋体"/>
                      <w:kern w:val="0"/>
                      <w:sz w:val="24"/>
                    </w:rPr>
                  </w:pPr>
                  <w:r w:rsidRPr="00B40688">
                    <w:rPr>
                      <w:rFonts w:ascii="宋体" w:hAnsi="宋体" w:cs="宋体" w:hint="eastAsia"/>
                      <w:kern w:val="0"/>
                      <w:sz w:val="24"/>
                    </w:rPr>
                    <w:t xml:space="preserve"> ……</w:t>
                  </w:r>
                </w:p>
              </w:tc>
              <w:tc>
                <w:tcPr>
                  <w:tcW w:w="936" w:type="dxa"/>
                  <w:tcBorders>
                    <w:top w:val="nil"/>
                    <w:left w:val="nil"/>
                    <w:bottom w:val="single" w:sz="4" w:space="0" w:color="auto"/>
                    <w:right w:val="single" w:sz="4" w:space="0" w:color="auto"/>
                  </w:tcBorders>
                  <w:shd w:val="clear" w:color="auto" w:fill="auto"/>
                  <w:vAlign w:val="center"/>
                  <w:hideMark/>
                </w:tcPr>
                <w:p w:rsidR="00B40688" w:rsidRPr="00B40688" w:rsidRDefault="00B40688" w:rsidP="00FF4664">
                  <w:pPr>
                    <w:framePr w:hSpace="180" w:wrap="around" w:vAnchor="text" w:hAnchor="page" w:xAlign="center" w:y="423"/>
                    <w:widowControl/>
                    <w:suppressOverlap/>
                    <w:jc w:val="center"/>
                    <w:rPr>
                      <w:rFonts w:ascii="宋体" w:hAnsi="宋体" w:cs="宋体"/>
                      <w:kern w:val="0"/>
                      <w:sz w:val="24"/>
                    </w:rPr>
                  </w:pPr>
                  <w:r w:rsidRPr="00B40688">
                    <w:rPr>
                      <w:rFonts w:ascii="宋体" w:hAnsi="宋体" w:cs="宋体" w:hint="eastAsia"/>
                      <w:kern w:val="0"/>
                      <w:sz w:val="24"/>
                    </w:rPr>
                    <w:t xml:space="preserve">　</w:t>
                  </w:r>
                </w:p>
              </w:tc>
              <w:tc>
                <w:tcPr>
                  <w:tcW w:w="670" w:type="dxa"/>
                  <w:vMerge/>
                  <w:tcBorders>
                    <w:top w:val="nil"/>
                    <w:left w:val="single" w:sz="4" w:space="0" w:color="auto"/>
                    <w:bottom w:val="single" w:sz="4" w:space="0" w:color="auto"/>
                    <w:right w:val="single" w:sz="4" w:space="0" w:color="auto"/>
                  </w:tcBorders>
                  <w:vAlign w:val="center"/>
                  <w:hideMark/>
                </w:tcPr>
                <w:p w:rsidR="00B40688" w:rsidRPr="00B40688" w:rsidRDefault="00B40688" w:rsidP="00FF4664">
                  <w:pPr>
                    <w:framePr w:hSpace="180" w:wrap="around" w:vAnchor="text" w:hAnchor="page" w:xAlign="center" w:y="423"/>
                    <w:widowControl/>
                    <w:suppressOverlap/>
                    <w:jc w:val="left"/>
                    <w:rPr>
                      <w:rFonts w:ascii="宋体" w:hAnsi="宋体" w:cs="宋体"/>
                      <w:kern w:val="0"/>
                      <w:sz w:val="24"/>
                    </w:rPr>
                  </w:pPr>
                </w:p>
              </w:tc>
              <w:tc>
                <w:tcPr>
                  <w:tcW w:w="1143" w:type="dxa"/>
                  <w:gridSpan w:val="2"/>
                  <w:tcBorders>
                    <w:top w:val="single" w:sz="4" w:space="0" w:color="auto"/>
                    <w:left w:val="nil"/>
                    <w:bottom w:val="single" w:sz="4" w:space="0" w:color="auto"/>
                    <w:right w:val="single" w:sz="4" w:space="0" w:color="auto"/>
                  </w:tcBorders>
                  <w:shd w:val="clear" w:color="auto" w:fill="auto"/>
                  <w:vAlign w:val="center"/>
                  <w:hideMark/>
                </w:tcPr>
                <w:p w:rsidR="00B40688" w:rsidRPr="00B40688" w:rsidRDefault="00B40688" w:rsidP="00FF4664">
                  <w:pPr>
                    <w:framePr w:hSpace="180" w:wrap="around" w:vAnchor="text" w:hAnchor="page" w:xAlign="center" w:y="423"/>
                    <w:widowControl/>
                    <w:suppressOverlap/>
                    <w:jc w:val="left"/>
                    <w:rPr>
                      <w:rFonts w:ascii="宋体" w:hAnsi="宋体" w:cs="宋体"/>
                      <w:kern w:val="0"/>
                      <w:sz w:val="24"/>
                    </w:rPr>
                  </w:pPr>
                  <w:r w:rsidRPr="00B40688">
                    <w:rPr>
                      <w:rFonts w:ascii="宋体" w:hAnsi="宋体" w:cs="宋体" w:hint="eastAsia"/>
                      <w:kern w:val="0"/>
                      <w:sz w:val="24"/>
                    </w:rPr>
                    <w:t xml:space="preserve"> 指标3：区内群众</w:t>
                  </w:r>
                </w:p>
              </w:tc>
              <w:tc>
                <w:tcPr>
                  <w:tcW w:w="1805" w:type="dxa"/>
                  <w:tcBorders>
                    <w:top w:val="nil"/>
                    <w:left w:val="nil"/>
                    <w:bottom w:val="single" w:sz="4" w:space="0" w:color="auto"/>
                    <w:right w:val="single" w:sz="4" w:space="0" w:color="auto"/>
                  </w:tcBorders>
                  <w:shd w:val="clear" w:color="auto" w:fill="auto"/>
                  <w:vAlign w:val="center"/>
                  <w:hideMark/>
                </w:tcPr>
                <w:p w:rsidR="00B40688" w:rsidRPr="00B40688" w:rsidRDefault="00B40688" w:rsidP="00FF4664">
                  <w:pPr>
                    <w:framePr w:hSpace="180" w:wrap="around" w:vAnchor="text" w:hAnchor="page" w:xAlign="center" w:y="423"/>
                    <w:widowControl/>
                    <w:suppressOverlap/>
                    <w:jc w:val="left"/>
                    <w:rPr>
                      <w:rFonts w:ascii="宋体" w:hAnsi="宋体" w:cs="宋体"/>
                      <w:kern w:val="0"/>
                      <w:sz w:val="24"/>
                    </w:rPr>
                  </w:pPr>
                  <w:r w:rsidRPr="00B40688">
                    <w:rPr>
                      <w:rFonts w:ascii="宋体" w:hAnsi="宋体" w:cs="宋体" w:hint="eastAsia"/>
                      <w:kern w:val="0"/>
                      <w:sz w:val="24"/>
                    </w:rPr>
                    <w:t>降低投诉率，提高区内群众满意度</w:t>
                  </w:r>
                </w:p>
              </w:tc>
            </w:tr>
          </w:tbl>
          <w:p w:rsidR="00B40688" w:rsidRPr="00B40688" w:rsidRDefault="00B40688"/>
          <w:p w:rsidR="00B40688" w:rsidRDefault="00B40688"/>
          <w:tbl>
            <w:tblPr>
              <w:tblW w:w="8306" w:type="dxa"/>
              <w:tblLook w:val="04A0"/>
            </w:tblPr>
            <w:tblGrid>
              <w:gridCol w:w="453"/>
              <w:gridCol w:w="1872"/>
              <w:gridCol w:w="527"/>
              <w:gridCol w:w="891"/>
              <w:gridCol w:w="1039"/>
              <w:gridCol w:w="641"/>
              <w:gridCol w:w="557"/>
              <w:gridCol w:w="511"/>
              <w:gridCol w:w="1815"/>
            </w:tblGrid>
            <w:tr w:rsidR="00724FE5" w:rsidRPr="00724FE5" w:rsidTr="00B40688">
              <w:trPr>
                <w:trHeight w:val="675"/>
              </w:trPr>
              <w:tc>
                <w:tcPr>
                  <w:tcW w:w="8306" w:type="dxa"/>
                  <w:gridSpan w:val="9"/>
                  <w:tcBorders>
                    <w:top w:val="nil"/>
                    <w:left w:val="nil"/>
                    <w:bottom w:val="nil"/>
                    <w:right w:val="nil"/>
                  </w:tcBorders>
                  <w:shd w:val="clear" w:color="auto" w:fill="auto"/>
                  <w:vAlign w:val="center"/>
                  <w:hideMark/>
                </w:tcPr>
                <w:p w:rsidR="00724FE5" w:rsidRPr="00724FE5" w:rsidRDefault="00724FE5" w:rsidP="00FF4664">
                  <w:pPr>
                    <w:framePr w:hSpace="180" w:wrap="around" w:vAnchor="text" w:hAnchor="page" w:xAlign="center" w:y="423"/>
                    <w:widowControl/>
                    <w:suppressOverlap/>
                    <w:jc w:val="center"/>
                    <w:rPr>
                      <w:rFonts w:ascii="宋体" w:hAnsi="宋体" w:cs="宋体"/>
                      <w:b/>
                      <w:bCs/>
                      <w:kern w:val="0"/>
                      <w:sz w:val="32"/>
                      <w:szCs w:val="32"/>
                    </w:rPr>
                  </w:pPr>
                  <w:r w:rsidRPr="00724FE5">
                    <w:rPr>
                      <w:rFonts w:ascii="宋体" w:hAnsi="宋体" w:cs="宋体" w:hint="eastAsia"/>
                      <w:b/>
                      <w:bCs/>
                      <w:kern w:val="0"/>
                      <w:sz w:val="32"/>
                      <w:szCs w:val="32"/>
                    </w:rPr>
                    <w:t>部门预算项目支出绩效目标申报表</w:t>
                  </w:r>
                </w:p>
              </w:tc>
            </w:tr>
            <w:tr w:rsidR="00724FE5" w:rsidRPr="00724FE5" w:rsidTr="00B40688">
              <w:trPr>
                <w:trHeight w:val="330"/>
              </w:trPr>
              <w:tc>
                <w:tcPr>
                  <w:tcW w:w="8306" w:type="dxa"/>
                  <w:gridSpan w:val="9"/>
                  <w:tcBorders>
                    <w:top w:val="nil"/>
                    <w:left w:val="nil"/>
                    <w:bottom w:val="nil"/>
                    <w:right w:val="nil"/>
                  </w:tcBorders>
                  <w:shd w:val="clear" w:color="auto" w:fill="auto"/>
                  <w:vAlign w:val="center"/>
                  <w:hideMark/>
                </w:tcPr>
                <w:p w:rsidR="00724FE5" w:rsidRPr="00724FE5" w:rsidRDefault="00724FE5" w:rsidP="00FF4664">
                  <w:pPr>
                    <w:framePr w:hSpace="180" w:wrap="around" w:vAnchor="text" w:hAnchor="page" w:xAlign="center" w:y="423"/>
                    <w:widowControl/>
                    <w:suppressOverlap/>
                    <w:jc w:val="center"/>
                    <w:rPr>
                      <w:rFonts w:ascii="宋体" w:hAnsi="宋体" w:cs="宋体"/>
                      <w:kern w:val="0"/>
                      <w:sz w:val="24"/>
                    </w:rPr>
                  </w:pPr>
                  <w:r w:rsidRPr="00724FE5">
                    <w:rPr>
                      <w:rFonts w:ascii="宋体" w:hAnsi="宋体" w:cs="宋体" w:hint="eastAsia"/>
                      <w:kern w:val="0"/>
                      <w:sz w:val="24"/>
                    </w:rPr>
                    <w:t>（</w:t>
                  </w:r>
                  <w:r w:rsidRPr="00724FE5">
                    <w:rPr>
                      <w:kern w:val="0"/>
                      <w:sz w:val="24"/>
                    </w:rPr>
                    <w:t xml:space="preserve"> 2019 </w:t>
                  </w:r>
                  <w:r w:rsidRPr="00724FE5">
                    <w:rPr>
                      <w:rFonts w:ascii="宋体" w:hAnsi="宋体" w:cs="宋体" w:hint="eastAsia"/>
                      <w:kern w:val="0"/>
                      <w:sz w:val="24"/>
                    </w:rPr>
                    <w:t>年度）</w:t>
                  </w:r>
                </w:p>
              </w:tc>
            </w:tr>
            <w:tr w:rsidR="00724FE5" w:rsidRPr="00724FE5" w:rsidTr="00B40688">
              <w:trPr>
                <w:trHeight w:val="330"/>
              </w:trPr>
              <w:tc>
                <w:tcPr>
                  <w:tcW w:w="353" w:type="dxa"/>
                  <w:tcBorders>
                    <w:top w:val="nil"/>
                    <w:left w:val="nil"/>
                    <w:bottom w:val="single" w:sz="4" w:space="0" w:color="auto"/>
                    <w:right w:val="nil"/>
                  </w:tcBorders>
                  <w:shd w:val="clear" w:color="auto" w:fill="auto"/>
                  <w:noWrap/>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4"/>
                    </w:rPr>
                  </w:pPr>
                  <w:r w:rsidRPr="00724FE5">
                    <w:rPr>
                      <w:rFonts w:ascii="宋体" w:hAnsi="宋体" w:cs="宋体" w:hint="eastAsia"/>
                      <w:kern w:val="0"/>
                      <w:sz w:val="24"/>
                    </w:rPr>
                    <w:t xml:space="preserve">　</w:t>
                  </w:r>
                </w:p>
              </w:tc>
              <w:tc>
                <w:tcPr>
                  <w:tcW w:w="1899" w:type="dxa"/>
                  <w:tcBorders>
                    <w:top w:val="nil"/>
                    <w:left w:val="nil"/>
                    <w:bottom w:val="single" w:sz="4" w:space="0" w:color="auto"/>
                    <w:right w:val="nil"/>
                  </w:tcBorders>
                  <w:shd w:val="clear" w:color="auto" w:fill="auto"/>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4"/>
                    </w:rPr>
                  </w:pPr>
                  <w:r w:rsidRPr="00724FE5">
                    <w:rPr>
                      <w:rFonts w:ascii="宋体" w:hAnsi="宋体" w:cs="宋体" w:hint="eastAsia"/>
                      <w:kern w:val="0"/>
                      <w:sz w:val="24"/>
                    </w:rPr>
                    <w:t xml:space="preserve">　</w:t>
                  </w:r>
                </w:p>
              </w:tc>
              <w:tc>
                <w:tcPr>
                  <w:tcW w:w="532" w:type="dxa"/>
                  <w:tcBorders>
                    <w:top w:val="nil"/>
                    <w:left w:val="nil"/>
                    <w:bottom w:val="nil"/>
                    <w:right w:val="nil"/>
                  </w:tcBorders>
                  <w:shd w:val="clear" w:color="auto" w:fill="auto"/>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4"/>
                    </w:rPr>
                  </w:pPr>
                </w:p>
              </w:tc>
              <w:tc>
                <w:tcPr>
                  <w:tcW w:w="902" w:type="dxa"/>
                  <w:tcBorders>
                    <w:top w:val="nil"/>
                    <w:left w:val="nil"/>
                    <w:bottom w:val="nil"/>
                    <w:right w:val="nil"/>
                  </w:tcBorders>
                  <w:shd w:val="clear" w:color="auto" w:fill="auto"/>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4"/>
                    </w:rPr>
                  </w:pPr>
                </w:p>
              </w:tc>
              <w:tc>
                <w:tcPr>
                  <w:tcW w:w="1052" w:type="dxa"/>
                  <w:tcBorders>
                    <w:top w:val="nil"/>
                    <w:left w:val="nil"/>
                    <w:bottom w:val="nil"/>
                    <w:right w:val="nil"/>
                  </w:tcBorders>
                  <w:shd w:val="clear" w:color="auto" w:fill="auto"/>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4"/>
                    </w:rPr>
                  </w:pPr>
                </w:p>
              </w:tc>
              <w:tc>
                <w:tcPr>
                  <w:tcW w:w="648" w:type="dxa"/>
                  <w:tcBorders>
                    <w:top w:val="nil"/>
                    <w:left w:val="nil"/>
                    <w:bottom w:val="nil"/>
                    <w:right w:val="nil"/>
                  </w:tcBorders>
                  <w:shd w:val="clear" w:color="auto" w:fill="auto"/>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4"/>
                    </w:rPr>
                  </w:pPr>
                </w:p>
              </w:tc>
              <w:tc>
                <w:tcPr>
                  <w:tcW w:w="563" w:type="dxa"/>
                  <w:tcBorders>
                    <w:top w:val="nil"/>
                    <w:left w:val="nil"/>
                    <w:bottom w:val="nil"/>
                    <w:right w:val="nil"/>
                  </w:tcBorders>
                  <w:shd w:val="clear" w:color="auto" w:fill="auto"/>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4"/>
                    </w:rPr>
                  </w:pPr>
                </w:p>
              </w:tc>
              <w:tc>
                <w:tcPr>
                  <w:tcW w:w="516" w:type="dxa"/>
                  <w:tcBorders>
                    <w:top w:val="nil"/>
                    <w:left w:val="nil"/>
                    <w:bottom w:val="nil"/>
                    <w:right w:val="nil"/>
                  </w:tcBorders>
                  <w:shd w:val="clear" w:color="auto" w:fill="auto"/>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4"/>
                    </w:rPr>
                  </w:pPr>
                </w:p>
              </w:tc>
              <w:tc>
                <w:tcPr>
                  <w:tcW w:w="1841" w:type="dxa"/>
                  <w:tcBorders>
                    <w:top w:val="nil"/>
                    <w:left w:val="nil"/>
                    <w:bottom w:val="nil"/>
                    <w:right w:val="nil"/>
                  </w:tcBorders>
                  <w:shd w:val="clear" w:color="auto" w:fill="auto"/>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4"/>
                    </w:rPr>
                  </w:pPr>
                </w:p>
              </w:tc>
            </w:tr>
            <w:tr w:rsidR="00724FE5" w:rsidRPr="00724FE5" w:rsidTr="00B40688">
              <w:trPr>
                <w:trHeight w:val="439"/>
              </w:trPr>
              <w:tc>
                <w:tcPr>
                  <w:tcW w:w="2784"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724FE5" w:rsidRPr="00724FE5" w:rsidRDefault="00724FE5" w:rsidP="00FF4664">
                  <w:pPr>
                    <w:framePr w:hSpace="180" w:wrap="around" w:vAnchor="text" w:hAnchor="page" w:xAlign="center" w:y="423"/>
                    <w:widowControl/>
                    <w:suppressOverlap/>
                    <w:jc w:val="center"/>
                    <w:rPr>
                      <w:rFonts w:ascii="宋体" w:hAnsi="宋体" w:cs="宋体"/>
                      <w:kern w:val="0"/>
                      <w:sz w:val="24"/>
                    </w:rPr>
                  </w:pPr>
                  <w:r w:rsidRPr="00724FE5">
                    <w:rPr>
                      <w:rFonts w:ascii="宋体" w:hAnsi="宋体" w:cs="宋体" w:hint="eastAsia"/>
                      <w:kern w:val="0"/>
                      <w:sz w:val="24"/>
                    </w:rPr>
                    <w:t>主管部门</w:t>
                  </w:r>
                </w:p>
              </w:tc>
              <w:tc>
                <w:tcPr>
                  <w:tcW w:w="5522" w:type="dxa"/>
                  <w:gridSpan w:val="6"/>
                  <w:tcBorders>
                    <w:top w:val="single" w:sz="4" w:space="0" w:color="auto"/>
                    <w:left w:val="nil"/>
                    <w:bottom w:val="single" w:sz="4" w:space="0" w:color="auto"/>
                    <w:right w:val="single" w:sz="4" w:space="0" w:color="000000"/>
                  </w:tcBorders>
                  <w:shd w:val="clear" w:color="auto" w:fill="auto"/>
                  <w:vAlign w:val="center"/>
                  <w:hideMark/>
                </w:tcPr>
                <w:p w:rsidR="00724FE5" w:rsidRPr="00724FE5" w:rsidRDefault="00724FE5" w:rsidP="00FF4664">
                  <w:pPr>
                    <w:framePr w:hSpace="180" w:wrap="around" w:vAnchor="text" w:hAnchor="page" w:xAlign="center" w:y="423"/>
                    <w:widowControl/>
                    <w:suppressOverlap/>
                    <w:jc w:val="center"/>
                    <w:rPr>
                      <w:rFonts w:ascii="宋体" w:hAnsi="宋体" w:cs="宋体"/>
                      <w:kern w:val="0"/>
                      <w:sz w:val="24"/>
                    </w:rPr>
                  </w:pPr>
                  <w:r w:rsidRPr="00724FE5">
                    <w:rPr>
                      <w:rFonts w:ascii="宋体" w:hAnsi="宋体" w:cs="宋体" w:hint="eastAsia"/>
                      <w:kern w:val="0"/>
                      <w:sz w:val="24"/>
                    </w:rPr>
                    <w:t xml:space="preserve">　</w:t>
                  </w:r>
                </w:p>
              </w:tc>
            </w:tr>
            <w:tr w:rsidR="00724FE5" w:rsidRPr="00724FE5" w:rsidTr="00B40688">
              <w:trPr>
                <w:trHeight w:val="439"/>
              </w:trPr>
              <w:tc>
                <w:tcPr>
                  <w:tcW w:w="2784" w:type="dxa"/>
                  <w:gridSpan w:val="3"/>
                  <w:tcBorders>
                    <w:top w:val="single" w:sz="4" w:space="0" w:color="auto"/>
                    <w:left w:val="single" w:sz="4" w:space="0" w:color="auto"/>
                    <w:bottom w:val="single" w:sz="4" w:space="0" w:color="auto"/>
                    <w:right w:val="nil"/>
                  </w:tcBorders>
                  <w:shd w:val="clear" w:color="auto" w:fill="auto"/>
                  <w:vAlign w:val="center"/>
                  <w:hideMark/>
                </w:tcPr>
                <w:p w:rsidR="00724FE5" w:rsidRPr="00724FE5" w:rsidRDefault="00724FE5" w:rsidP="00FF4664">
                  <w:pPr>
                    <w:framePr w:hSpace="180" w:wrap="around" w:vAnchor="text" w:hAnchor="page" w:xAlign="center" w:y="423"/>
                    <w:widowControl/>
                    <w:suppressOverlap/>
                    <w:jc w:val="center"/>
                    <w:rPr>
                      <w:rFonts w:ascii="宋体" w:hAnsi="宋体" w:cs="宋体"/>
                      <w:kern w:val="0"/>
                      <w:sz w:val="24"/>
                    </w:rPr>
                  </w:pPr>
                  <w:r w:rsidRPr="00724FE5">
                    <w:rPr>
                      <w:rFonts w:ascii="宋体" w:hAnsi="宋体" w:cs="宋体" w:hint="eastAsia"/>
                      <w:kern w:val="0"/>
                      <w:sz w:val="24"/>
                    </w:rPr>
                    <w:lastRenderedPageBreak/>
                    <w:t>预算单位</w:t>
                  </w:r>
                </w:p>
              </w:tc>
              <w:tc>
                <w:tcPr>
                  <w:tcW w:w="552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24FE5" w:rsidRPr="00724FE5" w:rsidRDefault="00724FE5" w:rsidP="00FF4664">
                  <w:pPr>
                    <w:framePr w:hSpace="180" w:wrap="around" w:vAnchor="text" w:hAnchor="page" w:xAlign="center" w:y="423"/>
                    <w:widowControl/>
                    <w:suppressOverlap/>
                    <w:jc w:val="center"/>
                    <w:rPr>
                      <w:rFonts w:ascii="宋体" w:hAnsi="宋体" w:cs="宋体"/>
                      <w:kern w:val="0"/>
                      <w:sz w:val="24"/>
                    </w:rPr>
                  </w:pPr>
                  <w:r w:rsidRPr="00724FE5">
                    <w:rPr>
                      <w:rFonts w:ascii="宋体" w:hAnsi="宋体" w:cs="宋体" w:hint="eastAsia"/>
                      <w:kern w:val="0"/>
                      <w:sz w:val="24"/>
                    </w:rPr>
                    <w:t>乐山市环保局高新区分局</w:t>
                  </w:r>
                </w:p>
              </w:tc>
            </w:tr>
            <w:tr w:rsidR="00724FE5" w:rsidRPr="00724FE5" w:rsidTr="00B40688">
              <w:trPr>
                <w:trHeight w:val="439"/>
              </w:trPr>
              <w:tc>
                <w:tcPr>
                  <w:tcW w:w="2784" w:type="dxa"/>
                  <w:gridSpan w:val="3"/>
                  <w:tcBorders>
                    <w:top w:val="single" w:sz="4" w:space="0" w:color="auto"/>
                    <w:left w:val="single" w:sz="4" w:space="0" w:color="auto"/>
                    <w:bottom w:val="single" w:sz="4" w:space="0" w:color="auto"/>
                    <w:right w:val="nil"/>
                  </w:tcBorders>
                  <w:shd w:val="clear" w:color="auto" w:fill="auto"/>
                  <w:vAlign w:val="center"/>
                  <w:hideMark/>
                </w:tcPr>
                <w:p w:rsidR="00724FE5" w:rsidRPr="00724FE5" w:rsidRDefault="00724FE5" w:rsidP="00FF4664">
                  <w:pPr>
                    <w:framePr w:hSpace="180" w:wrap="around" w:vAnchor="text" w:hAnchor="page" w:xAlign="center" w:y="423"/>
                    <w:widowControl/>
                    <w:suppressOverlap/>
                    <w:jc w:val="center"/>
                    <w:rPr>
                      <w:rFonts w:ascii="宋体" w:hAnsi="宋体" w:cs="宋体"/>
                      <w:kern w:val="0"/>
                      <w:sz w:val="24"/>
                    </w:rPr>
                  </w:pPr>
                  <w:r w:rsidRPr="00724FE5">
                    <w:rPr>
                      <w:rFonts w:ascii="宋体" w:hAnsi="宋体" w:cs="宋体" w:hint="eastAsia"/>
                      <w:kern w:val="0"/>
                      <w:sz w:val="24"/>
                    </w:rPr>
                    <w:t>项目名称</w:t>
                  </w:r>
                </w:p>
              </w:tc>
              <w:tc>
                <w:tcPr>
                  <w:tcW w:w="552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24FE5" w:rsidRPr="00724FE5" w:rsidRDefault="00724FE5" w:rsidP="00FF4664">
                  <w:pPr>
                    <w:framePr w:hSpace="180" w:wrap="around" w:vAnchor="text" w:hAnchor="page" w:xAlign="center" w:y="423"/>
                    <w:widowControl/>
                    <w:suppressOverlap/>
                    <w:jc w:val="center"/>
                    <w:rPr>
                      <w:rFonts w:ascii="宋体" w:hAnsi="宋体" w:cs="宋体"/>
                      <w:kern w:val="0"/>
                      <w:sz w:val="24"/>
                    </w:rPr>
                  </w:pPr>
                  <w:r w:rsidRPr="00724FE5">
                    <w:rPr>
                      <w:rFonts w:ascii="宋体" w:hAnsi="宋体" w:cs="宋体" w:hint="eastAsia"/>
                      <w:kern w:val="0"/>
                      <w:sz w:val="24"/>
                    </w:rPr>
                    <w:t>高新区环境监测费</w:t>
                  </w:r>
                </w:p>
              </w:tc>
            </w:tr>
            <w:tr w:rsidR="00724FE5" w:rsidRPr="00724FE5" w:rsidTr="00B40688">
              <w:trPr>
                <w:trHeight w:val="439"/>
              </w:trPr>
              <w:tc>
                <w:tcPr>
                  <w:tcW w:w="2784"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724FE5" w:rsidRPr="00724FE5" w:rsidRDefault="00724FE5" w:rsidP="00FF4664">
                  <w:pPr>
                    <w:framePr w:hSpace="180" w:wrap="around" w:vAnchor="text" w:hAnchor="page" w:xAlign="center" w:y="423"/>
                    <w:widowControl/>
                    <w:suppressOverlap/>
                    <w:jc w:val="center"/>
                    <w:rPr>
                      <w:rFonts w:ascii="宋体" w:hAnsi="宋体" w:cs="宋体"/>
                      <w:kern w:val="0"/>
                      <w:sz w:val="24"/>
                    </w:rPr>
                  </w:pPr>
                  <w:r w:rsidRPr="00724FE5">
                    <w:rPr>
                      <w:rFonts w:ascii="宋体" w:hAnsi="宋体" w:cs="宋体" w:hint="eastAsia"/>
                      <w:kern w:val="0"/>
                      <w:sz w:val="24"/>
                    </w:rPr>
                    <w:t>项目类型</w:t>
                  </w:r>
                </w:p>
              </w:tc>
              <w:tc>
                <w:tcPr>
                  <w:tcW w:w="902" w:type="dxa"/>
                  <w:tcBorders>
                    <w:top w:val="nil"/>
                    <w:left w:val="nil"/>
                    <w:bottom w:val="single" w:sz="4" w:space="0" w:color="auto"/>
                    <w:right w:val="single" w:sz="4" w:space="0" w:color="auto"/>
                  </w:tcBorders>
                  <w:shd w:val="clear" w:color="auto" w:fill="auto"/>
                  <w:vAlign w:val="center"/>
                  <w:hideMark/>
                </w:tcPr>
                <w:p w:rsidR="00724FE5" w:rsidRPr="00724FE5" w:rsidRDefault="00724FE5" w:rsidP="00FF4664">
                  <w:pPr>
                    <w:framePr w:hSpace="180" w:wrap="around" w:vAnchor="text" w:hAnchor="page" w:xAlign="center" w:y="423"/>
                    <w:widowControl/>
                    <w:suppressOverlap/>
                    <w:jc w:val="center"/>
                    <w:rPr>
                      <w:rFonts w:ascii="宋体" w:hAnsi="宋体" w:cs="宋体"/>
                      <w:kern w:val="0"/>
                      <w:sz w:val="22"/>
                      <w:szCs w:val="22"/>
                    </w:rPr>
                  </w:pPr>
                  <w:r w:rsidRPr="00724FE5">
                    <w:rPr>
                      <w:rFonts w:ascii="宋体" w:hAnsi="宋体" w:cs="宋体" w:hint="eastAsia"/>
                      <w:kern w:val="0"/>
                      <w:sz w:val="22"/>
                      <w:szCs w:val="22"/>
                    </w:rPr>
                    <w:t>产业发展   □</w:t>
                  </w:r>
                </w:p>
              </w:tc>
              <w:tc>
                <w:tcPr>
                  <w:tcW w:w="1052" w:type="dxa"/>
                  <w:tcBorders>
                    <w:top w:val="nil"/>
                    <w:left w:val="nil"/>
                    <w:bottom w:val="single" w:sz="4" w:space="0" w:color="auto"/>
                    <w:right w:val="single" w:sz="4" w:space="0" w:color="auto"/>
                  </w:tcBorders>
                  <w:shd w:val="clear" w:color="auto" w:fill="auto"/>
                  <w:vAlign w:val="center"/>
                  <w:hideMark/>
                </w:tcPr>
                <w:p w:rsidR="00724FE5" w:rsidRPr="00724FE5" w:rsidRDefault="00724FE5" w:rsidP="00FF4664">
                  <w:pPr>
                    <w:framePr w:hSpace="180" w:wrap="around" w:vAnchor="text" w:hAnchor="page" w:xAlign="center" w:y="423"/>
                    <w:widowControl/>
                    <w:suppressOverlap/>
                    <w:jc w:val="center"/>
                    <w:rPr>
                      <w:rFonts w:ascii="宋体" w:hAnsi="宋体" w:cs="宋体"/>
                      <w:kern w:val="0"/>
                      <w:sz w:val="22"/>
                      <w:szCs w:val="22"/>
                    </w:rPr>
                  </w:pPr>
                  <w:r w:rsidRPr="00724FE5">
                    <w:rPr>
                      <w:rFonts w:ascii="宋体" w:hAnsi="宋体" w:cs="宋体" w:hint="eastAsia"/>
                      <w:kern w:val="0"/>
                      <w:sz w:val="22"/>
                      <w:szCs w:val="22"/>
                    </w:rPr>
                    <w:t>民生保障   □</w:t>
                  </w:r>
                </w:p>
              </w:tc>
              <w:tc>
                <w:tcPr>
                  <w:tcW w:w="1211" w:type="dxa"/>
                  <w:gridSpan w:val="2"/>
                  <w:tcBorders>
                    <w:top w:val="single" w:sz="4" w:space="0" w:color="auto"/>
                    <w:left w:val="nil"/>
                    <w:bottom w:val="single" w:sz="4" w:space="0" w:color="auto"/>
                    <w:right w:val="single" w:sz="4" w:space="0" w:color="000000"/>
                  </w:tcBorders>
                  <w:shd w:val="clear" w:color="auto" w:fill="auto"/>
                  <w:vAlign w:val="center"/>
                  <w:hideMark/>
                </w:tcPr>
                <w:p w:rsidR="00724FE5" w:rsidRPr="00724FE5" w:rsidRDefault="00724FE5" w:rsidP="00FF4664">
                  <w:pPr>
                    <w:framePr w:hSpace="180" w:wrap="around" w:vAnchor="text" w:hAnchor="page" w:xAlign="center" w:y="423"/>
                    <w:widowControl/>
                    <w:suppressOverlap/>
                    <w:jc w:val="center"/>
                    <w:rPr>
                      <w:rFonts w:ascii="宋体" w:hAnsi="宋体" w:cs="宋体"/>
                      <w:kern w:val="0"/>
                      <w:sz w:val="22"/>
                      <w:szCs w:val="22"/>
                    </w:rPr>
                  </w:pPr>
                  <w:r w:rsidRPr="00724FE5">
                    <w:rPr>
                      <w:rFonts w:ascii="宋体" w:hAnsi="宋体" w:cs="宋体" w:hint="eastAsia"/>
                      <w:kern w:val="0"/>
                      <w:sz w:val="22"/>
                      <w:szCs w:val="22"/>
                    </w:rPr>
                    <w:t>基础设施   □</w:t>
                  </w:r>
                </w:p>
              </w:tc>
              <w:tc>
                <w:tcPr>
                  <w:tcW w:w="2357" w:type="dxa"/>
                  <w:gridSpan w:val="2"/>
                  <w:tcBorders>
                    <w:top w:val="single" w:sz="4" w:space="0" w:color="auto"/>
                    <w:left w:val="nil"/>
                    <w:bottom w:val="single" w:sz="4" w:space="0" w:color="auto"/>
                    <w:right w:val="single" w:sz="4" w:space="0" w:color="000000"/>
                  </w:tcBorders>
                  <w:shd w:val="clear" w:color="auto" w:fill="auto"/>
                  <w:vAlign w:val="center"/>
                  <w:hideMark/>
                </w:tcPr>
                <w:p w:rsidR="00724FE5" w:rsidRPr="00724FE5" w:rsidRDefault="00724FE5" w:rsidP="00FF4664">
                  <w:pPr>
                    <w:framePr w:hSpace="180" w:wrap="around" w:vAnchor="text" w:hAnchor="page" w:xAlign="center" w:y="423"/>
                    <w:widowControl/>
                    <w:suppressOverlap/>
                    <w:jc w:val="center"/>
                    <w:rPr>
                      <w:rFonts w:ascii="宋体" w:hAnsi="宋体" w:cs="宋体"/>
                      <w:kern w:val="0"/>
                      <w:sz w:val="22"/>
                      <w:szCs w:val="22"/>
                    </w:rPr>
                  </w:pPr>
                  <w:r w:rsidRPr="00724FE5">
                    <w:rPr>
                      <w:rFonts w:ascii="宋体" w:hAnsi="宋体" w:cs="宋体" w:hint="eastAsia"/>
                      <w:kern w:val="0"/>
                      <w:sz w:val="22"/>
                      <w:szCs w:val="22"/>
                    </w:rPr>
                    <w:t>行政运行    ■</w:t>
                  </w:r>
                </w:p>
              </w:tc>
            </w:tr>
            <w:tr w:rsidR="00724FE5" w:rsidRPr="00724FE5" w:rsidTr="00B40688">
              <w:trPr>
                <w:trHeight w:val="439"/>
              </w:trPr>
              <w:tc>
                <w:tcPr>
                  <w:tcW w:w="353" w:type="dxa"/>
                  <w:vMerge w:val="restart"/>
                  <w:tcBorders>
                    <w:top w:val="nil"/>
                    <w:left w:val="single" w:sz="4" w:space="0" w:color="auto"/>
                    <w:bottom w:val="single" w:sz="4" w:space="0" w:color="auto"/>
                    <w:right w:val="single" w:sz="4" w:space="0" w:color="auto"/>
                  </w:tcBorders>
                  <w:shd w:val="clear" w:color="auto" w:fill="auto"/>
                  <w:vAlign w:val="center"/>
                  <w:hideMark/>
                </w:tcPr>
                <w:p w:rsidR="00724FE5" w:rsidRPr="00724FE5" w:rsidRDefault="00724FE5" w:rsidP="00FF4664">
                  <w:pPr>
                    <w:framePr w:hSpace="180" w:wrap="around" w:vAnchor="text" w:hAnchor="page" w:xAlign="center" w:y="423"/>
                    <w:widowControl/>
                    <w:suppressOverlap/>
                    <w:jc w:val="center"/>
                    <w:rPr>
                      <w:rFonts w:ascii="宋体" w:hAnsi="宋体" w:cs="宋体"/>
                      <w:b/>
                      <w:bCs/>
                      <w:kern w:val="0"/>
                      <w:sz w:val="22"/>
                      <w:szCs w:val="22"/>
                    </w:rPr>
                  </w:pPr>
                  <w:r w:rsidRPr="00724FE5">
                    <w:rPr>
                      <w:rFonts w:ascii="宋体" w:hAnsi="宋体" w:cs="宋体" w:hint="eastAsia"/>
                      <w:b/>
                      <w:bCs/>
                      <w:kern w:val="0"/>
                      <w:sz w:val="22"/>
                      <w:szCs w:val="22"/>
                    </w:rPr>
                    <w:t>项目概况</w:t>
                  </w:r>
                </w:p>
              </w:tc>
              <w:tc>
                <w:tcPr>
                  <w:tcW w:w="1899" w:type="dxa"/>
                  <w:tcBorders>
                    <w:top w:val="nil"/>
                    <w:left w:val="nil"/>
                    <w:bottom w:val="single" w:sz="4" w:space="0" w:color="auto"/>
                    <w:right w:val="single" w:sz="4" w:space="0" w:color="auto"/>
                  </w:tcBorders>
                  <w:shd w:val="clear" w:color="auto" w:fill="auto"/>
                  <w:noWrap/>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2"/>
                      <w:szCs w:val="22"/>
                    </w:rPr>
                  </w:pPr>
                  <w:r w:rsidRPr="00724FE5">
                    <w:rPr>
                      <w:rFonts w:ascii="宋体" w:hAnsi="宋体" w:cs="宋体" w:hint="eastAsia"/>
                      <w:kern w:val="0"/>
                      <w:sz w:val="22"/>
                      <w:szCs w:val="22"/>
                    </w:rPr>
                    <w:t>中长期规划（名称、文号，仅指常年项目）</w:t>
                  </w:r>
                </w:p>
              </w:tc>
              <w:tc>
                <w:tcPr>
                  <w:tcW w:w="532" w:type="dxa"/>
                  <w:tcBorders>
                    <w:top w:val="nil"/>
                    <w:left w:val="nil"/>
                    <w:bottom w:val="single" w:sz="4" w:space="0" w:color="auto"/>
                    <w:right w:val="single" w:sz="4" w:space="0" w:color="auto"/>
                  </w:tcBorders>
                  <w:shd w:val="clear" w:color="auto" w:fill="auto"/>
                  <w:noWrap/>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2"/>
                      <w:szCs w:val="22"/>
                    </w:rPr>
                  </w:pPr>
                  <w:r w:rsidRPr="00724FE5">
                    <w:rPr>
                      <w:rFonts w:ascii="宋体" w:hAnsi="宋体" w:cs="宋体" w:hint="eastAsia"/>
                      <w:kern w:val="0"/>
                      <w:sz w:val="22"/>
                      <w:szCs w:val="22"/>
                    </w:rPr>
                    <w:t xml:space="preserve">　</w:t>
                  </w:r>
                </w:p>
              </w:tc>
              <w:tc>
                <w:tcPr>
                  <w:tcW w:w="902" w:type="dxa"/>
                  <w:tcBorders>
                    <w:top w:val="nil"/>
                    <w:left w:val="nil"/>
                    <w:bottom w:val="single" w:sz="4" w:space="0" w:color="auto"/>
                    <w:right w:val="single" w:sz="4" w:space="0" w:color="auto"/>
                  </w:tcBorders>
                  <w:shd w:val="clear" w:color="auto" w:fill="auto"/>
                  <w:noWrap/>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2"/>
                      <w:szCs w:val="22"/>
                    </w:rPr>
                  </w:pPr>
                  <w:r w:rsidRPr="00724FE5">
                    <w:rPr>
                      <w:rFonts w:ascii="宋体" w:hAnsi="宋体" w:cs="宋体" w:hint="eastAsia"/>
                      <w:kern w:val="0"/>
                      <w:sz w:val="22"/>
                      <w:szCs w:val="22"/>
                    </w:rPr>
                    <w:t xml:space="preserve">　</w:t>
                  </w:r>
                </w:p>
              </w:tc>
              <w:tc>
                <w:tcPr>
                  <w:tcW w:w="4620" w:type="dxa"/>
                  <w:gridSpan w:val="5"/>
                  <w:tcBorders>
                    <w:top w:val="single" w:sz="4" w:space="0" w:color="auto"/>
                    <w:left w:val="nil"/>
                    <w:bottom w:val="single" w:sz="4" w:space="0" w:color="auto"/>
                    <w:right w:val="single" w:sz="4" w:space="0" w:color="000000"/>
                  </w:tcBorders>
                  <w:shd w:val="clear" w:color="auto" w:fill="auto"/>
                  <w:vAlign w:val="center"/>
                  <w:hideMark/>
                </w:tcPr>
                <w:p w:rsidR="00724FE5" w:rsidRPr="00724FE5" w:rsidRDefault="00724FE5" w:rsidP="00FF4664">
                  <w:pPr>
                    <w:framePr w:hSpace="180" w:wrap="around" w:vAnchor="text" w:hAnchor="page" w:xAlign="center" w:y="423"/>
                    <w:widowControl/>
                    <w:suppressOverlap/>
                    <w:jc w:val="center"/>
                    <w:rPr>
                      <w:rFonts w:ascii="宋体" w:hAnsi="宋体" w:cs="宋体"/>
                      <w:kern w:val="0"/>
                      <w:sz w:val="22"/>
                      <w:szCs w:val="22"/>
                    </w:rPr>
                  </w:pPr>
                  <w:r w:rsidRPr="00724FE5">
                    <w:rPr>
                      <w:rFonts w:ascii="宋体" w:hAnsi="宋体" w:cs="宋体" w:hint="eastAsia"/>
                      <w:kern w:val="0"/>
                      <w:sz w:val="22"/>
                      <w:szCs w:val="22"/>
                    </w:rPr>
                    <w:t xml:space="preserve">　</w:t>
                  </w:r>
                </w:p>
              </w:tc>
            </w:tr>
            <w:tr w:rsidR="00724FE5" w:rsidRPr="00724FE5" w:rsidTr="00B40688">
              <w:trPr>
                <w:trHeight w:val="439"/>
              </w:trPr>
              <w:tc>
                <w:tcPr>
                  <w:tcW w:w="353" w:type="dxa"/>
                  <w:vMerge/>
                  <w:tcBorders>
                    <w:top w:val="nil"/>
                    <w:left w:val="single" w:sz="4" w:space="0" w:color="auto"/>
                    <w:bottom w:val="single" w:sz="4" w:space="0" w:color="auto"/>
                    <w:right w:val="single" w:sz="4" w:space="0" w:color="auto"/>
                  </w:tcBorders>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b/>
                      <w:bCs/>
                      <w:kern w:val="0"/>
                      <w:sz w:val="22"/>
                      <w:szCs w:val="22"/>
                    </w:rPr>
                  </w:pPr>
                </w:p>
              </w:tc>
              <w:tc>
                <w:tcPr>
                  <w:tcW w:w="1899" w:type="dxa"/>
                  <w:tcBorders>
                    <w:top w:val="nil"/>
                    <w:left w:val="nil"/>
                    <w:bottom w:val="single" w:sz="4" w:space="0" w:color="auto"/>
                    <w:right w:val="single" w:sz="4" w:space="0" w:color="auto"/>
                  </w:tcBorders>
                  <w:shd w:val="clear" w:color="auto" w:fill="auto"/>
                  <w:noWrap/>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2"/>
                      <w:szCs w:val="22"/>
                    </w:rPr>
                  </w:pPr>
                  <w:r w:rsidRPr="00724FE5">
                    <w:rPr>
                      <w:rFonts w:ascii="宋体" w:hAnsi="宋体" w:cs="宋体" w:hint="eastAsia"/>
                      <w:kern w:val="0"/>
                      <w:sz w:val="22"/>
                      <w:szCs w:val="22"/>
                    </w:rPr>
                    <w:t>资金管理办法（名称、文号）</w:t>
                  </w:r>
                </w:p>
              </w:tc>
              <w:tc>
                <w:tcPr>
                  <w:tcW w:w="532" w:type="dxa"/>
                  <w:tcBorders>
                    <w:top w:val="nil"/>
                    <w:left w:val="nil"/>
                    <w:bottom w:val="single" w:sz="4" w:space="0" w:color="auto"/>
                    <w:right w:val="single" w:sz="4" w:space="0" w:color="auto"/>
                  </w:tcBorders>
                  <w:shd w:val="clear" w:color="auto" w:fill="auto"/>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2"/>
                      <w:szCs w:val="22"/>
                    </w:rPr>
                  </w:pPr>
                  <w:r w:rsidRPr="00724FE5">
                    <w:rPr>
                      <w:rFonts w:ascii="宋体" w:hAnsi="宋体" w:cs="宋体" w:hint="eastAsia"/>
                      <w:kern w:val="0"/>
                      <w:sz w:val="22"/>
                      <w:szCs w:val="22"/>
                    </w:rPr>
                    <w:t xml:space="preserve">　</w:t>
                  </w:r>
                </w:p>
              </w:tc>
              <w:tc>
                <w:tcPr>
                  <w:tcW w:w="902" w:type="dxa"/>
                  <w:tcBorders>
                    <w:top w:val="nil"/>
                    <w:left w:val="nil"/>
                    <w:bottom w:val="single" w:sz="4" w:space="0" w:color="auto"/>
                    <w:right w:val="single" w:sz="4" w:space="0" w:color="auto"/>
                  </w:tcBorders>
                  <w:shd w:val="clear" w:color="auto" w:fill="auto"/>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2"/>
                      <w:szCs w:val="22"/>
                    </w:rPr>
                  </w:pPr>
                  <w:r w:rsidRPr="00724FE5">
                    <w:rPr>
                      <w:rFonts w:ascii="宋体" w:hAnsi="宋体" w:cs="宋体" w:hint="eastAsia"/>
                      <w:kern w:val="0"/>
                      <w:sz w:val="22"/>
                      <w:szCs w:val="22"/>
                    </w:rPr>
                    <w:t xml:space="preserve">　</w:t>
                  </w:r>
                </w:p>
              </w:tc>
              <w:tc>
                <w:tcPr>
                  <w:tcW w:w="4620" w:type="dxa"/>
                  <w:gridSpan w:val="5"/>
                  <w:tcBorders>
                    <w:top w:val="single" w:sz="4" w:space="0" w:color="auto"/>
                    <w:left w:val="nil"/>
                    <w:bottom w:val="single" w:sz="4" w:space="0" w:color="auto"/>
                    <w:right w:val="single" w:sz="4" w:space="0" w:color="000000"/>
                  </w:tcBorders>
                  <w:shd w:val="clear" w:color="auto" w:fill="auto"/>
                  <w:vAlign w:val="center"/>
                  <w:hideMark/>
                </w:tcPr>
                <w:p w:rsidR="00724FE5" w:rsidRPr="00724FE5" w:rsidRDefault="00724FE5" w:rsidP="00FF4664">
                  <w:pPr>
                    <w:framePr w:hSpace="180" w:wrap="around" w:vAnchor="text" w:hAnchor="page" w:xAlign="center" w:y="423"/>
                    <w:widowControl/>
                    <w:suppressOverlap/>
                    <w:jc w:val="center"/>
                    <w:rPr>
                      <w:rFonts w:ascii="宋体" w:hAnsi="宋体" w:cs="宋体"/>
                      <w:kern w:val="0"/>
                      <w:sz w:val="22"/>
                      <w:szCs w:val="22"/>
                    </w:rPr>
                  </w:pPr>
                  <w:r w:rsidRPr="00724FE5">
                    <w:rPr>
                      <w:rFonts w:ascii="宋体" w:hAnsi="宋体" w:cs="宋体" w:hint="eastAsia"/>
                      <w:kern w:val="0"/>
                      <w:sz w:val="22"/>
                      <w:szCs w:val="22"/>
                    </w:rPr>
                    <w:t xml:space="preserve">　</w:t>
                  </w:r>
                </w:p>
              </w:tc>
            </w:tr>
            <w:tr w:rsidR="00724FE5" w:rsidRPr="00724FE5" w:rsidTr="00B40688">
              <w:trPr>
                <w:trHeight w:val="439"/>
              </w:trPr>
              <w:tc>
                <w:tcPr>
                  <w:tcW w:w="353" w:type="dxa"/>
                  <w:vMerge/>
                  <w:tcBorders>
                    <w:top w:val="nil"/>
                    <w:left w:val="single" w:sz="4" w:space="0" w:color="auto"/>
                    <w:bottom w:val="single" w:sz="4" w:space="0" w:color="auto"/>
                    <w:right w:val="single" w:sz="4" w:space="0" w:color="auto"/>
                  </w:tcBorders>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b/>
                      <w:bCs/>
                      <w:kern w:val="0"/>
                      <w:sz w:val="22"/>
                      <w:szCs w:val="22"/>
                    </w:rPr>
                  </w:pPr>
                </w:p>
              </w:tc>
              <w:tc>
                <w:tcPr>
                  <w:tcW w:w="3333" w:type="dxa"/>
                  <w:gridSpan w:val="3"/>
                  <w:tcBorders>
                    <w:top w:val="single" w:sz="4" w:space="0" w:color="auto"/>
                    <w:left w:val="nil"/>
                    <w:bottom w:val="single" w:sz="4" w:space="0" w:color="auto"/>
                    <w:right w:val="single" w:sz="4" w:space="0" w:color="auto"/>
                  </w:tcBorders>
                  <w:shd w:val="clear" w:color="auto" w:fill="auto"/>
                  <w:vAlign w:val="center"/>
                  <w:hideMark/>
                </w:tcPr>
                <w:p w:rsidR="00724FE5" w:rsidRPr="00724FE5" w:rsidRDefault="00724FE5" w:rsidP="00FF4664">
                  <w:pPr>
                    <w:framePr w:hSpace="180" w:wrap="around" w:vAnchor="text" w:hAnchor="page" w:xAlign="center" w:y="423"/>
                    <w:widowControl/>
                    <w:suppressOverlap/>
                    <w:jc w:val="center"/>
                    <w:rPr>
                      <w:rFonts w:ascii="宋体" w:hAnsi="宋体" w:cs="宋体"/>
                      <w:kern w:val="0"/>
                      <w:sz w:val="22"/>
                      <w:szCs w:val="22"/>
                    </w:rPr>
                  </w:pPr>
                  <w:r w:rsidRPr="00724FE5">
                    <w:rPr>
                      <w:rFonts w:ascii="宋体" w:hAnsi="宋体" w:cs="宋体" w:hint="eastAsia"/>
                      <w:kern w:val="0"/>
                      <w:sz w:val="22"/>
                      <w:szCs w:val="22"/>
                    </w:rPr>
                    <w:t>绩效分配方式</w:t>
                  </w:r>
                </w:p>
              </w:tc>
              <w:tc>
                <w:tcPr>
                  <w:tcW w:w="462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724FE5" w:rsidRPr="00724FE5" w:rsidRDefault="00724FE5" w:rsidP="00FF4664">
                  <w:pPr>
                    <w:framePr w:hSpace="180" w:wrap="around" w:vAnchor="text" w:hAnchor="page" w:xAlign="center" w:y="423"/>
                    <w:widowControl/>
                    <w:suppressOverlap/>
                    <w:jc w:val="center"/>
                    <w:rPr>
                      <w:rFonts w:ascii="宋体" w:hAnsi="宋体" w:cs="宋体"/>
                      <w:kern w:val="0"/>
                      <w:sz w:val="22"/>
                      <w:szCs w:val="22"/>
                    </w:rPr>
                  </w:pPr>
                  <w:r w:rsidRPr="00724FE5">
                    <w:rPr>
                      <w:rFonts w:ascii="宋体" w:hAnsi="宋体" w:cs="宋体" w:hint="eastAsia"/>
                      <w:kern w:val="0"/>
                      <w:sz w:val="22"/>
                      <w:szCs w:val="22"/>
                    </w:rPr>
                    <w:t>因素法 □   项目法  □  据实据效  ■   因素法与项目法相结合  □</w:t>
                  </w:r>
                </w:p>
              </w:tc>
            </w:tr>
            <w:tr w:rsidR="00724FE5" w:rsidRPr="00724FE5" w:rsidTr="00B40688">
              <w:trPr>
                <w:trHeight w:val="615"/>
              </w:trPr>
              <w:tc>
                <w:tcPr>
                  <w:tcW w:w="353" w:type="dxa"/>
                  <w:vMerge/>
                  <w:tcBorders>
                    <w:top w:val="nil"/>
                    <w:left w:val="single" w:sz="4" w:space="0" w:color="auto"/>
                    <w:bottom w:val="single" w:sz="4" w:space="0" w:color="auto"/>
                    <w:right w:val="single" w:sz="4" w:space="0" w:color="auto"/>
                  </w:tcBorders>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b/>
                      <w:bCs/>
                      <w:kern w:val="0"/>
                      <w:sz w:val="22"/>
                      <w:szCs w:val="22"/>
                    </w:rPr>
                  </w:pPr>
                </w:p>
              </w:tc>
              <w:tc>
                <w:tcPr>
                  <w:tcW w:w="3333" w:type="dxa"/>
                  <w:gridSpan w:val="3"/>
                  <w:tcBorders>
                    <w:top w:val="single" w:sz="4" w:space="0" w:color="auto"/>
                    <w:left w:val="nil"/>
                    <w:bottom w:val="single" w:sz="4" w:space="0" w:color="auto"/>
                    <w:right w:val="single" w:sz="4" w:space="0" w:color="auto"/>
                  </w:tcBorders>
                  <w:shd w:val="clear" w:color="auto" w:fill="auto"/>
                  <w:vAlign w:val="center"/>
                  <w:hideMark/>
                </w:tcPr>
                <w:p w:rsidR="00724FE5" w:rsidRPr="00724FE5" w:rsidRDefault="00724FE5" w:rsidP="00FF4664">
                  <w:pPr>
                    <w:framePr w:hSpace="180" w:wrap="around" w:vAnchor="text" w:hAnchor="page" w:xAlign="center" w:y="423"/>
                    <w:widowControl/>
                    <w:suppressOverlap/>
                    <w:jc w:val="center"/>
                    <w:rPr>
                      <w:rFonts w:ascii="宋体" w:hAnsi="宋体" w:cs="宋体"/>
                      <w:kern w:val="0"/>
                      <w:sz w:val="22"/>
                      <w:szCs w:val="22"/>
                    </w:rPr>
                  </w:pPr>
                  <w:r w:rsidRPr="00724FE5">
                    <w:rPr>
                      <w:rFonts w:ascii="宋体" w:hAnsi="宋体" w:cs="宋体" w:hint="eastAsia"/>
                      <w:kern w:val="0"/>
                      <w:sz w:val="22"/>
                      <w:szCs w:val="22"/>
                    </w:rPr>
                    <w:t>立项依据</w:t>
                  </w:r>
                </w:p>
              </w:tc>
              <w:tc>
                <w:tcPr>
                  <w:tcW w:w="4620" w:type="dxa"/>
                  <w:gridSpan w:val="5"/>
                  <w:tcBorders>
                    <w:top w:val="single" w:sz="4" w:space="0" w:color="auto"/>
                    <w:left w:val="nil"/>
                    <w:bottom w:val="single" w:sz="4" w:space="0" w:color="auto"/>
                    <w:right w:val="single" w:sz="4" w:space="0" w:color="000000"/>
                  </w:tcBorders>
                  <w:shd w:val="clear" w:color="auto" w:fill="auto"/>
                  <w:vAlign w:val="center"/>
                  <w:hideMark/>
                </w:tcPr>
                <w:p w:rsidR="00724FE5" w:rsidRPr="00724FE5" w:rsidRDefault="00724FE5" w:rsidP="00FF4664">
                  <w:pPr>
                    <w:framePr w:hSpace="180" w:wrap="around" w:vAnchor="text" w:hAnchor="page" w:xAlign="center" w:y="423"/>
                    <w:widowControl/>
                    <w:suppressOverlap/>
                    <w:jc w:val="center"/>
                    <w:rPr>
                      <w:rFonts w:ascii="宋体" w:hAnsi="宋体" w:cs="宋体"/>
                      <w:kern w:val="0"/>
                      <w:sz w:val="22"/>
                      <w:szCs w:val="22"/>
                    </w:rPr>
                  </w:pPr>
                  <w:r w:rsidRPr="00724FE5">
                    <w:rPr>
                      <w:rFonts w:ascii="宋体" w:hAnsi="宋体" w:cs="宋体" w:hint="eastAsia"/>
                      <w:kern w:val="0"/>
                      <w:sz w:val="22"/>
                      <w:szCs w:val="22"/>
                    </w:rPr>
                    <w:t>《高新区环境保护工作目标责任书》 《乐山高新区创建国家卫生城市工作目标责任书》                              《2019年乐山市环境监测方案》</w:t>
                  </w:r>
                </w:p>
              </w:tc>
            </w:tr>
            <w:tr w:rsidR="00724FE5" w:rsidRPr="00724FE5" w:rsidTr="00B40688">
              <w:trPr>
                <w:trHeight w:val="825"/>
              </w:trPr>
              <w:tc>
                <w:tcPr>
                  <w:tcW w:w="353" w:type="dxa"/>
                  <w:vMerge/>
                  <w:tcBorders>
                    <w:top w:val="nil"/>
                    <w:left w:val="single" w:sz="4" w:space="0" w:color="auto"/>
                    <w:bottom w:val="single" w:sz="4" w:space="0" w:color="auto"/>
                    <w:right w:val="single" w:sz="4" w:space="0" w:color="auto"/>
                  </w:tcBorders>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b/>
                      <w:bCs/>
                      <w:kern w:val="0"/>
                      <w:sz w:val="22"/>
                      <w:szCs w:val="22"/>
                    </w:rPr>
                  </w:pPr>
                </w:p>
              </w:tc>
              <w:tc>
                <w:tcPr>
                  <w:tcW w:w="3333" w:type="dxa"/>
                  <w:gridSpan w:val="3"/>
                  <w:tcBorders>
                    <w:top w:val="single" w:sz="4" w:space="0" w:color="auto"/>
                    <w:left w:val="nil"/>
                    <w:bottom w:val="single" w:sz="4" w:space="0" w:color="auto"/>
                    <w:right w:val="single" w:sz="4" w:space="0" w:color="auto"/>
                  </w:tcBorders>
                  <w:shd w:val="clear" w:color="auto" w:fill="auto"/>
                  <w:vAlign w:val="center"/>
                  <w:hideMark/>
                </w:tcPr>
                <w:p w:rsidR="00724FE5" w:rsidRPr="00724FE5" w:rsidRDefault="00724FE5" w:rsidP="00FF4664">
                  <w:pPr>
                    <w:framePr w:hSpace="180" w:wrap="around" w:vAnchor="text" w:hAnchor="page" w:xAlign="center" w:y="423"/>
                    <w:widowControl/>
                    <w:suppressOverlap/>
                    <w:jc w:val="center"/>
                    <w:rPr>
                      <w:rFonts w:ascii="宋体" w:hAnsi="宋体" w:cs="宋体"/>
                      <w:kern w:val="0"/>
                      <w:sz w:val="22"/>
                      <w:szCs w:val="22"/>
                    </w:rPr>
                  </w:pPr>
                  <w:r w:rsidRPr="00724FE5">
                    <w:rPr>
                      <w:rFonts w:ascii="宋体" w:hAnsi="宋体" w:cs="宋体" w:hint="eastAsia"/>
                      <w:kern w:val="0"/>
                      <w:sz w:val="22"/>
                      <w:szCs w:val="22"/>
                    </w:rPr>
                    <w:t>使用范围</w:t>
                  </w:r>
                </w:p>
              </w:tc>
              <w:tc>
                <w:tcPr>
                  <w:tcW w:w="4620" w:type="dxa"/>
                  <w:gridSpan w:val="5"/>
                  <w:tcBorders>
                    <w:top w:val="single" w:sz="4" w:space="0" w:color="auto"/>
                    <w:left w:val="nil"/>
                    <w:bottom w:val="single" w:sz="4" w:space="0" w:color="auto"/>
                    <w:right w:val="single" w:sz="4" w:space="0" w:color="000000"/>
                  </w:tcBorders>
                  <w:shd w:val="clear" w:color="auto" w:fill="auto"/>
                  <w:vAlign w:val="center"/>
                  <w:hideMark/>
                </w:tcPr>
                <w:p w:rsidR="00724FE5" w:rsidRPr="00724FE5" w:rsidRDefault="00724FE5" w:rsidP="00FF4664">
                  <w:pPr>
                    <w:framePr w:hSpace="180" w:wrap="around" w:vAnchor="text" w:hAnchor="page" w:xAlign="center" w:y="423"/>
                    <w:widowControl/>
                    <w:suppressOverlap/>
                    <w:jc w:val="center"/>
                    <w:rPr>
                      <w:rFonts w:ascii="宋体" w:hAnsi="宋体" w:cs="宋体"/>
                      <w:kern w:val="0"/>
                      <w:sz w:val="22"/>
                      <w:szCs w:val="22"/>
                    </w:rPr>
                  </w:pPr>
                  <w:r w:rsidRPr="00724FE5">
                    <w:rPr>
                      <w:rFonts w:ascii="宋体" w:hAnsi="宋体" w:cs="宋体" w:hint="eastAsia"/>
                      <w:kern w:val="0"/>
                      <w:sz w:val="22"/>
                      <w:szCs w:val="22"/>
                    </w:rPr>
                    <w:t>高新区范围内地表水、饮用水水源地水质、区域环境空气质量、重点排污单位等4大类监测工作</w:t>
                  </w:r>
                </w:p>
              </w:tc>
            </w:tr>
            <w:tr w:rsidR="00724FE5" w:rsidRPr="00724FE5" w:rsidTr="00B40688">
              <w:trPr>
                <w:trHeight w:val="439"/>
              </w:trPr>
              <w:tc>
                <w:tcPr>
                  <w:tcW w:w="353" w:type="dxa"/>
                  <w:vMerge/>
                  <w:tcBorders>
                    <w:top w:val="nil"/>
                    <w:left w:val="single" w:sz="4" w:space="0" w:color="auto"/>
                    <w:bottom w:val="single" w:sz="4" w:space="0" w:color="auto"/>
                    <w:right w:val="single" w:sz="4" w:space="0" w:color="auto"/>
                  </w:tcBorders>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b/>
                      <w:bCs/>
                      <w:kern w:val="0"/>
                      <w:sz w:val="22"/>
                      <w:szCs w:val="22"/>
                    </w:rPr>
                  </w:pPr>
                </w:p>
              </w:tc>
              <w:tc>
                <w:tcPr>
                  <w:tcW w:w="3333" w:type="dxa"/>
                  <w:gridSpan w:val="3"/>
                  <w:tcBorders>
                    <w:top w:val="single" w:sz="4" w:space="0" w:color="auto"/>
                    <w:left w:val="nil"/>
                    <w:bottom w:val="single" w:sz="4" w:space="0" w:color="auto"/>
                    <w:right w:val="single" w:sz="4" w:space="0" w:color="auto"/>
                  </w:tcBorders>
                  <w:shd w:val="clear" w:color="auto" w:fill="auto"/>
                  <w:noWrap/>
                  <w:vAlign w:val="center"/>
                  <w:hideMark/>
                </w:tcPr>
                <w:p w:rsidR="00724FE5" w:rsidRPr="00724FE5" w:rsidRDefault="00724FE5" w:rsidP="00FF4664">
                  <w:pPr>
                    <w:framePr w:hSpace="180" w:wrap="around" w:vAnchor="text" w:hAnchor="page" w:xAlign="center" w:y="423"/>
                    <w:widowControl/>
                    <w:suppressOverlap/>
                    <w:jc w:val="center"/>
                    <w:rPr>
                      <w:rFonts w:ascii="宋体" w:hAnsi="宋体" w:cs="宋体"/>
                      <w:kern w:val="0"/>
                      <w:sz w:val="22"/>
                      <w:szCs w:val="22"/>
                    </w:rPr>
                  </w:pPr>
                  <w:r w:rsidRPr="00724FE5">
                    <w:rPr>
                      <w:rFonts w:ascii="宋体" w:hAnsi="宋体" w:cs="宋体" w:hint="eastAsia"/>
                      <w:kern w:val="0"/>
                      <w:sz w:val="22"/>
                      <w:szCs w:val="22"/>
                    </w:rPr>
                    <w:t>申报（补助）条件</w:t>
                  </w:r>
                </w:p>
              </w:tc>
              <w:tc>
                <w:tcPr>
                  <w:tcW w:w="462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724FE5" w:rsidRPr="00724FE5" w:rsidRDefault="00724FE5" w:rsidP="00FF4664">
                  <w:pPr>
                    <w:framePr w:hSpace="180" w:wrap="around" w:vAnchor="text" w:hAnchor="page" w:xAlign="center" w:y="423"/>
                    <w:widowControl/>
                    <w:suppressOverlap/>
                    <w:jc w:val="center"/>
                    <w:rPr>
                      <w:rFonts w:ascii="宋体" w:hAnsi="宋体" w:cs="宋体"/>
                      <w:kern w:val="0"/>
                      <w:sz w:val="22"/>
                      <w:szCs w:val="22"/>
                    </w:rPr>
                  </w:pPr>
                  <w:r w:rsidRPr="00724FE5">
                    <w:rPr>
                      <w:rFonts w:ascii="宋体" w:hAnsi="宋体" w:cs="宋体" w:hint="eastAsia"/>
                      <w:kern w:val="0"/>
                      <w:sz w:val="22"/>
                      <w:szCs w:val="22"/>
                    </w:rPr>
                    <w:t xml:space="preserve">　</w:t>
                  </w:r>
                </w:p>
              </w:tc>
            </w:tr>
            <w:tr w:rsidR="00724FE5" w:rsidRPr="00724FE5" w:rsidTr="00B40688">
              <w:trPr>
                <w:trHeight w:val="439"/>
              </w:trPr>
              <w:tc>
                <w:tcPr>
                  <w:tcW w:w="353" w:type="dxa"/>
                  <w:vMerge/>
                  <w:tcBorders>
                    <w:top w:val="nil"/>
                    <w:left w:val="single" w:sz="4" w:space="0" w:color="auto"/>
                    <w:bottom w:val="single" w:sz="4" w:space="0" w:color="auto"/>
                    <w:right w:val="single" w:sz="4" w:space="0" w:color="auto"/>
                  </w:tcBorders>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b/>
                      <w:bCs/>
                      <w:kern w:val="0"/>
                      <w:sz w:val="22"/>
                      <w:szCs w:val="22"/>
                    </w:rPr>
                  </w:pPr>
                </w:p>
              </w:tc>
              <w:tc>
                <w:tcPr>
                  <w:tcW w:w="3333" w:type="dxa"/>
                  <w:gridSpan w:val="3"/>
                  <w:tcBorders>
                    <w:top w:val="single" w:sz="4" w:space="0" w:color="auto"/>
                    <w:left w:val="nil"/>
                    <w:bottom w:val="single" w:sz="4" w:space="0" w:color="auto"/>
                    <w:right w:val="single" w:sz="4" w:space="0" w:color="auto"/>
                  </w:tcBorders>
                  <w:shd w:val="clear" w:color="auto" w:fill="auto"/>
                  <w:vAlign w:val="center"/>
                  <w:hideMark/>
                </w:tcPr>
                <w:p w:rsidR="00724FE5" w:rsidRPr="00724FE5" w:rsidRDefault="00724FE5" w:rsidP="00FF4664">
                  <w:pPr>
                    <w:framePr w:hSpace="180" w:wrap="around" w:vAnchor="text" w:hAnchor="page" w:xAlign="center" w:y="423"/>
                    <w:widowControl/>
                    <w:suppressOverlap/>
                    <w:jc w:val="center"/>
                    <w:rPr>
                      <w:rFonts w:ascii="宋体" w:hAnsi="宋体" w:cs="宋体"/>
                      <w:kern w:val="0"/>
                      <w:sz w:val="22"/>
                      <w:szCs w:val="22"/>
                    </w:rPr>
                  </w:pPr>
                  <w:r w:rsidRPr="00724FE5">
                    <w:rPr>
                      <w:rFonts w:ascii="宋体" w:hAnsi="宋体" w:cs="宋体" w:hint="eastAsia"/>
                      <w:kern w:val="0"/>
                      <w:sz w:val="22"/>
                      <w:szCs w:val="22"/>
                    </w:rPr>
                    <w:t>项目起止年限</w:t>
                  </w:r>
                </w:p>
              </w:tc>
              <w:tc>
                <w:tcPr>
                  <w:tcW w:w="4620" w:type="dxa"/>
                  <w:gridSpan w:val="5"/>
                  <w:tcBorders>
                    <w:top w:val="single" w:sz="4" w:space="0" w:color="auto"/>
                    <w:left w:val="nil"/>
                    <w:bottom w:val="single" w:sz="4" w:space="0" w:color="auto"/>
                    <w:right w:val="single" w:sz="4" w:space="0" w:color="000000"/>
                  </w:tcBorders>
                  <w:shd w:val="clear" w:color="auto" w:fill="auto"/>
                  <w:vAlign w:val="center"/>
                  <w:hideMark/>
                </w:tcPr>
                <w:p w:rsidR="00724FE5" w:rsidRPr="00724FE5" w:rsidRDefault="00724FE5" w:rsidP="00FF4664">
                  <w:pPr>
                    <w:framePr w:hSpace="180" w:wrap="around" w:vAnchor="text" w:hAnchor="page" w:xAlign="center" w:y="423"/>
                    <w:widowControl/>
                    <w:suppressOverlap/>
                    <w:jc w:val="center"/>
                    <w:rPr>
                      <w:rFonts w:ascii="宋体" w:hAnsi="宋体" w:cs="宋体"/>
                      <w:kern w:val="0"/>
                      <w:sz w:val="22"/>
                      <w:szCs w:val="22"/>
                    </w:rPr>
                  </w:pPr>
                  <w:r w:rsidRPr="00724FE5">
                    <w:rPr>
                      <w:rFonts w:ascii="宋体" w:hAnsi="宋体" w:cs="宋体" w:hint="eastAsia"/>
                      <w:kern w:val="0"/>
                      <w:sz w:val="22"/>
                      <w:szCs w:val="22"/>
                    </w:rPr>
                    <w:t xml:space="preserve">　</w:t>
                  </w:r>
                </w:p>
              </w:tc>
            </w:tr>
            <w:tr w:rsidR="00724FE5" w:rsidRPr="00724FE5" w:rsidTr="00B40688">
              <w:trPr>
                <w:trHeight w:val="439"/>
              </w:trPr>
              <w:tc>
                <w:tcPr>
                  <w:tcW w:w="278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4FE5" w:rsidRPr="00724FE5" w:rsidRDefault="00724FE5" w:rsidP="00FF4664">
                  <w:pPr>
                    <w:framePr w:hSpace="180" w:wrap="around" w:vAnchor="text" w:hAnchor="page" w:xAlign="center" w:y="423"/>
                    <w:widowControl/>
                    <w:suppressOverlap/>
                    <w:jc w:val="center"/>
                    <w:rPr>
                      <w:rFonts w:ascii="宋体" w:hAnsi="宋体" w:cs="宋体"/>
                      <w:kern w:val="0"/>
                      <w:sz w:val="24"/>
                    </w:rPr>
                  </w:pPr>
                  <w:r w:rsidRPr="00724FE5">
                    <w:rPr>
                      <w:rFonts w:ascii="宋体" w:hAnsi="宋体" w:cs="宋体" w:hint="eastAsia"/>
                      <w:kern w:val="0"/>
                      <w:sz w:val="24"/>
                    </w:rPr>
                    <w:t>项目资金</w:t>
                  </w:r>
                  <w:r w:rsidRPr="00724FE5">
                    <w:rPr>
                      <w:rFonts w:ascii="宋体" w:hAnsi="宋体" w:cs="宋体" w:hint="eastAsia"/>
                      <w:kern w:val="0"/>
                      <w:sz w:val="24"/>
                    </w:rPr>
                    <w:br/>
                    <w:t>（万元）</w:t>
                  </w:r>
                </w:p>
              </w:tc>
              <w:tc>
                <w:tcPr>
                  <w:tcW w:w="902" w:type="dxa"/>
                  <w:tcBorders>
                    <w:top w:val="nil"/>
                    <w:left w:val="nil"/>
                    <w:bottom w:val="single" w:sz="4" w:space="0" w:color="auto"/>
                    <w:right w:val="single" w:sz="4" w:space="0" w:color="auto"/>
                  </w:tcBorders>
                  <w:shd w:val="clear" w:color="auto" w:fill="auto"/>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4"/>
                    </w:rPr>
                  </w:pPr>
                  <w:r w:rsidRPr="00724FE5">
                    <w:rPr>
                      <w:rFonts w:ascii="宋体" w:hAnsi="宋体" w:cs="宋体" w:hint="eastAsia"/>
                      <w:kern w:val="0"/>
                      <w:sz w:val="24"/>
                    </w:rPr>
                    <w:t xml:space="preserve"> 中长期资金总额：</w:t>
                  </w:r>
                </w:p>
              </w:tc>
              <w:tc>
                <w:tcPr>
                  <w:tcW w:w="1052" w:type="dxa"/>
                  <w:tcBorders>
                    <w:top w:val="nil"/>
                    <w:left w:val="nil"/>
                    <w:bottom w:val="single" w:sz="4" w:space="0" w:color="auto"/>
                    <w:right w:val="single" w:sz="4" w:space="0" w:color="auto"/>
                  </w:tcBorders>
                  <w:shd w:val="clear" w:color="auto" w:fill="auto"/>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4"/>
                    </w:rPr>
                  </w:pPr>
                  <w:r w:rsidRPr="00724FE5">
                    <w:rPr>
                      <w:rFonts w:ascii="宋体" w:hAnsi="宋体" w:cs="宋体" w:hint="eastAsia"/>
                      <w:kern w:val="0"/>
                      <w:sz w:val="24"/>
                    </w:rPr>
                    <w:t xml:space="preserve">　</w:t>
                  </w:r>
                </w:p>
              </w:tc>
              <w:tc>
                <w:tcPr>
                  <w:tcW w:w="1211" w:type="dxa"/>
                  <w:gridSpan w:val="2"/>
                  <w:tcBorders>
                    <w:top w:val="single" w:sz="4" w:space="0" w:color="auto"/>
                    <w:left w:val="nil"/>
                    <w:bottom w:val="single" w:sz="4" w:space="0" w:color="auto"/>
                    <w:right w:val="single" w:sz="4" w:space="0" w:color="auto"/>
                  </w:tcBorders>
                  <w:shd w:val="clear" w:color="auto" w:fill="auto"/>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4"/>
                    </w:rPr>
                  </w:pPr>
                  <w:r w:rsidRPr="00724FE5">
                    <w:rPr>
                      <w:rFonts w:ascii="宋体" w:hAnsi="宋体" w:cs="宋体" w:hint="eastAsia"/>
                      <w:kern w:val="0"/>
                      <w:sz w:val="24"/>
                    </w:rPr>
                    <w:t xml:space="preserve"> 年度资金总额：</w:t>
                  </w:r>
                </w:p>
              </w:tc>
              <w:tc>
                <w:tcPr>
                  <w:tcW w:w="2357" w:type="dxa"/>
                  <w:gridSpan w:val="2"/>
                  <w:tcBorders>
                    <w:top w:val="single" w:sz="4" w:space="0" w:color="auto"/>
                    <w:left w:val="nil"/>
                    <w:bottom w:val="single" w:sz="4" w:space="0" w:color="auto"/>
                    <w:right w:val="single" w:sz="4" w:space="0" w:color="auto"/>
                  </w:tcBorders>
                  <w:shd w:val="clear" w:color="auto" w:fill="auto"/>
                  <w:vAlign w:val="center"/>
                  <w:hideMark/>
                </w:tcPr>
                <w:p w:rsidR="00724FE5" w:rsidRPr="00724FE5" w:rsidRDefault="00724FE5" w:rsidP="00FF4664">
                  <w:pPr>
                    <w:framePr w:hSpace="180" w:wrap="around" w:vAnchor="text" w:hAnchor="page" w:xAlign="center" w:y="423"/>
                    <w:widowControl/>
                    <w:suppressOverlap/>
                    <w:jc w:val="right"/>
                    <w:rPr>
                      <w:rFonts w:ascii="宋体" w:hAnsi="宋体" w:cs="宋体"/>
                      <w:kern w:val="0"/>
                      <w:sz w:val="24"/>
                    </w:rPr>
                  </w:pPr>
                  <w:r w:rsidRPr="00724FE5">
                    <w:rPr>
                      <w:rFonts w:ascii="宋体" w:hAnsi="宋体" w:cs="宋体" w:hint="eastAsia"/>
                      <w:kern w:val="0"/>
                      <w:sz w:val="24"/>
                    </w:rPr>
                    <w:t>27万元</w:t>
                  </w:r>
                </w:p>
              </w:tc>
            </w:tr>
            <w:tr w:rsidR="00724FE5" w:rsidRPr="00724FE5" w:rsidTr="00B40688">
              <w:trPr>
                <w:trHeight w:val="439"/>
              </w:trPr>
              <w:tc>
                <w:tcPr>
                  <w:tcW w:w="2784" w:type="dxa"/>
                  <w:gridSpan w:val="3"/>
                  <w:vMerge/>
                  <w:tcBorders>
                    <w:top w:val="single" w:sz="4" w:space="0" w:color="auto"/>
                    <w:left w:val="single" w:sz="4" w:space="0" w:color="auto"/>
                    <w:bottom w:val="single" w:sz="4" w:space="0" w:color="auto"/>
                    <w:right w:val="single" w:sz="4" w:space="0" w:color="auto"/>
                  </w:tcBorders>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4"/>
                    </w:rPr>
                  </w:pPr>
                </w:p>
              </w:tc>
              <w:tc>
                <w:tcPr>
                  <w:tcW w:w="902" w:type="dxa"/>
                  <w:tcBorders>
                    <w:top w:val="nil"/>
                    <w:left w:val="nil"/>
                    <w:bottom w:val="single" w:sz="4" w:space="0" w:color="auto"/>
                    <w:right w:val="single" w:sz="4" w:space="0" w:color="auto"/>
                  </w:tcBorders>
                  <w:shd w:val="clear" w:color="auto" w:fill="auto"/>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4"/>
                    </w:rPr>
                  </w:pPr>
                  <w:r w:rsidRPr="00724FE5">
                    <w:rPr>
                      <w:rFonts w:ascii="宋体" w:hAnsi="宋体" w:cs="宋体" w:hint="eastAsia"/>
                      <w:kern w:val="0"/>
                      <w:sz w:val="24"/>
                    </w:rPr>
                    <w:t xml:space="preserve">       其中：财政拨款</w:t>
                  </w:r>
                </w:p>
              </w:tc>
              <w:tc>
                <w:tcPr>
                  <w:tcW w:w="1052" w:type="dxa"/>
                  <w:tcBorders>
                    <w:top w:val="nil"/>
                    <w:left w:val="nil"/>
                    <w:bottom w:val="single" w:sz="4" w:space="0" w:color="auto"/>
                    <w:right w:val="single" w:sz="4" w:space="0" w:color="auto"/>
                  </w:tcBorders>
                  <w:shd w:val="clear" w:color="auto" w:fill="auto"/>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4"/>
                    </w:rPr>
                  </w:pPr>
                  <w:r w:rsidRPr="00724FE5">
                    <w:rPr>
                      <w:rFonts w:ascii="宋体" w:hAnsi="宋体" w:cs="宋体" w:hint="eastAsia"/>
                      <w:kern w:val="0"/>
                      <w:sz w:val="24"/>
                    </w:rPr>
                    <w:t xml:space="preserve">　</w:t>
                  </w:r>
                </w:p>
              </w:tc>
              <w:tc>
                <w:tcPr>
                  <w:tcW w:w="1211" w:type="dxa"/>
                  <w:gridSpan w:val="2"/>
                  <w:tcBorders>
                    <w:top w:val="single" w:sz="4" w:space="0" w:color="auto"/>
                    <w:left w:val="nil"/>
                    <w:bottom w:val="single" w:sz="4" w:space="0" w:color="auto"/>
                    <w:right w:val="single" w:sz="4" w:space="0" w:color="auto"/>
                  </w:tcBorders>
                  <w:shd w:val="clear" w:color="auto" w:fill="auto"/>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4"/>
                    </w:rPr>
                  </w:pPr>
                  <w:r w:rsidRPr="00724FE5">
                    <w:rPr>
                      <w:rFonts w:ascii="宋体" w:hAnsi="宋体" w:cs="宋体" w:hint="eastAsia"/>
                      <w:kern w:val="0"/>
                      <w:sz w:val="24"/>
                    </w:rPr>
                    <w:t xml:space="preserve">       其中：财政拨款</w:t>
                  </w:r>
                </w:p>
              </w:tc>
              <w:tc>
                <w:tcPr>
                  <w:tcW w:w="2357" w:type="dxa"/>
                  <w:gridSpan w:val="2"/>
                  <w:tcBorders>
                    <w:top w:val="single" w:sz="4" w:space="0" w:color="auto"/>
                    <w:left w:val="nil"/>
                    <w:bottom w:val="single" w:sz="4" w:space="0" w:color="auto"/>
                    <w:right w:val="single" w:sz="4" w:space="0" w:color="auto"/>
                  </w:tcBorders>
                  <w:shd w:val="clear" w:color="auto" w:fill="auto"/>
                  <w:vAlign w:val="center"/>
                  <w:hideMark/>
                </w:tcPr>
                <w:p w:rsidR="00724FE5" w:rsidRPr="00724FE5" w:rsidRDefault="00724FE5" w:rsidP="00FF4664">
                  <w:pPr>
                    <w:framePr w:hSpace="180" w:wrap="around" w:vAnchor="text" w:hAnchor="page" w:xAlign="center" w:y="423"/>
                    <w:widowControl/>
                    <w:suppressOverlap/>
                    <w:jc w:val="right"/>
                    <w:rPr>
                      <w:rFonts w:ascii="宋体" w:hAnsi="宋体" w:cs="宋体"/>
                      <w:kern w:val="0"/>
                      <w:sz w:val="24"/>
                    </w:rPr>
                  </w:pPr>
                  <w:r w:rsidRPr="00724FE5">
                    <w:rPr>
                      <w:rFonts w:ascii="宋体" w:hAnsi="宋体" w:cs="宋体" w:hint="eastAsia"/>
                      <w:kern w:val="0"/>
                      <w:sz w:val="24"/>
                    </w:rPr>
                    <w:t>27万元</w:t>
                  </w:r>
                </w:p>
              </w:tc>
            </w:tr>
            <w:tr w:rsidR="00724FE5" w:rsidRPr="00724FE5" w:rsidTr="00B40688">
              <w:trPr>
                <w:trHeight w:val="439"/>
              </w:trPr>
              <w:tc>
                <w:tcPr>
                  <w:tcW w:w="2784" w:type="dxa"/>
                  <w:gridSpan w:val="3"/>
                  <w:vMerge/>
                  <w:tcBorders>
                    <w:top w:val="single" w:sz="4" w:space="0" w:color="auto"/>
                    <w:left w:val="single" w:sz="4" w:space="0" w:color="auto"/>
                    <w:bottom w:val="single" w:sz="4" w:space="0" w:color="auto"/>
                    <w:right w:val="single" w:sz="4" w:space="0" w:color="auto"/>
                  </w:tcBorders>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4"/>
                    </w:rPr>
                  </w:pPr>
                </w:p>
              </w:tc>
              <w:tc>
                <w:tcPr>
                  <w:tcW w:w="902" w:type="dxa"/>
                  <w:tcBorders>
                    <w:top w:val="nil"/>
                    <w:left w:val="nil"/>
                    <w:bottom w:val="single" w:sz="4" w:space="0" w:color="auto"/>
                    <w:right w:val="single" w:sz="4" w:space="0" w:color="auto"/>
                  </w:tcBorders>
                  <w:shd w:val="clear" w:color="auto" w:fill="auto"/>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4"/>
                    </w:rPr>
                  </w:pPr>
                  <w:r w:rsidRPr="00724FE5">
                    <w:rPr>
                      <w:rFonts w:ascii="宋体" w:hAnsi="宋体" w:cs="宋体" w:hint="eastAsia"/>
                      <w:kern w:val="0"/>
                      <w:sz w:val="24"/>
                    </w:rPr>
                    <w:t xml:space="preserve">             其他资金</w:t>
                  </w:r>
                </w:p>
              </w:tc>
              <w:tc>
                <w:tcPr>
                  <w:tcW w:w="1052" w:type="dxa"/>
                  <w:tcBorders>
                    <w:top w:val="nil"/>
                    <w:left w:val="nil"/>
                    <w:bottom w:val="single" w:sz="4" w:space="0" w:color="auto"/>
                    <w:right w:val="single" w:sz="4" w:space="0" w:color="auto"/>
                  </w:tcBorders>
                  <w:shd w:val="clear" w:color="auto" w:fill="auto"/>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4"/>
                    </w:rPr>
                  </w:pPr>
                  <w:r w:rsidRPr="00724FE5">
                    <w:rPr>
                      <w:rFonts w:ascii="宋体" w:hAnsi="宋体" w:cs="宋体" w:hint="eastAsia"/>
                      <w:kern w:val="0"/>
                      <w:sz w:val="24"/>
                    </w:rPr>
                    <w:t xml:space="preserve">　</w:t>
                  </w:r>
                </w:p>
              </w:tc>
              <w:tc>
                <w:tcPr>
                  <w:tcW w:w="1211" w:type="dxa"/>
                  <w:gridSpan w:val="2"/>
                  <w:tcBorders>
                    <w:top w:val="single" w:sz="4" w:space="0" w:color="auto"/>
                    <w:left w:val="nil"/>
                    <w:bottom w:val="single" w:sz="4" w:space="0" w:color="auto"/>
                    <w:right w:val="single" w:sz="4" w:space="0" w:color="auto"/>
                  </w:tcBorders>
                  <w:shd w:val="clear" w:color="auto" w:fill="auto"/>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4"/>
                    </w:rPr>
                  </w:pPr>
                  <w:r w:rsidRPr="00724FE5">
                    <w:rPr>
                      <w:rFonts w:ascii="宋体" w:hAnsi="宋体" w:cs="宋体" w:hint="eastAsia"/>
                      <w:kern w:val="0"/>
                      <w:sz w:val="24"/>
                    </w:rPr>
                    <w:t xml:space="preserve">             其他资金</w:t>
                  </w:r>
                </w:p>
              </w:tc>
              <w:tc>
                <w:tcPr>
                  <w:tcW w:w="2357" w:type="dxa"/>
                  <w:gridSpan w:val="2"/>
                  <w:tcBorders>
                    <w:top w:val="single" w:sz="4" w:space="0" w:color="auto"/>
                    <w:left w:val="nil"/>
                    <w:bottom w:val="single" w:sz="4" w:space="0" w:color="auto"/>
                    <w:right w:val="single" w:sz="4" w:space="0" w:color="auto"/>
                  </w:tcBorders>
                  <w:shd w:val="clear" w:color="auto" w:fill="auto"/>
                  <w:vAlign w:val="center"/>
                  <w:hideMark/>
                </w:tcPr>
                <w:p w:rsidR="00724FE5" w:rsidRPr="00724FE5" w:rsidRDefault="00724FE5" w:rsidP="00FF4664">
                  <w:pPr>
                    <w:framePr w:hSpace="180" w:wrap="around" w:vAnchor="text" w:hAnchor="page" w:xAlign="center" w:y="423"/>
                    <w:widowControl/>
                    <w:suppressOverlap/>
                    <w:jc w:val="right"/>
                    <w:rPr>
                      <w:rFonts w:ascii="宋体" w:hAnsi="宋体" w:cs="宋体"/>
                      <w:kern w:val="0"/>
                      <w:sz w:val="24"/>
                    </w:rPr>
                  </w:pPr>
                  <w:r w:rsidRPr="00724FE5">
                    <w:rPr>
                      <w:rFonts w:ascii="宋体" w:hAnsi="宋体" w:cs="宋体" w:hint="eastAsia"/>
                      <w:kern w:val="0"/>
                      <w:sz w:val="24"/>
                    </w:rPr>
                    <w:t xml:space="preserve">　</w:t>
                  </w:r>
                </w:p>
              </w:tc>
            </w:tr>
            <w:tr w:rsidR="00724FE5" w:rsidRPr="00724FE5" w:rsidTr="00B40688">
              <w:trPr>
                <w:trHeight w:val="439"/>
              </w:trPr>
              <w:tc>
                <w:tcPr>
                  <w:tcW w:w="353" w:type="dxa"/>
                  <w:vMerge w:val="restart"/>
                  <w:tcBorders>
                    <w:top w:val="nil"/>
                    <w:left w:val="single" w:sz="4" w:space="0" w:color="auto"/>
                    <w:bottom w:val="single" w:sz="4" w:space="0" w:color="auto"/>
                    <w:right w:val="single" w:sz="4" w:space="0" w:color="auto"/>
                  </w:tcBorders>
                  <w:shd w:val="clear" w:color="auto" w:fill="auto"/>
                  <w:vAlign w:val="center"/>
                  <w:hideMark/>
                </w:tcPr>
                <w:p w:rsidR="00724FE5" w:rsidRPr="00724FE5" w:rsidRDefault="00724FE5" w:rsidP="00FF4664">
                  <w:pPr>
                    <w:framePr w:hSpace="180" w:wrap="around" w:vAnchor="text" w:hAnchor="page" w:xAlign="center" w:y="423"/>
                    <w:widowControl/>
                    <w:suppressOverlap/>
                    <w:jc w:val="center"/>
                    <w:rPr>
                      <w:rFonts w:ascii="宋体" w:hAnsi="宋体" w:cs="宋体"/>
                      <w:kern w:val="0"/>
                      <w:sz w:val="24"/>
                    </w:rPr>
                  </w:pPr>
                  <w:r w:rsidRPr="00724FE5">
                    <w:rPr>
                      <w:rFonts w:ascii="宋体" w:hAnsi="宋体" w:cs="宋体" w:hint="eastAsia"/>
                      <w:kern w:val="0"/>
                      <w:sz w:val="24"/>
                    </w:rPr>
                    <w:t>总</w:t>
                  </w:r>
                  <w:r w:rsidRPr="00724FE5">
                    <w:rPr>
                      <w:rFonts w:ascii="宋体" w:hAnsi="宋体" w:cs="宋体" w:hint="eastAsia"/>
                      <w:kern w:val="0"/>
                      <w:sz w:val="24"/>
                    </w:rPr>
                    <w:br/>
                    <w:t>体</w:t>
                  </w:r>
                  <w:r w:rsidRPr="00724FE5">
                    <w:rPr>
                      <w:rFonts w:ascii="宋体" w:hAnsi="宋体" w:cs="宋体" w:hint="eastAsia"/>
                      <w:kern w:val="0"/>
                      <w:sz w:val="24"/>
                    </w:rPr>
                    <w:br/>
                    <w:t>目</w:t>
                  </w:r>
                  <w:r w:rsidRPr="00724FE5">
                    <w:rPr>
                      <w:rFonts w:ascii="宋体" w:hAnsi="宋体" w:cs="宋体" w:hint="eastAsia"/>
                      <w:kern w:val="0"/>
                      <w:sz w:val="24"/>
                    </w:rPr>
                    <w:br/>
                    <w:t>标</w:t>
                  </w:r>
                </w:p>
              </w:tc>
              <w:tc>
                <w:tcPr>
                  <w:tcW w:w="4385" w:type="dxa"/>
                  <w:gridSpan w:val="4"/>
                  <w:tcBorders>
                    <w:top w:val="single" w:sz="4" w:space="0" w:color="auto"/>
                    <w:left w:val="nil"/>
                    <w:bottom w:val="single" w:sz="4" w:space="0" w:color="auto"/>
                    <w:right w:val="single" w:sz="4" w:space="0" w:color="auto"/>
                  </w:tcBorders>
                  <w:shd w:val="clear" w:color="auto" w:fill="auto"/>
                  <w:vAlign w:val="center"/>
                  <w:hideMark/>
                </w:tcPr>
                <w:p w:rsidR="00724FE5" w:rsidRPr="00724FE5" w:rsidRDefault="00724FE5" w:rsidP="00FF4664">
                  <w:pPr>
                    <w:framePr w:hSpace="180" w:wrap="around" w:vAnchor="text" w:hAnchor="page" w:xAlign="center" w:y="423"/>
                    <w:widowControl/>
                    <w:suppressOverlap/>
                    <w:jc w:val="center"/>
                    <w:rPr>
                      <w:rFonts w:ascii="宋体" w:hAnsi="宋体" w:cs="宋体"/>
                      <w:kern w:val="0"/>
                      <w:sz w:val="24"/>
                    </w:rPr>
                  </w:pPr>
                  <w:r w:rsidRPr="00724FE5">
                    <w:rPr>
                      <w:rFonts w:ascii="宋体" w:hAnsi="宋体" w:cs="宋体" w:hint="eastAsia"/>
                      <w:kern w:val="0"/>
                      <w:sz w:val="24"/>
                    </w:rPr>
                    <w:t>中长期目标</w:t>
                  </w:r>
                </w:p>
              </w:tc>
              <w:tc>
                <w:tcPr>
                  <w:tcW w:w="3568" w:type="dxa"/>
                  <w:gridSpan w:val="4"/>
                  <w:tcBorders>
                    <w:top w:val="single" w:sz="4" w:space="0" w:color="auto"/>
                    <w:left w:val="nil"/>
                    <w:bottom w:val="single" w:sz="4" w:space="0" w:color="auto"/>
                    <w:right w:val="single" w:sz="4" w:space="0" w:color="auto"/>
                  </w:tcBorders>
                  <w:shd w:val="clear" w:color="auto" w:fill="auto"/>
                  <w:vAlign w:val="center"/>
                  <w:hideMark/>
                </w:tcPr>
                <w:p w:rsidR="00724FE5" w:rsidRPr="00724FE5" w:rsidRDefault="00724FE5" w:rsidP="00FF4664">
                  <w:pPr>
                    <w:framePr w:hSpace="180" w:wrap="around" w:vAnchor="text" w:hAnchor="page" w:xAlign="center" w:y="423"/>
                    <w:widowControl/>
                    <w:suppressOverlap/>
                    <w:jc w:val="center"/>
                    <w:rPr>
                      <w:rFonts w:ascii="宋体" w:hAnsi="宋体" w:cs="宋体"/>
                      <w:kern w:val="0"/>
                      <w:sz w:val="24"/>
                    </w:rPr>
                  </w:pPr>
                  <w:r w:rsidRPr="00724FE5">
                    <w:rPr>
                      <w:rFonts w:ascii="宋体" w:hAnsi="宋体" w:cs="宋体" w:hint="eastAsia"/>
                      <w:kern w:val="0"/>
                      <w:sz w:val="24"/>
                    </w:rPr>
                    <w:t>年度目标</w:t>
                  </w:r>
                </w:p>
              </w:tc>
            </w:tr>
            <w:tr w:rsidR="00724FE5" w:rsidRPr="00724FE5" w:rsidTr="00B40688">
              <w:trPr>
                <w:trHeight w:val="2565"/>
              </w:trPr>
              <w:tc>
                <w:tcPr>
                  <w:tcW w:w="353" w:type="dxa"/>
                  <w:vMerge/>
                  <w:tcBorders>
                    <w:top w:val="nil"/>
                    <w:left w:val="single" w:sz="4" w:space="0" w:color="auto"/>
                    <w:bottom w:val="single" w:sz="4" w:space="0" w:color="auto"/>
                    <w:right w:val="single" w:sz="4" w:space="0" w:color="auto"/>
                  </w:tcBorders>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4"/>
                    </w:rPr>
                  </w:pPr>
                </w:p>
              </w:tc>
              <w:tc>
                <w:tcPr>
                  <w:tcW w:w="4385" w:type="dxa"/>
                  <w:gridSpan w:val="4"/>
                  <w:tcBorders>
                    <w:top w:val="single" w:sz="4" w:space="0" w:color="auto"/>
                    <w:left w:val="nil"/>
                    <w:bottom w:val="single" w:sz="4" w:space="0" w:color="auto"/>
                    <w:right w:val="single" w:sz="4" w:space="0" w:color="auto"/>
                  </w:tcBorders>
                  <w:shd w:val="clear" w:color="auto" w:fill="auto"/>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4"/>
                    </w:rPr>
                  </w:pPr>
                  <w:r w:rsidRPr="00724FE5">
                    <w:rPr>
                      <w:rFonts w:ascii="宋体" w:hAnsi="宋体" w:cs="宋体" w:hint="eastAsia"/>
                      <w:kern w:val="0"/>
                      <w:sz w:val="24"/>
                    </w:rPr>
                    <w:t xml:space="preserve">　</w:t>
                  </w:r>
                </w:p>
              </w:tc>
              <w:tc>
                <w:tcPr>
                  <w:tcW w:w="3568" w:type="dxa"/>
                  <w:gridSpan w:val="4"/>
                  <w:tcBorders>
                    <w:top w:val="single" w:sz="4" w:space="0" w:color="auto"/>
                    <w:left w:val="nil"/>
                    <w:bottom w:val="single" w:sz="4" w:space="0" w:color="auto"/>
                    <w:right w:val="single" w:sz="4" w:space="0" w:color="auto"/>
                  </w:tcBorders>
                  <w:shd w:val="clear" w:color="auto" w:fill="auto"/>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4"/>
                    </w:rPr>
                  </w:pPr>
                  <w:r w:rsidRPr="00724FE5">
                    <w:rPr>
                      <w:rFonts w:ascii="宋体" w:hAnsi="宋体" w:cs="宋体" w:hint="eastAsia"/>
                      <w:kern w:val="0"/>
                      <w:sz w:val="24"/>
                    </w:rPr>
                    <w:t>完成环境保护及创建国家卫生城市目标任务，完成年度重点环境指令性指标监测</w:t>
                  </w:r>
                </w:p>
              </w:tc>
            </w:tr>
            <w:tr w:rsidR="00724FE5" w:rsidRPr="00724FE5" w:rsidTr="00B40688">
              <w:trPr>
                <w:trHeight w:val="570"/>
              </w:trPr>
              <w:tc>
                <w:tcPr>
                  <w:tcW w:w="353" w:type="dxa"/>
                  <w:vMerge w:val="restart"/>
                  <w:tcBorders>
                    <w:top w:val="nil"/>
                    <w:left w:val="single" w:sz="4" w:space="0" w:color="auto"/>
                    <w:bottom w:val="single" w:sz="4" w:space="0" w:color="auto"/>
                    <w:right w:val="single" w:sz="4" w:space="0" w:color="auto"/>
                  </w:tcBorders>
                  <w:shd w:val="clear" w:color="auto" w:fill="auto"/>
                  <w:vAlign w:val="center"/>
                  <w:hideMark/>
                </w:tcPr>
                <w:p w:rsidR="00724FE5" w:rsidRPr="00724FE5" w:rsidRDefault="00724FE5" w:rsidP="00FF4664">
                  <w:pPr>
                    <w:framePr w:hSpace="180" w:wrap="around" w:vAnchor="text" w:hAnchor="page" w:xAlign="center" w:y="423"/>
                    <w:widowControl/>
                    <w:suppressOverlap/>
                    <w:jc w:val="center"/>
                    <w:rPr>
                      <w:rFonts w:ascii="宋体" w:hAnsi="宋体" w:cs="宋体"/>
                      <w:kern w:val="0"/>
                      <w:sz w:val="24"/>
                    </w:rPr>
                  </w:pPr>
                  <w:r w:rsidRPr="00724FE5">
                    <w:rPr>
                      <w:rFonts w:ascii="宋体" w:hAnsi="宋体" w:cs="宋体" w:hint="eastAsia"/>
                      <w:kern w:val="0"/>
                      <w:sz w:val="24"/>
                    </w:rPr>
                    <w:t>绩</w:t>
                  </w:r>
                  <w:r w:rsidRPr="00724FE5">
                    <w:rPr>
                      <w:rFonts w:ascii="宋体" w:hAnsi="宋体" w:cs="宋体" w:hint="eastAsia"/>
                      <w:kern w:val="0"/>
                      <w:sz w:val="24"/>
                    </w:rPr>
                    <w:lastRenderedPageBreak/>
                    <w:br/>
                    <w:t>效</w:t>
                  </w:r>
                  <w:r w:rsidRPr="00724FE5">
                    <w:rPr>
                      <w:rFonts w:ascii="宋体" w:hAnsi="宋体" w:cs="宋体" w:hint="eastAsia"/>
                      <w:kern w:val="0"/>
                      <w:sz w:val="24"/>
                    </w:rPr>
                    <w:br/>
                    <w:t>指</w:t>
                  </w:r>
                  <w:r w:rsidRPr="00724FE5">
                    <w:rPr>
                      <w:rFonts w:ascii="宋体" w:hAnsi="宋体" w:cs="宋体" w:hint="eastAsia"/>
                      <w:kern w:val="0"/>
                      <w:sz w:val="24"/>
                    </w:rPr>
                    <w:br/>
                    <w:t>标</w:t>
                  </w:r>
                </w:p>
              </w:tc>
              <w:tc>
                <w:tcPr>
                  <w:tcW w:w="1899" w:type="dxa"/>
                  <w:tcBorders>
                    <w:top w:val="nil"/>
                    <w:left w:val="nil"/>
                    <w:bottom w:val="single" w:sz="4" w:space="0" w:color="auto"/>
                    <w:right w:val="single" w:sz="4" w:space="0" w:color="auto"/>
                  </w:tcBorders>
                  <w:shd w:val="clear" w:color="auto" w:fill="auto"/>
                  <w:vAlign w:val="center"/>
                  <w:hideMark/>
                </w:tcPr>
                <w:p w:rsidR="00724FE5" w:rsidRPr="00724FE5" w:rsidRDefault="00724FE5" w:rsidP="00FF4664">
                  <w:pPr>
                    <w:framePr w:hSpace="180" w:wrap="around" w:vAnchor="text" w:hAnchor="page" w:xAlign="center" w:y="423"/>
                    <w:widowControl/>
                    <w:suppressOverlap/>
                    <w:jc w:val="center"/>
                    <w:rPr>
                      <w:rFonts w:ascii="宋体" w:hAnsi="宋体" w:cs="宋体"/>
                      <w:kern w:val="0"/>
                      <w:sz w:val="20"/>
                      <w:szCs w:val="20"/>
                    </w:rPr>
                  </w:pPr>
                  <w:r w:rsidRPr="00724FE5">
                    <w:rPr>
                      <w:rFonts w:ascii="宋体" w:hAnsi="宋体" w:cs="宋体" w:hint="eastAsia"/>
                      <w:kern w:val="0"/>
                      <w:sz w:val="20"/>
                      <w:szCs w:val="20"/>
                    </w:rPr>
                    <w:lastRenderedPageBreak/>
                    <w:t>一级</w:t>
                  </w:r>
                  <w:r w:rsidRPr="00724FE5">
                    <w:rPr>
                      <w:rFonts w:ascii="宋体" w:hAnsi="宋体" w:cs="宋体" w:hint="eastAsia"/>
                      <w:kern w:val="0"/>
                      <w:sz w:val="20"/>
                      <w:szCs w:val="20"/>
                    </w:rPr>
                    <w:br/>
                  </w:r>
                  <w:r w:rsidRPr="00724FE5">
                    <w:rPr>
                      <w:rFonts w:ascii="宋体" w:hAnsi="宋体" w:cs="宋体" w:hint="eastAsia"/>
                      <w:kern w:val="0"/>
                      <w:sz w:val="20"/>
                      <w:szCs w:val="20"/>
                    </w:rPr>
                    <w:lastRenderedPageBreak/>
                    <w:t>指标</w:t>
                  </w:r>
                </w:p>
              </w:tc>
              <w:tc>
                <w:tcPr>
                  <w:tcW w:w="532" w:type="dxa"/>
                  <w:tcBorders>
                    <w:top w:val="nil"/>
                    <w:left w:val="nil"/>
                    <w:bottom w:val="single" w:sz="4" w:space="0" w:color="auto"/>
                    <w:right w:val="single" w:sz="4" w:space="0" w:color="auto"/>
                  </w:tcBorders>
                  <w:shd w:val="clear" w:color="auto" w:fill="auto"/>
                  <w:vAlign w:val="center"/>
                  <w:hideMark/>
                </w:tcPr>
                <w:p w:rsidR="00724FE5" w:rsidRPr="00724FE5" w:rsidRDefault="00724FE5" w:rsidP="00FF4664">
                  <w:pPr>
                    <w:framePr w:hSpace="180" w:wrap="around" w:vAnchor="text" w:hAnchor="page" w:xAlign="center" w:y="423"/>
                    <w:widowControl/>
                    <w:suppressOverlap/>
                    <w:jc w:val="center"/>
                    <w:rPr>
                      <w:rFonts w:ascii="宋体" w:hAnsi="宋体" w:cs="宋体"/>
                      <w:kern w:val="0"/>
                      <w:sz w:val="24"/>
                    </w:rPr>
                  </w:pPr>
                  <w:r w:rsidRPr="00724FE5">
                    <w:rPr>
                      <w:rFonts w:ascii="宋体" w:hAnsi="宋体" w:cs="宋体" w:hint="eastAsia"/>
                      <w:kern w:val="0"/>
                      <w:sz w:val="24"/>
                    </w:rPr>
                    <w:lastRenderedPageBreak/>
                    <w:t>二</w:t>
                  </w:r>
                  <w:r w:rsidRPr="00724FE5">
                    <w:rPr>
                      <w:rFonts w:ascii="宋体" w:hAnsi="宋体" w:cs="宋体" w:hint="eastAsia"/>
                      <w:kern w:val="0"/>
                      <w:sz w:val="24"/>
                    </w:rPr>
                    <w:lastRenderedPageBreak/>
                    <w:t>级指标</w:t>
                  </w:r>
                </w:p>
              </w:tc>
              <w:tc>
                <w:tcPr>
                  <w:tcW w:w="902" w:type="dxa"/>
                  <w:tcBorders>
                    <w:top w:val="nil"/>
                    <w:left w:val="nil"/>
                    <w:bottom w:val="single" w:sz="4" w:space="0" w:color="auto"/>
                    <w:right w:val="single" w:sz="4" w:space="0" w:color="auto"/>
                  </w:tcBorders>
                  <w:shd w:val="clear" w:color="auto" w:fill="auto"/>
                  <w:vAlign w:val="center"/>
                  <w:hideMark/>
                </w:tcPr>
                <w:p w:rsidR="00724FE5" w:rsidRPr="00724FE5" w:rsidRDefault="00724FE5" w:rsidP="00FF4664">
                  <w:pPr>
                    <w:framePr w:hSpace="180" w:wrap="around" w:vAnchor="text" w:hAnchor="page" w:xAlign="center" w:y="423"/>
                    <w:widowControl/>
                    <w:suppressOverlap/>
                    <w:jc w:val="center"/>
                    <w:rPr>
                      <w:rFonts w:ascii="宋体" w:hAnsi="宋体" w:cs="宋体"/>
                      <w:kern w:val="0"/>
                      <w:sz w:val="24"/>
                    </w:rPr>
                  </w:pPr>
                  <w:r w:rsidRPr="00724FE5">
                    <w:rPr>
                      <w:rFonts w:ascii="宋体" w:hAnsi="宋体" w:cs="宋体" w:hint="eastAsia"/>
                      <w:kern w:val="0"/>
                      <w:sz w:val="24"/>
                    </w:rPr>
                    <w:lastRenderedPageBreak/>
                    <w:t>三级</w:t>
                  </w:r>
                  <w:r w:rsidRPr="00724FE5">
                    <w:rPr>
                      <w:rFonts w:ascii="宋体" w:hAnsi="宋体" w:cs="宋体" w:hint="eastAsia"/>
                      <w:kern w:val="0"/>
                      <w:sz w:val="24"/>
                    </w:rPr>
                    <w:lastRenderedPageBreak/>
                    <w:t>指标</w:t>
                  </w:r>
                </w:p>
              </w:tc>
              <w:tc>
                <w:tcPr>
                  <w:tcW w:w="1052" w:type="dxa"/>
                  <w:tcBorders>
                    <w:top w:val="nil"/>
                    <w:left w:val="nil"/>
                    <w:bottom w:val="single" w:sz="4" w:space="0" w:color="auto"/>
                    <w:right w:val="single" w:sz="4" w:space="0" w:color="auto"/>
                  </w:tcBorders>
                  <w:shd w:val="clear" w:color="auto" w:fill="auto"/>
                  <w:vAlign w:val="center"/>
                  <w:hideMark/>
                </w:tcPr>
                <w:p w:rsidR="00724FE5" w:rsidRPr="00724FE5" w:rsidRDefault="00724FE5" w:rsidP="00FF4664">
                  <w:pPr>
                    <w:framePr w:hSpace="180" w:wrap="around" w:vAnchor="text" w:hAnchor="page" w:xAlign="center" w:y="423"/>
                    <w:widowControl/>
                    <w:suppressOverlap/>
                    <w:jc w:val="center"/>
                    <w:rPr>
                      <w:rFonts w:ascii="宋体" w:hAnsi="宋体" w:cs="宋体"/>
                      <w:kern w:val="0"/>
                      <w:sz w:val="24"/>
                    </w:rPr>
                  </w:pPr>
                  <w:r w:rsidRPr="00724FE5">
                    <w:rPr>
                      <w:rFonts w:ascii="宋体" w:hAnsi="宋体" w:cs="宋体" w:hint="eastAsia"/>
                      <w:kern w:val="0"/>
                      <w:sz w:val="24"/>
                    </w:rPr>
                    <w:lastRenderedPageBreak/>
                    <w:t>指标值</w:t>
                  </w:r>
                  <w:r w:rsidRPr="00724FE5">
                    <w:rPr>
                      <w:rFonts w:ascii="宋体" w:hAnsi="宋体" w:cs="宋体" w:hint="eastAsia"/>
                      <w:kern w:val="0"/>
                      <w:sz w:val="24"/>
                    </w:rPr>
                    <w:lastRenderedPageBreak/>
                    <w:t>（包含数字及文字描述）</w:t>
                  </w:r>
                </w:p>
              </w:tc>
              <w:tc>
                <w:tcPr>
                  <w:tcW w:w="648" w:type="dxa"/>
                  <w:tcBorders>
                    <w:top w:val="nil"/>
                    <w:left w:val="nil"/>
                    <w:bottom w:val="single" w:sz="4" w:space="0" w:color="auto"/>
                    <w:right w:val="single" w:sz="4" w:space="0" w:color="auto"/>
                  </w:tcBorders>
                  <w:shd w:val="clear" w:color="auto" w:fill="auto"/>
                  <w:vAlign w:val="center"/>
                  <w:hideMark/>
                </w:tcPr>
                <w:p w:rsidR="00724FE5" w:rsidRPr="00724FE5" w:rsidRDefault="00724FE5" w:rsidP="00FF4664">
                  <w:pPr>
                    <w:framePr w:hSpace="180" w:wrap="around" w:vAnchor="text" w:hAnchor="page" w:xAlign="center" w:y="423"/>
                    <w:widowControl/>
                    <w:suppressOverlap/>
                    <w:jc w:val="center"/>
                    <w:rPr>
                      <w:rFonts w:ascii="宋体" w:hAnsi="宋体" w:cs="宋体"/>
                      <w:kern w:val="0"/>
                      <w:sz w:val="24"/>
                    </w:rPr>
                  </w:pPr>
                  <w:r w:rsidRPr="00724FE5">
                    <w:rPr>
                      <w:rFonts w:ascii="宋体" w:hAnsi="宋体" w:cs="宋体" w:hint="eastAsia"/>
                      <w:kern w:val="0"/>
                      <w:sz w:val="24"/>
                    </w:rPr>
                    <w:lastRenderedPageBreak/>
                    <w:t>二</w:t>
                  </w:r>
                  <w:r w:rsidRPr="00724FE5">
                    <w:rPr>
                      <w:rFonts w:ascii="宋体" w:hAnsi="宋体" w:cs="宋体" w:hint="eastAsia"/>
                      <w:kern w:val="0"/>
                      <w:sz w:val="24"/>
                    </w:rPr>
                    <w:lastRenderedPageBreak/>
                    <w:t>级指标</w:t>
                  </w:r>
                </w:p>
              </w:tc>
              <w:tc>
                <w:tcPr>
                  <w:tcW w:w="1079" w:type="dxa"/>
                  <w:gridSpan w:val="2"/>
                  <w:tcBorders>
                    <w:top w:val="single" w:sz="4" w:space="0" w:color="auto"/>
                    <w:left w:val="nil"/>
                    <w:bottom w:val="single" w:sz="4" w:space="0" w:color="auto"/>
                    <w:right w:val="single" w:sz="4" w:space="0" w:color="auto"/>
                  </w:tcBorders>
                  <w:shd w:val="clear" w:color="auto" w:fill="auto"/>
                  <w:vAlign w:val="center"/>
                  <w:hideMark/>
                </w:tcPr>
                <w:p w:rsidR="00724FE5" w:rsidRPr="00724FE5" w:rsidRDefault="00724FE5" w:rsidP="00FF4664">
                  <w:pPr>
                    <w:framePr w:hSpace="180" w:wrap="around" w:vAnchor="text" w:hAnchor="page" w:xAlign="center" w:y="423"/>
                    <w:widowControl/>
                    <w:suppressOverlap/>
                    <w:jc w:val="center"/>
                    <w:rPr>
                      <w:rFonts w:ascii="宋体" w:hAnsi="宋体" w:cs="宋体"/>
                      <w:kern w:val="0"/>
                      <w:sz w:val="24"/>
                    </w:rPr>
                  </w:pPr>
                  <w:r w:rsidRPr="00724FE5">
                    <w:rPr>
                      <w:rFonts w:ascii="宋体" w:hAnsi="宋体" w:cs="宋体" w:hint="eastAsia"/>
                      <w:kern w:val="0"/>
                      <w:sz w:val="24"/>
                    </w:rPr>
                    <w:lastRenderedPageBreak/>
                    <w:t>三级指</w:t>
                  </w:r>
                  <w:r w:rsidRPr="00724FE5">
                    <w:rPr>
                      <w:rFonts w:ascii="宋体" w:hAnsi="宋体" w:cs="宋体" w:hint="eastAsia"/>
                      <w:kern w:val="0"/>
                      <w:sz w:val="24"/>
                    </w:rPr>
                    <w:lastRenderedPageBreak/>
                    <w:t>标</w:t>
                  </w:r>
                </w:p>
              </w:tc>
              <w:tc>
                <w:tcPr>
                  <w:tcW w:w="1841" w:type="dxa"/>
                  <w:tcBorders>
                    <w:top w:val="nil"/>
                    <w:left w:val="nil"/>
                    <w:bottom w:val="single" w:sz="4" w:space="0" w:color="auto"/>
                    <w:right w:val="single" w:sz="4" w:space="0" w:color="auto"/>
                  </w:tcBorders>
                  <w:shd w:val="clear" w:color="auto" w:fill="auto"/>
                  <w:vAlign w:val="center"/>
                  <w:hideMark/>
                </w:tcPr>
                <w:p w:rsidR="00724FE5" w:rsidRPr="00724FE5" w:rsidRDefault="00724FE5" w:rsidP="00FF4664">
                  <w:pPr>
                    <w:framePr w:hSpace="180" w:wrap="around" w:vAnchor="text" w:hAnchor="page" w:xAlign="center" w:y="423"/>
                    <w:widowControl/>
                    <w:suppressOverlap/>
                    <w:jc w:val="center"/>
                    <w:rPr>
                      <w:rFonts w:ascii="宋体" w:hAnsi="宋体" w:cs="宋体"/>
                      <w:kern w:val="0"/>
                      <w:sz w:val="24"/>
                    </w:rPr>
                  </w:pPr>
                  <w:r w:rsidRPr="00724FE5">
                    <w:rPr>
                      <w:rFonts w:ascii="宋体" w:hAnsi="宋体" w:cs="宋体" w:hint="eastAsia"/>
                      <w:kern w:val="0"/>
                      <w:sz w:val="24"/>
                    </w:rPr>
                    <w:lastRenderedPageBreak/>
                    <w:t>指标值（包含数</w:t>
                  </w:r>
                  <w:r w:rsidRPr="00724FE5">
                    <w:rPr>
                      <w:rFonts w:ascii="宋体" w:hAnsi="宋体" w:cs="宋体" w:hint="eastAsia"/>
                      <w:kern w:val="0"/>
                      <w:sz w:val="24"/>
                    </w:rPr>
                    <w:lastRenderedPageBreak/>
                    <w:t>字及文字描述）</w:t>
                  </w:r>
                </w:p>
              </w:tc>
            </w:tr>
            <w:tr w:rsidR="00724FE5" w:rsidRPr="00724FE5" w:rsidTr="00B40688">
              <w:trPr>
                <w:trHeight w:val="675"/>
              </w:trPr>
              <w:tc>
                <w:tcPr>
                  <w:tcW w:w="353" w:type="dxa"/>
                  <w:vMerge/>
                  <w:tcBorders>
                    <w:top w:val="nil"/>
                    <w:left w:val="single" w:sz="4" w:space="0" w:color="auto"/>
                    <w:bottom w:val="single" w:sz="4" w:space="0" w:color="auto"/>
                    <w:right w:val="single" w:sz="4" w:space="0" w:color="auto"/>
                  </w:tcBorders>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4"/>
                    </w:rPr>
                  </w:pPr>
                </w:p>
              </w:tc>
              <w:tc>
                <w:tcPr>
                  <w:tcW w:w="1899" w:type="dxa"/>
                  <w:vMerge w:val="restart"/>
                  <w:tcBorders>
                    <w:top w:val="nil"/>
                    <w:left w:val="single" w:sz="4" w:space="0" w:color="auto"/>
                    <w:bottom w:val="single" w:sz="4" w:space="0" w:color="auto"/>
                    <w:right w:val="single" w:sz="4" w:space="0" w:color="auto"/>
                  </w:tcBorders>
                  <w:shd w:val="clear" w:color="auto" w:fill="auto"/>
                  <w:vAlign w:val="center"/>
                  <w:hideMark/>
                </w:tcPr>
                <w:p w:rsidR="00724FE5" w:rsidRPr="00724FE5" w:rsidRDefault="00724FE5" w:rsidP="00FF4664">
                  <w:pPr>
                    <w:framePr w:hSpace="180" w:wrap="around" w:vAnchor="text" w:hAnchor="page" w:xAlign="center" w:y="423"/>
                    <w:widowControl/>
                    <w:suppressOverlap/>
                    <w:jc w:val="center"/>
                    <w:rPr>
                      <w:rFonts w:ascii="宋体" w:hAnsi="宋体" w:cs="宋体"/>
                      <w:kern w:val="0"/>
                      <w:sz w:val="24"/>
                    </w:rPr>
                  </w:pPr>
                  <w:r w:rsidRPr="00724FE5">
                    <w:rPr>
                      <w:rFonts w:ascii="宋体" w:hAnsi="宋体" w:cs="宋体" w:hint="eastAsia"/>
                      <w:kern w:val="0"/>
                      <w:sz w:val="24"/>
                    </w:rPr>
                    <w:t>项目完成</w:t>
                  </w:r>
                </w:p>
              </w:tc>
              <w:tc>
                <w:tcPr>
                  <w:tcW w:w="532" w:type="dxa"/>
                  <w:vMerge w:val="restart"/>
                  <w:tcBorders>
                    <w:top w:val="nil"/>
                    <w:left w:val="single" w:sz="4" w:space="0" w:color="auto"/>
                    <w:bottom w:val="single" w:sz="4" w:space="0" w:color="auto"/>
                    <w:right w:val="single" w:sz="4" w:space="0" w:color="auto"/>
                  </w:tcBorders>
                  <w:shd w:val="clear" w:color="auto" w:fill="auto"/>
                  <w:vAlign w:val="center"/>
                  <w:hideMark/>
                </w:tcPr>
                <w:p w:rsidR="00724FE5" w:rsidRPr="00724FE5" w:rsidRDefault="00724FE5" w:rsidP="00FF4664">
                  <w:pPr>
                    <w:framePr w:hSpace="180" w:wrap="around" w:vAnchor="text" w:hAnchor="page" w:xAlign="center" w:y="423"/>
                    <w:widowControl/>
                    <w:suppressOverlap/>
                    <w:jc w:val="center"/>
                    <w:rPr>
                      <w:rFonts w:ascii="宋体" w:hAnsi="宋体" w:cs="宋体"/>
                      <w:kern w:val="0"/>
                      <w:sz w:val="24"/>
                    </w:rPr>
                  </w:pPr>
                  <w:r w:rsidRPr="00724FE5">
                    <w:rPr>
                      <w:rFonts w:ascii="宋体" w:hAnsi="宋体" w:cs="宋体" w:hint="eastAsia"/>
                      <w:kern w:val="0"/>
                      <w:sz w:val="24"/>
                    </w:rPr>
                    <w:t>数量指标</w:t>
                  </w:r>
                </w:p>
              </w:tc>
              <w:tc>
                <w:tcPr>
                  <w:tcW w:w="902" w:type="dxa"/>
                  <w:tcBorders>
                    <w:top w:val="nil"/>
                    <w:left w:val="nil"/>
                    <w:bottom w:val="single" w:sz="4" w:space="0" w:color="auto"/>
                    <w:right w:val="single" w:sz="4" w:space="0" w:color="auto"/>
                  </w:tcBorders>
                  <w:shd w:val="clear" w:color="auto" w:fill="auto"/>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4"/>
                    </w:rPr>
                  </w:pPr>
                  <w:r w:rsidRPr="00724FE5">
                    <w:rPr>
                      <w:rFonts w:ascii="宋体" w:hAnsi="宋体" w:cs="宋体" w:hint="eastAsia"/>
                      <w:kern w:val="0"/>
                      <w:sz w:val="24"/>
                    </w:rPr>
                    <w:t xml:space="preserve"> 指标1：</w:t>
                  </w:r>
                </w:p>
              </w:tc>
              <w:tc>
                <w:tcPr>
                  <w:tcW w:w="1052" w:type="dxa"/>
                  <w:tcBorders>
                    <w:top w:val="nil"/>
                    <w:left w:val="nil"/>
                    <w:bottom w:val="single" w:sz="4" w:space="0" w:color="auto"/>
                    <w:right w:val="single" w:sz="4" w:space="0" w:color="auto"/>
                  </w:tcBorders>
                  <w:shd w:val="clear" w:color="auto" w:fill="auto"/>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4"/>
                    </w:rPr>
                  </w:pPr>
                  <w:r w:rsidRPr="00724FE5">
                    <w:rPr>
                      <w:rFonts w:ascii="宋体" w:hAnsi="宋体" w:cs="宋体" w:hint="eastAsia"/>
                      <w:kern w:val="0"/>
                      <w:sz w:val="24"/>
                    </w:rPr>
                    <w:t xml:space="preserve">　</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24FE5" w:rsidRPr="00724FE5" w:rsidRDefault="00724FE5" w:rsidP="00FF4664">
                  <w:pPr>
                    <w:framePr w:hSpace="180" w:wrap="around" w:vAnchor="text" w:hAnchor="page" w:xAlign="center" w:y="423"/>
                    <w:widowControl/>
                    <w:suppressOverlap/>
                    <w:jc w:val="center"/>
                    <w:rPr>
                      <w:rFonts w:ascii="宋体" w:hAnsi="宋体" w:cs="宋体"/>
                      <w:kern w:val="0"/>
                      <w:sz w:val="24"/>
                    </w:rPr>
                  </w:pPr>
                  <w:r w:rsidRPr="00724FE5">
                    <w:rPr>
                      <w:rFonts w:ascii="宋体" w:hAnsi="宋体" w:cs="宋体" w:hint="eastAsia"/>
                      <w:kern w:val="0"/>
                      <w:sz w:val="24"/>
                    </w:rPr>
                    <w:t>数量指标</w:t>
                  </w:r>
                </w:p>
              </w:tc>
              <w:tc>
                <w:tcPr>
                  <w:tcW w:w="1079" w:type="dxa"/>
                  <w:gridSpan w:val="2"/>
                  <w:tcBorders>
                    <w:top w:val="single" w:sz="4" w:space="0" w:color="auto"/>
                    <w:left w:val="nil"/>
                    <w:bottom w:val="single" w:sz="4" w:space="0" w:color="auto"/>
                    <w:right w:val="single" w:sz="4" w:space="0" w:color="auto"/>
                  </w:tcBorders>
                  <w:shd w:val="clear" w:color="auto" w:fill="auto"/>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4"/>
                    </w:rPr>
                  </w:pPr>
                  <w:r w:rsidRPr="00724FE5">
                    <w:rPr>
                      <w:rFonts w:ascii="宋体" w:hAnsi="宋体" w:cs="宋体" w:hint="eastAsia"/>
                      <w:kern w:val="0"/>
                      <w:sz w:val="24"/>
                    </w:rPr>
                    <w:t>指标1：监测类型</w:t>
                  </w:r>
                </w:p>
              </w:tc>
              <w:tc>
                <w:tcPr>
                  <w:tcW w:w="1841" w:type="dxa"/>
                  <w:tcBorders>
                    <w:top w:val="nil"/>
                    <w:left w:val="nil"/>
                    <w:bottom w:val="single" w:sz="4" w:space="0" w:color="auto"/>
                    <w:right w:val="single" w:sz="4" w:space="0" w:color="auto"/>
                  </w:tcBorders>
                  <w:shd w:val="clear" w:color="auto" w:fill="auto"/>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4"/>
                    </w:rPr>
                  </w:pPr>
                  <w:r w:rsidRPr="00724FE5">
                    <w:rPr>
                      <w:rFonts w:ascii="宋体" w:hAnsi="宋体" w:cs="宋体" w:hint="eastAsia"/>
                      <w:kern w:val="0"/>
                      <w:sz w:val="24"/>
                    </w:rPr>
                    <w:t>4类</w:t>
                  </w:r>
                </w:p>
              </w:tc>
            </w:tr>
            <w:tr w:rsidR="00724FE5" w:rsidRPr="00724FE5" w:rsidTr="00B40688">
              <w:trPr>
                <w:trHeight w:val="435"/>
              </w:trPr>
              <w:tc>
                <w:tcPr>
                  <w:tcW w:w="353" w:type="dxa"/>
                  <w:vMerge/>
                  <w:tcBorders>
                    <w:top w:val="nil"/>
                    <w:left w:val="single" w:sz="4" w:space="0" w:color="auto"/>
                    <w:bottom w:val="single" w:sz="4" w:space="0" w:color="auto"/>
                    <w:right w:val="single" w:sz="4" w:space="0" w:color="auto"/>
                  </w:tcBorders>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4"/>
                    </w:rPr>
                  </w:pPr>
                </w:p>
              </w:tc>
              <w:tc>
                <w:tcPr>
                  <w:tcW w:w="1899" w:type="dxa"/>
                  <w:vMerge/>
                  <w:tcBorders>
                    <w:top w:val="nil"/>
                    <w:left w:val="single" w:sz="4" w:space="0" w:color="auto"/>
                    <w:bottom w:val="single" w:sz="4" w:space="0" w:color="auto"/>
                    <w:right w:val="single" w:sz="4" w:space="0" w:color="auto"/>
                  </w:tcBorders>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4"/>
                    </w:rPr>
                  </w:pPr>
                </w:p>
              </w:tc>
              <w:tc>
                <w:tcPr>
                  <w:tcW w:w="532" w:type="dxa"/>
                  <w:vMerge/>
                  <w:tcBorders>
                    <w:top w:val="nil"/>
                    <w:left w:val="single" w:sz="4" w:space="0" w:color="auto"/>
                    <w:bottom w:val="single" w:sz="4" w:space="0" w:color="auto"/>
                    <w:right w:val="single" w:sz="4" w:space="0" w:color="auto"/>
                  </w:tcBorders>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4"/>
                    </w:rPr>
                  </w:pPr>
                </w:p>
              </w:tc>
              <w:tc>
                <w:tcPr>
                  <w:tcW w:w="902" w:type="dxa"/>
                  <w:tcBorders>
                    <w:top w:val="nil"/>
                    <w:left w:val="nil"/>
                    <w:bottom w:val="single" w:sz="4" w:space="0" w:color="auto"/>
                    <w:right w:val="single" w:sz="4" w:space="0" w:color="auto"/>
                  </w:tcBorders>
                  <w:shd w:val="clear" w:color="auto" w:fill="auto"/>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4"/>
                    </w:rPr>
                  </w:pPr>
                  <w:r w:rsidRPr="00724FE5">
                    <w:rPr>
                      <w:rFonts w:ascii="宋体" w:hAnsi="宋体" w:cs="宋体" w:hint="eastAsia"/>
                      <w:kern w:val="0"/>
                      <w:sz w:val="24"/>
                    </w:rPr>
                    <w:t xml:space="preserve"> 指标2：</w:t>
                  </w:r>
                </w:p>
              </w:tc>
              <w:tc>
                <w:tcPr>
                  <w:tcW w:w="1052" w:type="dxa"/>
                  <w:tcBorders>
                    <w:top w:val="nil"/>
                    <w:left w:val="nil"/>
                    <w:bottom w:val="single" w:sz="4" w:space="0" w:color="auto"/>
                    <w:right w:val="single" w:sz="4" w:space="0" w:color="auto"/>
                  </w:tcBorders>
                  <w:shd w:val="clear" w:color="auto" w:fill="auto"/>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4"/>
                    </w:rPr>
                  </w:pPr>
                  <w:r w:rsidRPr="00724FE5">
                    <w:rPr>
                      <w:rFonts w:ascii="宋体" w:hAnsi="宋体" w:cs="宋体" w:hint="eastAsia"/>
                      <w:kern w:val="0"/>
                      <w:sz w:val="24"/>
                    </w:rPr>
                    <w:t xml:space="preserve">　</w:t>
                  </w:r>
                </w:p>
              </w:tc>
              <w:tc>
                <w:tcPr>
                  <w:tcW w:w="648" w:type="dxa"/>
                  <w:vMerge/>
                  <w:tcBorders>
                    <w:top w:val="nil"/>
                    <w:left w:val="single" w:sz="4" w:space="0" w:color="auto"/>
                    <w:bottom w:val="single" w:sz="4" w:space="0" w:color="auto"/>
                    <w:right w:val="single" w:sz="4" w:space="0" w:color="auto"/>
                  </w:tcBorders>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4"/>
                    </w:rPr>
                  </w:pPr>
                </w:p>
              </w:tc>
              <w:tc>
                <w:tcPr>
                  <w:tcW w:w="1079" w:type="dxa"/>
                  <w:gridSpan w:val="2"/>
                  <w:tcBorders>
                    <w:top w:val="single" w:sz="4" w:space="0" w:color="auto"/>
                    <w:left w:val="nil"/>
                    <w:bottom w:val="single" w:sz="4" w:space="0" w:color="auto"/>
                    <w:right w:val="single" w:sz="4" w:space="0" w:color="auto"/>
                  </w:tcBorders>
                  <w:shd w:val="clear" w:color="auto" w:fill="auto"/>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4"/>
                    </w:rPr>
                  </w:pPr>
                  <w:r w:rsidRPr="00724FE5">
                    <w:rPr>
                      <w:rFonts w:ascii="宋体" w:hAnsi="宋体" w:cs="宋体" w:hint="eastAsia"/>
                      <w:kern w:val="0"/>
                      <w:sz w:val="24"/>
                    </w:rPr>
                    <w:t>指标2：监测点位</w:t>
                  </w:r>
                </w:p>
              </w:tc>
              <w:tc>
                <w:tcPr>
                  <w:tcW w:w="1841" w:type="dxa"/>
                  <w:tcBorders>
                    <w:top w:val="nil"/>
                    <w:left w:val="nil"/>
                    <w:bottom w:val="single" w:sz="4" w:space="0" w:color="auto"/>
                    <w:right w:val="single" w:sz="4" w:space="0" w:color="auto"/>
                  </w:tcBorders>
                  <w:shd w:val="clear" w:color="auto" w:fill="auto"/>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4"/>
                    </w:rPr>
                  </w:pPr>
                  <w:r w:rsidRPr="00724FE5">
                    <w:rPr>
                      <w:rFonts w:ascii="宋体" w:hAnsi="宋体" w:cs="宋体" w:hint="eastAsia"/>
                      <w:kern w:val="0"/>
                      <w:sz w:val="24"/>
                    </w:rPr>
                    <w:t>35个</w:t>
                  </w:r>
                </w:p>
              </w:tc>
            </w:tr>
            <w:tr w:rsidR="00724FE5" w:rsidRPr="00724FE5" w:rsidTr="00B40688">
              <w:trPr>
                <w:trHeight w:val="435"/>
              </w:trPr>
              <w:tc>
                <w:tcPr>
                  <w:tcW w:w="353" w:type="dxa"/>
                  <w:vMerge/>
                  <w:tcBorders>
                    <w:top w:val="nil"/>
                    <w:left w:val="single" w:sz="4" w:space="0" w:color="auto"/>
                    <w:bottom w:val="single" w:sz="4" w:space="0" w:color="auto"/>
                    <w:right w:val="single" w:sz="4" w:space="0" w:color="auto"/>
                  </w:tcBorders>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4"/>
                    </w:rPr>
                  </w:pPr>
                </w:p>
              </w:tc>
              <w:tc>
                <w:tcPr>
                  <w:tcW w:w="1899" w:type="dxa"/>
                  <w:vMerge/>
                  <w:tcBorders>
                    <w:top w:val="nil"/>
                    <w:left w:val="single" w:sz="4" w:space="0" w:color="auto"/>
                    <w:bottom w:val="single" w:sz="4" w:space="0" w:color="auto"/>
                    <w:right w:val="single" w:sz="4" w:space="0" w:color="auto"/>
                  </w:tcBorders>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4"/>
                    </w:rPr>
                  </w:pPr>
                </w:p>
              </w:tc>
              <w:tc>
                <w:tcPr>
                  <w:tcW w:w="532" w:type="dxa"/>
                  <w:vMerge/>
                  <w:tcBorders>
                    <w:top w:val="nil"/>
                    <w:left w:val="single" w:sz="4" w:space="0" w:color="auto"/>
                    <w:bottom w:val="single" w:sz="4" w:space="0" w:color="auto"/>
                    <w:right w:val="single" w:sz="4" w:space="0" w:color="auto"/>
                  </w:tcBorders>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4"/>
                    </w:rPr>
                  </w:pPr>
                </w:p>
              </w:tc>
              <w:tc>
                <w:tcPr>
                  <w:tcW w:w="902" w:type="dxa"/>
                  <w:tcBorders>
                    <w:top w:val="nil"/>
                    <w:left w:val="nil"/>
                    <w:bottom w:val="single" w:sz="4" w:space="0" w:color="auto"/>
                    <w:right w:val="single" w:sz="4" w:space="0" w:color="auto"/>
                  </w:tcBorders>
                  <w:shd w:val="clear" w:color="auto" w:fill="auto"/>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4"/>
                    </w:rPr>
                  </w:pPr>
                  <w:r w:rsidRPr="00724FE5">
                    <w:rPr>
                      <w:rFonts w:ascii="宋体" w:hAnsi="宋体" w:cs="宋体" w:hint="eastAsia"/>
                      <w:kern w:val="0"/>
                      <w:sz w:val="24"/>
                    </w:rPr>
                    <w:t>指标3：</w:t>
                  </w:r>
                </w:p>
              </w:tc>
              <w:tc>
                <w:tcPr>
                  <w:tcW w:w="1052" w:type="dxa"/>
                  <w:tcBorders>
                    <w:top w:val="nil"/>
                    <w:left w:val="nil"/>
                    <w:bottom w:val="single" w:sz="4" w:space="0" w:color="auto"/>
                    <w:right w:val="single" w:sz="4" w:space="0" w:color="auto"/>
                  </w:tcBorders>
                  <w:shd w:val="clear" w:color="auto" w:fill="auto"/>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4"/>
                    </w:rPr>
                  </w:pPr>
                  <w:r w:rsidRPr="00724FE5">
                    <w:rPr>
                      <w:rFonts w:ascii="宋体" w:hAnsi="宋体" w:cs="宋体" w:hint="eastAsia"/>
                      <w:kern w:val="0"/>
                      <w:sz w:val="24"/>
                    </w:rPr>
                    <w:t xml:space="preserve">　</w:t>
                  </w:r>
                </w:p>
              </w:tc>
              <w:tc>
                <w:tcPr>
                  <w:tcW w:w="648" w:type="dxa"/>
                  <w:vMerge/>
                  <w:tcBorders>
                    <w:top w:val="nil"/>
                    <w:left w:val="single" w:sz="4" w:space="0" w:color="auto"/>
                    <w:bottom w:val="single" w:sz="4" w:space="0" w:color="auto"/>
                    <w:right w:val="single" w:sz="4" w:space="0" w:color="auto"/>
                  </w:tcBorders>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4"/>
                    </w:rPr>
                  </w:pPr>
                </w:p>
              </w:tc>
              <w:tc>
                <w:tcPr>
                  <w:tcW w:w="1079" w:type="dxa"/>
                  <w:gridSpan w:val="2"/>
                  <w:tcBorders>
                    <w:top w:val="single" w:sz="4" w:space="0" w:color="auto"/>
                    <w:left w:val="nil"/>
                    <w:bottom w:val="single" w:sz="4" w:space="0" w:color="auto"/>
                    <w:right w:val="single" w:sz="4" w:space="0" w:color="auto"/>
                  </w:tcBorders>
                  <w:shd w:val="clear" w:color="auto" w:fill="auto"/>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4"/>
                    </w:rPr>
                  </w:pPr>
                  <w:r w:rsidRPr="00724FE5">
                    <w:rPr>
                      <w:rFonts w:ascii="宋体" w:hAnsi="宋体" w:cs="宋体" w:hint="eastAsia"/>
                      <w:kern w:val="0"/>
                      <w:sz w:val="24"/>
                    </w:rPr>
                    <w:t>指标3：监测指标</w:t>
                  </w:r>
                </w:p>
              </w:tc>
              <w:tc>
                <w:tcPr>
                  <w:tcW w:w="1841" w:type="dxa"/>
                  <w:tcBorders>
                    <w:top w:val="nil"/>
                    <w:left w:val="nil"/>
                    <w:bottom w:val="single" w:sz="4" w:space="0" w:color="auto"/>
                    <w:right w:val="single" w:sz="4" w:space="0" w:color="auto"/>
                  </w:tcBorders>
                  <w:shd w:val="clear" w:color="auto" w:fill="auto"/>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4"/>
                    </w:rPr>
                  </w:pPr>
                  <w:r w:rsidRPr="00724FE5">
                    <w:rPr>
                      <w:rFonts w:ascii="宋体" w:hAnsi="宋体" w:cs="宋体" w:hint="eastAsia"/>
                      <w:kern w:val="0"/>
                      <w:sz w:val="24"/>
                    </w:rPr>
                    <w:t>154项</w:t>
                  </w:r>
                </w:p>
              </w:tc>
            </w:tr>
            <w:tr w:rsidR="00724FE5" w:rsidRPr="00724FE5" w:rsidTr="00B40688">
              <w:trPr>
                <w:trHeight w:val="660"/>
              </w:trPr>
              <w:tc>
                <w:tcPr>
                  <w:tcW w:w="353" w:type="dxa"/>
                  <w:vMerge/>
                  <w:tcBorders>
                    <w:top w:val="nil"/>
                    <w:left w:val="single" w:sz="4" w:space="0" w:color="auto"/>
                    <w:bottom w:val="single" w:sz="4" w:space="0" w:color="auto"/>
                    <w:right w:val="single" w:sz="4" w:space="0" w:color="auto"/>
                  </w:tcBorders>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4"/>
                    </w:rPr>
                  </w:pPr>
                </w:p>
              </w:tc>
              <w:tc>
                <w:tcPr>
                  <w:tcW w:w="1899" w:type="dxa"/>
                  <w:vMerge/>
                  <w:tcBorders>
                    <w:top w:val="nil"/>
                    <w:left w:val="single" w:sz="4" w:space="0" w:color="auto"/>
                    <w:bottom w:val="single" w:sz="4" w:space="0" w:color="auto"/>
                    <w:right w:val="single" w:sz="4" w:space="0" w:color="auto"/>
                  </w:tcBorders>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4"/>
                    </w:rPr>
                  </w:pPr>
                </w:p>
              </w:tc>
              <w:tc>
                <w:tcPr>
                  <w:tcW w:w="532" w:type="dxa"/>
                  <w:vMerge w:val="restart"/>
                  <w:tcBorders>
                    <w:top w:val="nil"/>
                    <w:left w:val="single" w:sz="4" w:space="0" w:color="auto"/>
                    <w:bottom w:val="single" w:sz="4" w:space="0" w:color="auto"/>
                    <w:right w:val="single" w:sz="4" w:space="0" w:color="auto"/>
                  </w:tcBorders>
                  <w:shd w:val="clear" w:color="auto" w:fill="auto"/>
                  <w:vAlign w:val="center"/>
                  <w:hideMark/>
                </w:tcPr>
                <w:p w:rsidR="00724FE5" w:rsidRPr="00724FE5" w:rsidRDefault="00724FE5" w:rsidP="00FF4664">
                  <w:pPr>
                    <w:framePr w:hSpace="180" w:wrap="around" w:vAnchor="text" w:hAnchor="page" w:xAlign="center" w:y="423"/>
                    <w:widowControl/>
                    <w:suppressOverlap/>
                    <w:jc w:val="center"/>
                    <w:rPr>
                      <w:rFonts w:ascii="宋体" w:hAnsi="宋体" w:cs="宋体"/>
                      <w:kern w:val="0"/>
                      <w:sz w:val="24"/>
                    </w:rPr>
                  </w:pPr>
                  <w:r w:rsidRPr="00724FE5">
                    <w:rPr>
                      <w:rFonts w:ascii="宋体" w:hAnsi="宋体" w:cs="宋体" w:hint="eastAsia"/>
                      <w:kern w:val="0"/>
                      <w:sz w:val="24"/>
                    </w:rPr>
                    <w:t>质量指标</w:t>
                  </w:r>
                </w:p>
              </w:tc>
              <w:tc>
                <w:tcPr>
                  <w:tcW w:w="902" w:type="dxa"/>
                  <w:tcBorders>
                    <w:top w:val="nil"/>
                    <w:left w:val="nil"/>
                    <w:bottom w:val="single" w:sz="4" w:space="0" w:color="auto"/>
                    <w:right w:val="single" w:sz="4" w:space="0" w:color="auto"/>
                  </w:tcBorders>
                  <w:shd w:val="clear" w:color="auto" w:fill="auto"/>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4"/>
                    </w:rPr>
                  </w:pPr>
                  <w:r w:rsidRPr="00724FE5">
                    <w:rPr>
                      <w:rFonts w:ascii="宋体" w:hAnsi="宋体" w:cs="宋体" w:hint="eastAsia"/>
                      <w:kern w:val="0"/>
                      <w:sz w:val="24"/>
                    </w:rPr>
                    <w:t xml:space="preserve"> 指标1：</w:t>
                  </w:r>
                </w:p>
              </w:tc>
              <w:tc>
                <w:tcPr>
                  <w:tcW w:w="1052" w:type="dxa"/>
                  <w:tcBorders>
                    <w:top w:val="nil"/>
                    <w:left w:val="nil"/>
                    <w:bottom w:val="single" w:sz="4" w:space="0" w:color="auto"/>
                    <w:right w:val="single" w:sz="4" w:space="0" w:color="auto"/>
                  </w:tcBorders>
                  <w:shd w:val="clear" w:color="auto" w:fill="auto"/>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4"/>
                    </w:rPr>
                  </w:pPr>
                  <w:r w:rsidRPr="00724FE5">
                    <w:rPr>
                      <w:rFonts w:ascii="宋体" w:hAnsi="宋体" w:cs="宋体" w:hint="eastAsia"/>
                      <w:kern w:val="0"/>
                      <w:sz w:val="24"/>
                    </w:rPr>
                    <w:t xml:space="preserve">　</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24FE5" w:rsidRPr="00724FE5" w:rsidRDefault="00724FE5" w:rsidP="00FF4664">
                  <w:pPr>
                    <w:framePr w:hSpace="180" w:wrap="around" w:vAnchor="text" w:hAnchor="page" w:xAlign="center" w:y="423"/>
                    <w:widowControl/>
                    <w:suppressOverlap/>
                    <w:jc w:val="center"/>
                    <w:rPr>
                      <w:rFonts w:ascii="宋体" w:hAnsi="宋体" w:cs="宋体"/>
                      <w:kern w:val="0"/>
                      <w:sz w:val="24"/>
                    </w:rPr>
                  </w:pPr>
                  <w:r w:rsidRPr="00724FE5">
                    <w:rPr>
                      <w:rFonts w:ascii="宋体" w:hAnsi="宋体" w:cs="宋体" w:hint="eastAsia"/>
                      <w:kern w:val="0"/>
                      <w:sz w:val="24"/>
                    </w:rPr>
                    <w:t>质量指标</w:t>
                  </w:r>
                </w:p>
              </w:tc>
              <w:tc>
                <w:tcPr>
                  <w:tcW w:w="1079" w:type="dxa"/>
                  <w:gridSpan w:val="2"/>
                  <w:tcBorders>
                    <w:top w:val="single" w:sz="4" w:space="0" w:color="auto"/>
                    <w:left w:val="nil"/>
                    <w:bottom w:val="single" w:sz="4" w:space="0" w:color="auto"/>
                    <w:right w:val="single" w:sz="4" w:space="0" w:color="auto"/>
                  </w:tcBorders>
                  <w:shd w:val="clear" w:color="auto" w:fill="auto"/>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4"/>
                    </w:rPr>
                  </w:pPr>
                  <w:r w:rsidRPr="00724FE5">
                    <w:rPr>
                      <w:rFonts w:ascii="宋体" w:hAnsi="宋体" w:cs="宋体" w:hint="eastAsia"/>
                      <w:kern w:val="0"/>
                      <w:sz w:val="24"/>
                    </w:rPr>
                    <w:t>指标1：监测报告质量</w:t>
                  </w:r>
                </w:p>
              </w:tc>
              <w:tc>
                <w:tcPr>
                  <w:tcW w:w="1841" w:type="dxa"/>
                  <w:tcBorders>
                    <w:top w:val="nil"/>
                    <w:left w:val="nil"/>
                    <w:bottom w:val="single" w:sz="4" w:space="0" w:color="auto"/>
                    <w:right w:val="single" w:sz="4" w:space="0" w:color="auto"/>
                  </w:tcBorders>
                  <w:shd w:val="clear" w:color="auto" w:fill="auto"/>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4"/>
                    </w:rPr>
                  </w:pPr>
                  <w:r w:rsidRPr="00724FE5">
                    <w:rPr>
                      <w:rFonts w:ascii="宋体" w:hAnsi="宋体" w:cs="宋体" w:hint="eastAsia"/>
                      <w:kern w:val="0"/>
                      <w:sz w:val="24"/>
                    </w:rPr>
                    <w:t>专业中介机构出具监测报告</w:t>
                  </w:r>
                </w:p>
              </w:tc>
            </w:tr>
            <w:tr w:rsidR="00724FE5" w:rsidRPr="00724FE5" w:rsidTr="00B40688">
              <w:trPr>
                <w:trHeight w:val="435"/>
              </w:trPr>
              <w:tc>
                <w:tcPr>
                  <w:tcW w:w="353" w:type="dxa"/>
                  <w:vMerge/>
                  <w:tcBorders>
                    <w:top w:val="nil"/>
                    <w:left w:val="single" w:sz="4" w:space="0" w:color="auto"/>
                    <w:bottom w:val="single" w:sz="4" w:space="0" w:color="auto"/>
                    <w:right w:val="single" w:sz="4" w:space="0" w:color="auto"/>
                  </w:tcBorders>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4"/>
                    </w:rPr>
                  </w:pPr>
                </w:p>
              </w:tc>
              <w:tc>
                <w:tcPr>
                  <w:tcW w:w="1899" w:type="dxa"/>
                  <w:vMerge/>
                  <w:tcBorders>
                    <w:top w:val="nil"/>
                    <w:left w:val="single" w:sz="4" w:space="0" w:color="auto"/>
                    <w:bottom w:val="single" w:sz="4" w:space="0" w:color="auto"/>
                    <w:right w:val="single" w:sz="4" w:space="0" w:color="auto"/>
                  </w:tcBorders>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4"/>
                    </w:rPr>
                  </w:pPr>
                </w:p>
              </w:tc>
              <w:tc>
                <w:tcPr>
                  <w:tcW w:w="532" w:type="dxa"/>
                  <w:vMerge/>
                  <w:tcBorders>
                    <w:top w:val="nil"/>
                    <w:left w:val="single" w:sz="4" w:space="0" w:color="auto"/>
                    <w:bottom w:val="single" w:sz="4" w:space="0" w:color="auto"/>
                    <w:right w:val="single" w:sz="4" w:space="0" w:color="auto"/>
                  </w:tcBorders>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4"/>
                    </w:rPr>
                  </w:pPr>
                </w:p>
              </w:tc>
              <w:tc>
                <w:tcPr>
                  <w:tcW w:w="902" w:type="dxa"/>
                  <w:tcBorders>
                    <w:top w:val="nil"/>
                    <w:left w:val="nil"/>
                    <w:bottom w:val="single" w:sz="4" w:space="0" w:color="auto"/>
                    <w:right w:val="single" w:sz="4" w:space="0" w:color="auto"/>
                  </w:tcBorders>
                  <w:shd w:val="clear" w:color="auto" w:fill="auto"/>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4"/>
                    </w:rPr>
                  </w:pPr>
                  <w:r w:rsidRPr="00724FE5">
                    <w:rPr>
                      <w:rFonts w:ascii="宋体" w:hAnsi="宋体" w:cs="宋体" w:hint="eastAsia"/>
                      <w:kern w:val="0"/>
                      <w:sz w:val="24"/>
                    </w:rPr>
                    <w:t xml:space="preserve"> 指标2：</w:t>
                  </w:r>
                </w:p>
              </w:tc>
              <w:tc>
                <w:tcPr>
                  <w:tcW w:w="1052" w:type="dxa"/>
                  <w:tcBorders>
                    <w:top w:val="nil"/>
                    <w:left w:val="nil"/>
                    <w:bottom w:val="single" w:sz="4" w:space="0" w:color="auto"/>
                    <w:right w:val="single" w:sz="4" w:space="0" w:color="auto"/>
                  </w:tcBorders>
                  <w:shd w:val="clear" w:color="auto" w:fill="auto"/>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4"/>
                    </w:rPr>
                  </w:pPr>
                  <w:r w:rsidRPr="00724FE5">
                    <w:rPr>
                      <w:rFonts w:ascii="宋体" w:hAnsi="宋体" w:cs="宋体" w:hint="eastAsia"/>
                      <w:kern w:val="0"/>
                      <w:sz w:val="24"/>
                    </w:rPr>
                    <w:t xml:space="preserve">　</w:t>
                  </w:r>
                </w:p>
              </w:tc>
              <w:tc>
                <w:tcPr>
                  <w:tcW w:w="648" w:type="dxa"/>
                  <w:vMerge/>
                  <w:tcBorders>
                    <w:top w:val="nil"/>
                    <w:left w:val="single" w:sz="4" w:space="0" w:color="auto"/>
                    <w:bottom w:val="single" w:sz="4" w:space="0" w:color="auto"/>
                    <w:right w:val="single" w:sz="4" w:space="0" w:color="auto"/>
                  </w:tcBorders>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4"/>
                    </w:rPr>
                  </w:pPr>
                </w:p>
              </w:tc>
              <w:tc>
                <w:tcPr>
                  <w:tcW w:w="1079" w:type="dxa"/>
                  <w:gridSpan w:val="2"/>
                  <w:tcBorders>
                    <w:top w:val="single" w:sz="4" w:space="0" w:color="auto"/>
                    <w:left w:val="nil"/>
                    <w:bottom w:val="single" w:sz="4" w:space="0" w:color="auto"/>
                    <w:right w:val="single" w:sz="4" w:space="0" w:color="auto"/>
                  </w:tcBorders>
                  <w:shd w:val="clear" w:color="auto" w:fill="auto"/>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4"/>
                    </w:rPr>
                  </w:pPr>
                  <w:r w:rsidRPr="00724FE5">
                    <w:rPr>
                      <w:rFonts w:ascii="宋体" w:hAnsi="宋体" w:cs="宋体" w:hint="eastAsia"/>
                      <w:kern w:val="0"/>
                      <w:sz w:val="24"/>
                    </w:rPr>
                    <w:t xml:space="preserve">　</w:t>
                  </w:r>
                </w:p>
              </w:tc>
              <w:tc>
                <w:tcPr>
                  <w:tcW w:w="1841" w:type="dxa"/>
                  <w:tcBorders>
                    <w:top w:val="nil"/>
                    <w:left w:val="nil"/>
                    <w:bottom w:val="single" w:sz="4" w:space="0" w:color="auto"/>
                    <w:right w:val="single" w:sz="4" w:space="0" w:color="auto"/>
                  </w:tcBorders>
                  <w:shd w:val="clear" w:color="auto" w:fill="auto"/>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4"/>
                    </w:rPr>
                  </w:pPr>
                  <w:r w:rsidRPr="00724FE5">
                    <w:rPr>
                      <w:rFonts w:ascii="宋体" w:hAnsi="宋体" w:cs="宋体" w:hint="eastAsia"/>
                      <w:kern w:val="0"/>
                      <w:sz w:val="24"/>
                    </w:rPr>
                    <w:t xml:space="preserve">　</w:t>
                  </w:r>
                </w:p>
              </w:tc>
            </w:tr>
            <w:tr w:rsidR="00724FE5" w:rsidRPr="00724FE5" w:rsidTr="00B40688">
              <w:trPr>
                <w:trHeight w:val="435"/>
              </w:trPr>
              <w:tc>
                <w:tcPr>
                  <w:tcW w:w="353" w:type="dxa"/>
                  <w:vMerge/>
                  <w:tcBorders>
                    <w:top w:val="nil"/>
                    <w:left w:val="single" w:sz="4" w:space="0" w:color="auto"/>
                    <w:bottom w:val="single" w:sz="4" w:space="0" w:color="auto"/>
                    <w:right w:val="single" w:sz="4" w:space="0" w:color="auto"/>
                  </w:tcBorders>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4"/>
                    </w:rPr>
                  </w:pPr>
                </w:p>
              </w:tc>
              <w:tc>
                <w:tcPr>
                  <w:tcW w:w="1899" w:type="dxa"/>
                  <w:vMerge/>
                  <w:tcBorders>
                    <w:top w:val="nil"/>
                    <w:left w:val="single" w:sz="4" w:space="0" w:color="auto"/>
                    <w:bottom w:val="single" w:sz="4" w:space="0" w:color="auto"/>
                    <w:right w:val="single" w:sz="4" w:space="0" w:color="auto"/>
                  </w:tcBorders>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4"/>
                    </w:rPr>
                  </w:pPr>
                </w:p>
              </w:tc>
              <w:tc>
                <w:tcPr>
                  <w:tcW w:w="532" w:type="dxa"/>
                  <w:vMerge/>
                  <w:tcBorders>
                    <w:top w:val="nil"/>
                    <w:left w:val="single" w:sz="4" w:space="0" w:color="auto"/>
                    <w:bottom w:val="single" w:sz="4" w:space="0" w:color="auto"/>
                    <w:right w:val="single" w:sz="4" w:space="0" w:color="auto"/>
                  </w:tcBorders>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4"/>
                    </w:rPr>
                  </w:pPr>
                </w:p>
              </w:tc>
              <w:tc>
                <w:tcPr>
                  <w:tcW w:w="902" w:type="dxa"/>
                  <w:tcBorders>
                    <w:top w:val="nil"/>
                    <w:left w:val="nil"/>
                    <w:bottom w:val="single" w:sz="4" w:space="0" w:color="auto"/>
                    <w:right w:val="single" w:sz="4" w:space="0" w:color="auto"/>
                  </w:tcBorders>
                  <w:shd w:val="clear" w:color="auto" w:fill="auto"/>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4"/>
                    </w:rPr>
                  </w:pPr>
                  <w:r w:rsidRPr="00724FE5">
                    <w:rPr>
                      <w:rFonts w:ascii="宋体" w:hAnsi="宋体" w:cs="宋体" w:hint="eastAsia"/>
                      <w:kern w:val="0"/>
                      <w:sz w:val="24"/>
                    </w:rPr>
                    <w:t xml:space="preserve"> ……</w:t>
                  </w:r>
                </w:p>
              </w:tc>
              <w:tc>
                <w:tcPr>
                  <w:tcW w:w="1052" w:type="dxa"/>
                  <w:tcBorders>
                    <w:top w:val="nil"/>
                    <w:left w:val="nil"/>
                    <w:bottom w:val="single" w:sz="4" w:space="0" w:color="auto"/>
                    <w:right w:val="single" w:sz="4" w:space="0" w:color="auto"/>
                  </w:tcBorders>
                  <w:shd w:val="clear" w:color="auto" w:fill="auto"/>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4"/>
                    </w:rPr>
                  </w:pPr>
                  <w:r w:rsidRPr="00724FE5">
                    <w:rPr>
                      <w:rFonts w:ascii="宋体" w:hAnsi="宋体" w:cs="宋体" w:hint="eastAsia"/>
                      <w:kern w:val="0"/>
                      <w:sz w:val="24"/>
                    </w:rPr>
                    <w:t xml:space="preserve">　</w:t>
                  </w:r>
                </w:p>
              </w:tc>
              <w:tc>
                <w:tcPr>
                  <w:tcW w:w="648" w:type="dxa"/>
                  <w:vMerge/>
                  <w:tcBorders>
                    <w:top w:val="nil"/>
                    <w:left w:val="single" w:sz="4" w:space="0" w:color="auto"/>
                    <w:bottom w:val="single" w:sz="4" w:space="0" w:color="auto"/>
                    <w:right w:val="single" w:sz="4" w:space="0" w:color="auto"/>
                  </w:tcBorders>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4"/>
                    </w:rPr>
                  </w:pPr>
                </w:p>
              </w:tc>
              <w:tc>
                <w:tcPr>
                  <w:tcW w:w="1079" w:type="dxa"/>
                  <w:gridSpan w:val="2"/>
                  <w:tcBorders>
                    <w:top w:val="single" w:sz="4" w:space="0" w:color="auto"/>
                    <w:left w:val="nil"/>
                    <w:bottom w:val="single" w:sz="4" w:space="0" w:color="auto"/>
                    <w:right w:val="single" w:sz="4" w:space="0" w:color="auto"/>
                  </w:tcBorders>
                  <w:shd w:val="clear" w:color="auto" w:fill="auto"/>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4"/>
                    </w:rPr>
                  </w:pPr>
                  <w:r w:rsidRPr="00724FE5">
                    <w:rPr>
                      <w:rFonts w:ascii="宋体" w:hAnsi="宋体" w:cs="宋体" w:hint="eastAsia"/>
                      <w:kern w:val="0"/>
                      <w:sz w:val="24"/>
                    </w:rPr>
                    <w:t xml:space="preserve">　</w:t>
                  </w:r>
                </w:p>
              </w:tc>
              <w:tc>
                <w:tcPr>
                  <w:tcW w:w="1841" w:type="dxa"/>
                  <w:tcBorders>
                    <w:top w:val="nil"/>
                    <w:left w:val="nil"/>
                    <w:bottom w:val="single" w:sz="4" w:space="0" w:color="auto"/>
                    <w:right w:val="single" w:sz="4" w:space="0" w:color="auto"/>
                  </w:tcBorders>
                  <w:shd w:val="clear" w:color="auto" w:fill="auto"/>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4"/>
                    </w:rPr>
                  </w:pPr>
                  <w:r w:rsidRPr="00724FE5">
                    <w:rPr>
                      <w:rFonts w:ascii="宋体" w:hAnsi="宋体" w:cs="宋体" w:hint="eastAsia"/>
                      <w:kern w:val="0"/>
                      <w:sz w:val="24"/>
                    </w:rPr>
                    <w:t xml:space="preserve">　</w:t>
                  </w:r>
                </w:p>
              </w:tc>
            </w:tr>
            <w:tr w:rsidR="00724FE5" w:rsidRPr="00724FE5" w:rsidTr="00B40688">
              <w:trPr>
                <w:trHeight w:val="435"/>
              </w:trPr>
              <w:tc>
                <w:tcPr>
                  <w:tcW w:w="353" w:type="dxa"/>
                  <w:vMerge/>
                  <w:tcBorders>
                    <w:top w:val="nil"/>
                    <w:left w:val="single" w:sz="4" w:space="0" w:color="auto"/>
                    <w:bottom w:val="single" w:sz="4" w:space="0" w:color="auto"/>
                    <w:right w:val="single" w:sz="4" w:space="0" w:color="auto"/>
                  </w:tcBorders>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4"/>
                    </w:rPr>
                  </w:pPr>
                </w:p>
              </w:tc>
              <w:tc>
                <w:tcPr>
                  <w:tcW w:w="1899" w:type="dxa"/>
                  <w:vMerge/>
                  <w:tcBorders>
                    <w:top w:val="nil"/>
                    <w:left w:val="single" w:sz="4" w:space="0" w:color="auto"/>
                    <w:bottom w:val="single" w:sz="4" w:space="0" w:color="auto"/>
                    <w:right w:val="single" w:sz="4" w:space="0" w:color="auto"/>
                  </w:tcBorders>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4"/>
                    </w:rPr>
                  </w:pPr>
                </w:p>
              </w:tc>
              <w:tc>
                <w:tcPr>
                  <w:tcW w:w="532" w:type="dxa"/>
                  <w:vMerge w:val="restart"/>
                  <w:tcBorders>
                    <w:top w:val="nil"/>
                    <w:left w:val="single" w:sz="4" w:space="0" w:color="auto"/>
                    <w:bottom w:val="single" w:sz="4" w:space="0" w:color="auto"/>
                    <w:right w:val="single" w:sz="4" w:space="0" w:color="auto"/>
                  </w:tcBorders>
                  <w:shd w:val="clear" w:color="auto" w:fill="auto"/>
                  <w:vAlign w:val="center"/>
                  <w:hideMark/>
                </w:tcPr>
                <w:p w:rsidR="00724FE5" w:rsidRPr="00724FE5" w:rsidRDefault="00724FE5" w:rsidP="00FF4664">
                  <w:pPr>
                    <w:framePr w:hSpace="180" w:wrap="around" w:vAnchor="text" w:hAnchor="page" w:xAlign="center" w:y="423"/>
                    <w:widowControl/>
                    <w:suppressOverlap/>
                    <w:jc w:val="center"/>
                    <w:rPr>
                      <w:rFonts w:ascii="宋体" w:hAnsi="宋体" w:cs="宋体"/>
                      <w:kern w:val="0"/>
                      <w:sz w:val="24"/>
                    </w:rPr>
                  </w:pPr>
                  <w:r w:rsidRPr="00724FE5">
                    <w:rPr>
                      <w:rFonts w:ascii="宋体" w:hAnsi="宋体" w:cs="宋体" w:hint="eastAsia"/>
                      <w:kern w:val="0"/>
                      <w:sz w:val="24"/>
                    </w:rPr>
                    <w:t>时效指标</w:t>
                  </w:r>
                </w:p>
              </w:tc>
              <w:tc>
                <w:tcPr>
                  <w:tcW w:w="902" w:type="dxa"/>
                  <w:tcBorders>
                    <w:top w:val="nil"/>
                    <w:left w:val="nil"/>
                    <w:bottom w:val="single" w:sz="4" w:space="0" w:color="auto"/>
                    <w:right w:val="single" w:sz="4" w:space="0" w:color="auto"/>
                  </w:tcBorders>
                  <w:shd w:val="clear" w:color="auto" w:fill="auto"/>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4"/>
                    </w:rPr>
                  </w:pPr>
                  <w:r w:rsidRPr="00724FE5">
                    <w:rPr>
                      <w:rFonts w:ascii="宋体" w:hAnsi="宋体" w:cs="宋体" w:hint="eastAsia"/>
                      <w:kern w:val="0"/>
                      <w:sz w:val="24"/>
                    </w:rPr>
                    <w:t xml:space="preserve"> 指标1：</w:t>
                  </w:r>
                </w:p>
              </w:tc>
              <w:tc>
                <w:tcPr>
                  <w:tcW w:w="1052" w:type="dxa"/>
                  <w:tcBorders>
                    <w:top w:val="nil"/>
                    <w:left w:val="nil"/>
                    <w:bottom w:val="single" w:sz="4" w:space="0" w:color="auto"/>
                    <w:right w:val="single" w:sz="4" w:space="0" w:color="auto"/>
                  </w:tcBorders>
                  <w:shd w:val="clear" w:color="auto" w:fill="auto"/>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4"/>
                    </w:rPr>
                  </w:pPr>
                  <w:r w:rsidRPr="00724FE5">
                    <w:rPr>
                      <w:rFonts w:ascii="宋体" w:hAnsi="宋体" w:cs="宋体" w:hint="eastAsia"/>
                      <w:kern w:val="0"/>
                      <w:sz w:val="24"/>
                    </w:rPr>
                    <w:t xml:space="preserve">　</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24FE5" w:rsidRPr="00724FE5" w:rsidRDefault="00724FE5" w:rsidP="00FF4664">
                  <w:pPr>
                    <w:framePr w:hSpace="180" w:wrap="around" w:vAnchor="text" w:hAnchor="page" w:xAlign="center" w:y="423"/>
                    <w:widowControl/>
                    <w:suppressOverlap/>
                    <w:jc w:val="center"/>
                    <w:rPr>
                      <w:rFonts w:ascii="宋体" w:hAnsi="宋体" w:cs="宋体"/>
                      <w:kern w:val="0"/>
                      <w:sz w:val="24"/>
                    </w:rPr>
                  </w:pPr>
                  <w:r w:rsidRPr="00724FE5">
                    <w:rPr>
                      <w:rFonts w:ascii="宋体" w:hAnsi="宋体" w:cs="宋体" w:hint="eastAsia"/>
                      <w:kern w:val="0"/>
                      <w:sz w:val="24"/>
                    </w:rPr>
                    <w:t>时效指标</w:t>
                  </w:r>
                </w:p>
              </w:tc>
              <w:tc>
                <w:tcPr>
                  <w:tcW w:w="1079" w:type="dxa"/>
                  <w:gridSpan w:val="2"/>
                  <w:tcBorders>
                    <w:top w:val="single" w:sz="4" w:space="0" w:color="auto"/>
                    <w:left w:val="nil"/>
                    <w:bottom w:val="single" w:sz="4" w:space="0" w:color="auto"/>
                    <w:right w:val="single" w:sz="4" w:space="0" w:color="auto"/>
                  </w:tcBorders>
                  <w:shd w:val="clear" w:color="auto" w:fill="auto"/>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4"/>
                    </w:rPr>
                  </w:pPr>
                  <w:r w:rsidRPr="00724FE5">
                    <w:rPr>
                      <w:rFonts w:ascii="宋体" w:hAnsi="宋体" w:cs="宋体" w:hint="eastAsia"/>
                      <w:kern w:val="0"/>
                      <w:sz w:val="24"/>
                    </w:rPr>
                    <w:t xml:space="preserve"> 指标1：完成时间</w:t>
                  </w:r>
                </w:p>
              </w:tc>
              <w:tc>
                <w:tcPr>
                  <w:tcW w:w="1841" w:type="dxa"/>
                  <w:tcBorders>
                    <w:top w:val="nil"/>
                    <w:left w:val="nil"/>
                    <w:bottom w:val="single" w:sz="4" w:space="0" w:color="auto"/>
                    <w:right w:val="single" w:sz="4" w:space="0" w:color="auto"/>
                  </w:tcBorders>
                  <w:shd w:val="clear" w:color="auto" w:fill="auto"/>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4"/>
                    </w:rPr>
                  </w:pPr>
                  <w:r w:rsidRPr="00724FE5">
                    <w:rPr>
                      <w:rFonts w:ascii="宋体" w:hAnsi="宋体" w:cs="宋体" w:hint="eastAsia"/>
                      <w:kern w:val="0"/>
                      <w:sz w:val="24"/>
                    </w:rPr>
                    <w:t>2019年12月底之前</w:t>
                  </w:r>
                </w:p>
              </w:tc>
            </w:tr>
            <w:tr w:rsidR="00724FE5" w:rsidRPr="00724FE5" w:rsidTr="00B40688">
              <w:trPr>
                <w:trHeight w:val="435"/>
              </w:trPr>
              <w:tc>
                <w:tcPr>
                  <w:tcW w:w="353" w:type="dxa"/>
                  <w:vMerge/>
                  <w:tcBorders>
                    <w:top w:val="nil"/>
                    <w:left w:val="single" w:sz="4" w:space="0" w:color="auto"/>
                    <w:bottom w:val="single" w:sz="4" w:space="0" w:color="auto"/>
                    <w:right w:val="single" w:sz="4" w:space="0" w:color="auto"/>
                  </w:tcBorders>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4"/>
                    </w:rPr>
                  </w:pPr>
                </w:p>
              </w:tc>
              <w:tc>
                <w:tcPr>
                  <w:tcW w:w="1899" w:type="dxa"/>
                  <w:vMerge/>
                  <w:tcBorders>
                    <w:top w:val="nil"/>
                    <w:left w:val="single" w:sz="4" w:space="0" w:color="auto"/>
                    <w:bottom w:val="single" w:sz="4" w:space="0" w:color="auto"/>
                    <w:right w:val="single" w:sz="4" w:space="0" w:color="auto"/>
                  </w:tcBorders>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4"/>
                    </w:rPr>
                  </w:pPr>
                </w:p>
              </w:tc>
              <w:tc>
                <w:tcPr>
                  <w:tcW w:w="532" w:type="dxa"/>
                  <w:vMerge/>
                  <w:tcBorders>
                    <w:top w:val="nil"/>
                    <w:left w:val="single" w:sz="4" w:space="0" w:color="auto"/>
                    <w:bottom w:val="single" w:sz="4" w:space="0" w:color="auto"/>
                    <w:right w:val="single" w:sz="4" w:space="0" w:color="auto"/>
                  </w:tcBorders>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4"/>
                    </w:rPr>
                  </w:pPr>
                </w:p>
              </w:tc>
              <w:tc>
                <w:tcPr>
                  <w:tcW w:w="902" w:type="dxa"/>
                  <w:tcBorders>
                    <w:top w:val="nil"/>
                    <w:left w:val="nil"/>
                    <w:bottom w:val="single" w:sz="4" w:space="0" w:color="auto"/>
                    <w:right w:val="single" w:sz="4" w:space="0" w:color="auto"/>
                  </w:tcBorders>
                  <w:shd w:val="clear" w:color="auto" w:fill="auto"/>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4"/>
                    </w:rPr>
                  </w:pPr>
                  <w:r w:rsidRPr="00724FE5">
                    <w:rPr>
                      <w:rFonts w:ascii="宋体" w:hAnsi="宋体" w:cs="宋体" w:hint="eastAsia"/>
                      <w:kern w:val="0"/>
                      <w:sz w:val="24"/>
                    </w:rPr>
                    <w:t xml:space="preserve"> 指标2：</w:t>
                  </w:r>
                </w:p>
              </w:tc>
              <w:tc>
                <w:tcPr>
                  <w:tcW w:w="1052" w:type="dxa"/>
                  <w:tcBorders>
                    <w:top w:val="nil"/>
                    <w:left w:val="nil"/>
                    <w:bottom w:val="single" w:sz="4" w:space="0" w:color="auto"/>
                    <w:right w:val="single" w:sz="4" w:space="0" w:color="auto"/>
                  </w:tcBorders>
                  <w:shd w:val="clear" w:color="auto" w:fill="auto"/>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4"/>
                    </w:rPr>
                  </w:pPr>
                  <w:r w:rsidRPr="00724FE5">
                    <w:rPr>
                      <w:rFonts w:ascii="宋体" w:hAnsi="宋体" w:cs="宋体" w:hint="eastAsia"/>
                      <w:kern w:val="0"/>
                      <w:sz w:val="24"/>
                    </w:rPr>
                    <w:t xml:space="preserve">　</w:t>
                  </w:r>
                </w:p>
              </w:tc>
              <w:tc>
                <w:tcPr>
                  <w:tcW w:w="648" w:type="dxa"/>
                  <w:vMerge/>
                  <w:tcBorders>
                    <w:top w:val="nil"/>
                    <w:left w:val="single" w:sz="4" w:space="0" w:color="auto"/>
                    <w:bottom w:val="single" w:sz="4" w:space="0" w:color="auto"/>
                    <w:right w:val="single" w:sz="4" w:space="0" w:color="auto"/>
                  </w:tcBorders>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4"/>
                    </w:rPr>
                  </w:pPr>
                </w:p>
              </w:tc>
              <w:tc>
                <w:tcPr>
                  <w:tcW w:w="1079" w:type="dxa"/>
                  <w:gridSpan w:val="2"/>
                  <w:tcBorders>
                    <w:top w:val="single" w:sz="4" w:space="0" w:color="auto"/>
                    <w:left w:val="nil"/>
                    <w:bottom w:val="single" w:sz="4" w:space="0" w:color="auto"/>
                    <w:right w:val="single" w:sz="4" w:space="0" w:color="auto"/>
                  </w:tcBorders>
                  <w:shd w:val="clear" w:color="auto" w:fill="auto"/>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4"/>
                    </w:rPr>
                  </w:pPr>
                  <w:r w:rsidRPr="00724FE5">
                    <w:rPr>
                      <w:rFonts w:ascii="宋体" w:hAnsi="宋体" w:cs="宋体" w:hint="eastAsia"/>
                      <w:kern w:val="0"/>
                      <w:sz w:val="24"/>
                    </w:rPr>
                    <w:t xml:space="preserve"> 指标2：</w:t>
                  </w:r>
                </w:p>
              </w:tc>
              <w:tc>
                <w:tcPr>
                  <w:tcW w:w="1841" w:type="dxa"/>
                  <w:tcBorders>
                    <w:top w:val="nil"/>
                    <w:left w:val="nil"/>
                    <w:bottom w:val="single" w:sz="4" w:space="0" w:color="auto"/>
                    <w:right w:val="single" w:sz="4" w:space="0" w:color="auto"/>
                  </w:tcBorders>
                  <w:shd w:val="clear" w:color="auto" w:fill="auto"/>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4"/>
                    </w:rPr>
                  </w:pPr>
                  <w:r w:rsidRPr="00724FE5">
                    <w:rPr>
                      <w:rFonts w:ascii="宋体" w:hAnsi="宋体" w:cs="宋体" w:hint="eastAsia"/>
                      <w:kern w:val="0"/>
                      <w:sz w:val="24"/>
                    </w:rPr>
                    <w:t xml:space="preserve">　</w:t>
                  </w:r>
                </w:p>
              </w:tc>
            </w:tr>
            <w:tr w:rsidR="00724FE5" w:rsidRPr="00724FE5" w:rsidTr="00B40688">
              <w:trPr>
                <w:trHeight w:val="675"/>
              </w:trPr>
              <w:tc>
                <w:tcPr>
                  <w:tcW w:w="353" w:type="dxa"/>
                  <w:vMerge/>
                  <w:tcBorders>
                    <w:top w:val="nil"/>
                    <w:left w:val="single" w:sz="4" w:space="0" w:color="auto"/>
                    <w:bottom w:val="single" w:sz="4" w:space="0" w:color="auto"/>
                    <w:right w:val="single" w:sz="4" w:space="0" w:color="auto"/>
                  </w:tcBorders>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4"/>
                    </w:rPr>
                  </w:pPr>
                </w:p>
              </w:tc>
              <w:tc>
                <w:tcPr>
                  <w:tcW w:w="1899" w:type="dxa"/>
                  <w:vMerge/>
                  <w:tcBorders>
                    <w:top w:val="nil"/>
                    <w:left w:val="single" w:sz="4" w:space="0" w:color="auto"/>
                    <w:bottom w:val="single" w:sz="4" w:space="0" w:color="auto"/>
                    <w:right w:val="single" w:sz="4" w:space="0" w:color="auto"/>
                  </w:tcBorders>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4"/>
                    </w:rPr>
                  </w:pPr>
                </w:p>
              </w:tc>
              <w:tc>
                <w:tcPr>
                  <w:tcW w:w="532" w:type="dxa"/>
                  <w:vMerge w:val="restart"/>
                  <w:tcBorders>
                    <w:top w:val="nil"/>
                    <w:left w:val="single" w:sz="4" w:space="0" w:color="auto"/>
                    <w:bottom w:val="single" w:sz="4" w:space="0" w:color="auto"/>
                    <w:right w:val="single" w:sz="4" w:space="0" w:color="auto"/>
                  </w:tcBorders>
                  <w:shd w:val="clear" w:color="auto" w:fill="auto"/>
                  <w:vAlign w:val="center"/>
                  <w:hideMark/>
                </w:tcPr>
                <w:p w:rsidR="00724FE5" w:rsidRPr="00724FE5" w:rsidRDefault="00724FE5" w:rsidP="00FF4664">
                  <w:pPr>
                    <w:framePr w:hSpace="180" w:wrap="around" w:vAnchor="text" w:hAnchor="page" w:xAlign="center" w:y="423"/>
                    <w:widowControl/>
                    <w:suppressOverlap/>
                    <w:jc w:val="center"/>
                    <w:rPr>
                      <w:rFonts w:ascii="宋体" w:hAnsi="宋体" w:cs="宋体"/>
                      <w:kern w:val="0"/>
                      <w:sz w:val="24"/>
                    </w:rPr>
                  </w:pPr>
                  <w:r w:rsidRPr="00724FE5">
                    <w:rPr>
                      <w:rFonts w:ascii="宋体" w:hAnsi="宋体" w:cs="宋体" w:hint="eastAsia"/>
                      <w:kern w:val="0"/>
                      <w:sz w:val="24"/>
                    </w:rPr>
                    <w:t>成本指标</w:t>
                  </w:r>
                </w:p>
              </w:tc>
              <w:tc>
                <w:tcPr>
                  <w:tcW w:w="902" w:type="dxa"/>
                  <w:tcBorders>
                    <w:top w:val="nil"/>
                    <w:left w:val="nil"/>
                    <w:bottom w:val="single" w:sz="4" w:space="0" w:color="auto"/>
                    <w:right w:val="single" w:sz="4" w:space="0" w:color="auto"/>
                  </w:tcBorders>
                  <w:shd w:val="clear" w:color="auto" w:fill="auto"/>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4"/>
                    </w:rPr>
                  </w:pPr>
                  <w:r w:rsidRPr="00724FE5">
                    <w:rPr>
                      <w:rFonts w:ascii="宋体" w:hAnsi="宋体" w:cs="宋体" w:hint="eastAsia"/>
                      <w:kern w:val="0"/>
                      <w:sz w:val="24"/>
                    </w:rPr>
                    <w:t xml:space="preserve"> 指标1</w:t>
                  </w:r>
                </w:p>
              </w:tc>
              <w:tc>
                <w:tcPr>
                  <w:tcW w:w="1052" w:type="dxa"/>
                  <w:tcBorders>
                    <w:top w:val="nil"/>
                    <w:left w:val="nil"/>
                    <w:bottom w:val="single" w:sz="4" w:space="0" w:color="auto"/>
                    <w:right w:val="single" w:sz="4" w:space="0" w:color="auto"/>
                  </w:tcBorders>
                  <w:shd w:val="clear" w:color="auto" w:fill="auto"/>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color w:val="000000"/>
                      <w:kern w:val="0"/>
                      <w:sz w:val="24"/>
                    </w:rPr>
                  </w:pPr>
                  <w:r w:rsidRPr="00724FE5">
                    <w:rPr>
                      <w:rFonts w:ascii="宋体" w:hAnsi="宋体" w:cs="宋体" w:hint="eastAsia"/>
                      <w:color w:val="000000"/>
                      <w:kern w:val="0"/>
                      <w:sz w:val="24"/>
                    </w:rPr>
                    <w:t xml:space="preserve">　</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24FE5" w:rsidRPr="00724FE5" w:rsidRDefault="00724FE5" w:rsidP="00FF4664">
                  <w:pPr>
                    <w:framePr w:hSpace="180" w:wrap="around" w:vAnchor="text" w:hAnchor="page" w:xAlign="center" w:y="423"/>
                    <w:widowControl/>
                    <w:suppressOverlap/>
                    <w:jc w:val="center"/>
                    <w:rPr>
                      <w:rFonts w:ascii="宋体" w:hAnsi="宋体" w:cs="宋体"/>
                      <w:kern w:val="0"/>
                      <w:sz w:val="24"/>
                    </w:rPr>
                  </w:pPr>
                  <w:r w:rsidRPr="00724FE5">
                    <w:rPr>
                      <w:rFonts w:ascii="宋体" w:hAnsi="宋体" w:cs="宋体" w:hint="eastAsia"/>
                      <w:kern w:val="0"/>
                      <w:sz w:val="24"/>
                    </w:rPr>
                    <w:t>成本指标</w:t>
                  </w:r>
                </w:p>
              </w:tc>
              <w:tc>
                <w:tcPr>
                  <w:tcW w:w="1079" w:type="dxa"/>
                  <w:gridSpan w:val="2"/>
                  <w:tcBorders>
                    <w:top w:val="single" w:sz="4" w:space="0" w:color="auto"/>
                    <w:left w:val="nil"/>
                    <w:bottom w:val="single" w:sz="4" w:space="0" w:color="auto"/>
                    <w:right w:val="single" w:sz="4" w:space="0" w:color="auto"/>
                  </w:tcBorders>
                  <w:shd w:val="clear" w:color="auto" w:fill="auto"/>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4"/>
                    </w:rPr>
                  </w:pPr>
                  <w:r w:rsidRPr="00724FE5">
                    <w:rPr>
                      <w:rFonts w:ascii="宋体" w:hAnsi="宋体" w:cs="宋体" w:hint="eastAsia"/>
                      <w:kern w:val="0"/>
                      <w:sz w:val="24"/>
                    </w:rPr>
                    <w:t xml:space="preserve"> 指标1：监测费用</w:t>
                  </w:r>
                </w:p>
              </w:tc>
              <w:tc>
                <w:tcPr>
                  <w:tcW w:w="1841" w:type="dxa"/>
                  <w:tcBorders>
                    <w:top w:val="nil"/>
                    <w:left w:val="nil"/>
                    <w:bottom w:val="single" w:sz="4" w:space="0" w:color="auto"/>
                    <w:right w:val="single" w:sz="4" w:space="0" w:color="auto"/>
                  </w:tcBorders>
                  <w:shd w:val="clear" w:color="auto" w:fill="auto"/>
                  <w:noWrap/>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color w:val="000000"/>
                      <w:kern w:val="0"/>
                      <w:sz w:val="24"/>
                    </w:rPr>
                  </w:pPr>
                  <w:r w:rsidRPr="00724FE5">
                    <w:rPr>
                      <w:rFonts w:ascii="宋体" w:hAnsi="宋体" w:cs="宋体" w:hint="eastAsia"/>
                      <w:color w:val="000000"/>
                      <w:kern w:val="0"/>
                      <w:sz w:val="24"/>
                    </w:rPr>
                    <w:t>依据【川价函2007 6号】收费标准</w:t>
                  </w:r>
                </w:p>
              </w:tc>
            </w:tr>
            <w:tr w:rsidR="00724FE5" w:rsidRPr="00724FE5" w:rsidTr="00B40688">
              <w:trPr>
                <w:trHeight w:val="435"/>
              </w:trPr>
              <w:tc>
                <w:tcPr>
                  <w:tcW w:w="353" w:type="dxa"/>
                  <w:vMerge/>
                  <w:tcBorders>
                    <w:top w:val="nil"/>
                    <w:left w:val="single" w:sz="4" w:space="0" w:color="auto"/>
                    <w:bottom w:val="single" w:sz="4" w:space="0" w:color="auto"/>
                    <w:right w:val="single" w:sz="4" w:space="0" w:color="auto"/>
                  </w:tcBorders>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4"/>
                    </w:rPr>
                  </w:pPr>
                </w:p>
              </w:tc>
              <w:tc>
                <w:tcPr>
                  <w:tcW w:w="1899" w:type="dxa"/>
                  <w:vMerge/>
                  <w:tcBorders>
                    <w:top w:val="nil"/>
                    <w:left w:val="single" w:sz="4" w:space="0" w:color="auto"/>
                    <w:bottom w:val="single" w:sz="4" w:space="0" w:color="auto"/>
                    <w:right w:val="single" w:sz="4" w:space="0" w:color="auto"/>
                  </w:tcBorders>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4"/>
                    </w:rPr>
                  </w:pPr>
                </w:p>
              </w:tc>
              <w:tc>
                <w:tcPr>
                  <w:tcW w:w="532" w:type="dxa"/>
                  <w:vMerge/>
                  <w:tcBorders>
                    <w:top w:val="nil"/>
                    <w:left w:val="single" w:sz="4" w:space="0" w:color="auto"/>
                    <w:bottom w:val="single" w:sz="4" w:space="0" w:color="auto"/>
                    <w:right w:val="single" w:sz="4" w:space="0" w:color="auto"/>
                  </w:tcBorders>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4"/>
                    </w:rPr>
                  </w:pPr>
                </w:p>
              </w:tc>
              <w:tc>
                <w:tcPr>
                  <w:tcW w:w="902" w:type="dxa"/>
                  <w:tcBorders>
                    <w:top w:val="nil"/>
                    <w:left w:val="nil"/>
                    <w:bottom w:val="single" w:sz="4" w:space="0" w:color="auto"/>
                    <w:right w:val="single" w:sz="4" w:space="0" w:color="auto"/>
                  </w:tcBorders>
                  <w:shd w:val="clear" w:color="auto" w:fill="auto"/>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4"/>
                    </w:rPr>
                  </w:pPr>
                  <w:r w:rsidRPr="00724FE5">
                    <w:rPr>
                      <w:rFonts w:ascii="宋体" w:hAnsi="宋体" w:cs="宋体" w:hint="eastAsia"/>
                      <w:kern w:val="0"/>
                      <w:sz w:val="24"/>
                    </w:rPr>
                    <w:t xml:space="preserve"> 指标2：</w:t>
                  </w:r>
                </w:p>
              </w:tc>
              <w:tc>
                <w:tcPr>
                  <w:tcW w:w="1052" w:type="dxa"/>
                  <w:tcBorders>
                    <w:top w:val="nil"/>
                    <w:left w:val="nil"/>
                    <w:bottom w:val="single" w:sz="4" w:space="0" w:color="auto"/>
                    <w:right w:val="single" w:sz="4" w:space="0" w:color="auto"/>
                  </w:tcBorders>
                  <w:shd w:val="clear" w:color="auto" w:fill="auto"/>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4"/>
                    </w:rPr>
                  </w:pPr>
                  <w:r w:rsidRPr="00724FE5">
                    <w:rPr>
                      <w:rFonts w:ascii="宋体" w:hAnsi="宋体" w:cs="宋体" w:hint="eastAsia"/>
                      <w:kern w:val="0"/>
                      <w:sz w:val="24"/>
                    </w:rPr>
                    <w:t xml:space="preserve">　</w:t>
                  </w:r>
                </w:p>
              </w:tc>
              <w:tc>
                <w:tcPr>
                  <w:tcW w:w="648" w:type="dxa"/>
                  <w:vMerge/>
                  <w:tcBorders>
                    <w:top w:val="nil"/>
                    <w:left w:val="single" w:sz="4" w:space="0" w:color="auto"/>
                    <w:bottom w:val="single" w:sz="4" w:space="0" w:color="auto"/>
                    <w:right w:val="single" w:sz="4" w:space="0" w:color="auto"/>
                  </w:tcBorders>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4"/>
                    </w:rPr>
                  </w:pPr>
                </w:p>
              </w:tc>
              <w:tc>
                <w:tcPr>
                  <w:tcW w:w="1079" w:type="dxa"/>
                  <w:gridSpan w:val="2"/>
                  <w:tcBorders>
                    <w:top w:val="single" w:sz="4" w:space="0" w:color="auto"/>
                    <w:left w:val="nil"/>
                    <w:bottom w:val="single" w:sz="4" w:space="0" w:color="auto"/>
                    <w:right w:val="single" w:sz="4" w:space="0" w:color="auto"/>
                  </w:tcBorders>
                  <w:shd w:val="clear" w:color="auto" w:fill="auto"/>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4"/>
                    </w:rPr>
                  </w:pPr>
                  <w:r w:rsidRPr="00724FE5">
                    <w:rPr>
                      <w:rFonts w:ascii="宋体" w:hAnsi="宋体" w:cs="宋体" w:hint="eastAsia"/>
                      <w:kern w:val="0"/>
                      <w:sz w:val="24"/>
                    </w:rPr>
                    <w:t xml:space="preserve"> 指标2：</w:t>
                  </w:r>
                </w:p>
              </w:tc>
              <w:tc>
                <w:tcPr>
                  <w:tcW w:w="1841" w:type="dxa"/>
                  <w:tcBorders>
                    <w:top w:val="nil"/>
                    <w:left w:val="nil"/>
                    <w:bottom w:val="single" w:sz="4" w:space="0" w:color="auto"/>
                    <w:right w:val="single" w:sz="4" w:space="0" w:color="auto"/>
                  </w:tcBorders>
                  <w:shd w:val="clear" w:color="auto" w:fill="auto"/>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4"/>
                    </w:rPr>
                  </w:pPr>
                  <w:r w:rsidRPr="00724FE5">
                    <w:rPr>
                      <w:rFonts w:ascii="宋体" w:hAnsi="宋体" w:cs="宋体" w:hint="eastAsia"/>
                      <w:kern w:val="0"/>
                      <w:sz w:val="24"/>
                    </w:rPr>
                    <w:t xml:space="preserve">　</w:t>
                  </w:r>
                </w:p>
              </w:tc>
            </w:tr>
            <w:tr w:rsidR="00724FE5" w:rsidRPr="00724FE5" w:rsidTr="00B40688">
              <w:trPr>
                <w:trHeight w:val="690"/>
              </w:trPr>
              <w:tc>
                <w:tcPr>
                  <w:tcW w:w="353" w:type="dxa"/>
                  <w:vMerge/>
                  <w:tcBorders>
                    <w:top w:val="nil"/>
                    <w:left w:val="single" w:sz="4" w:space="0" w:color="auto"/>
                    <w:bottom w:val="single" w:sz="4" w:space="0" w:color="auto"/>
                    <w:right w:val="single" w:sz="4" w:space="0" w:color="auto"/>
                  </w:tcBorders>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4"/>
                    </w:rPr>
                  </w:pPr>
                </w:p>
              </w:tc>
              <w:tc>
                <w:tcPr>
                  <w:tcW w:w="1899" w:type="dxa"/>
                  <w:vMerge w:val="restart"/>
                  <w:tcBorders>
                    <w:top w:val="nil"/>
                    <w:left w:val="single" w:sz="4" w:space="0" w:color="auto"/>
                    <w:bottom w:val="single" w:sz="4" w:space="0" w:color="auto"/>
                    <w:right w:val="single" w:sz="4" w:space="0" w:color="auto"/>
                  </w:tcBorders>
                  <w:shd w:val="clear" w:color="auto" w:fill="auto"/>
                  <w:vAlign w:val="center"/>
                  <w:hideMark/>
                </w:tcPr>
                <w:p w:rsidR="00724FE5" w:rsidRPr="00724FE5" w:rsidRDefault="00724FE5" w:rsidP="00FF4664">
                  <w:pPr>
                    <w:framePr w:hSpace="180" w:wrap="around" w:vAnchor="text" w:hAnchor="page" w:xAlign="center" w:y="423"/>
                    <w:widowControl/>
                    <w:suppressOverlap/>
                    <w:jc w:val="center"/>
                    <w:rPr>
                      <w:rFonts w:ascii="宋体" w:hAnsi="宋体" w:cs="宋体"/>
                      <w:kern w:val="0"/>
                      <w:sz w:val="24"/>
                    </w:rPr>
                  </w:pPr>
                  <w:r w:rsidRPr="00724FE5">
                    <w:rPr>
                      <w:rFonts w:ascii="宋体" w:hAnsi="宋体" w:cs="宋体" w:hint="eastAsia"/>
                      <w:kern w:val="0"/>
                      <w:sz w:val="24"/>
                    </w:rPr>
                    <w:t xml:space="preserve">　</w:t>
                  </w:r>
                </w:p>
              </w:tc>
              <w:tc>
                <w:tcPr>
                  <w:tcW w:w="532" w:type="dxa"/>
                  <w:vMerge w:val="restart"/>
                  <w:tcBorders>
                    <w:top w:val="nil"/>
                    <w:left w:val="single" w:sz="4" w:space="0" w:color="auto"/>
                    <w:bottom w:val="single" w:sz="4" w:space="0" w:color="auto"/>
                    <w:right w:val="single" w:sz="4" w:space="0" w:color="auto"/>
                  </w:tcBorders>
                  <w:shd w:val="clear" w:color="auto" w:fill="auto"/>
                  <w:vAlign w:val="center"/>
                  <w:hideMark/>
                </w:tcPr>
                <w:p w:rsidR="00724FE5" w:rsidRPr="00724FE5" w:rsidRDefault="00724FE5" w:rsidP="00FF4664">
                  <w:pPr>
                    <w:framePr w:hSpace="180" w:wrap="around" w:vAnchor="text" w:hAnchor="page" w:xAlign="center" w:y="423"/>
                    <w:widowControl/>
                    <w:suppressOverlap/>
                    <w:jc w:val="center"/>
                    <w:rPr>
                      <w:rFonts w:ascii="宋体" w:hAnsi="宋体" w:cs="宋体"/>
                      <w:kern w:val="0"/>
                      <w:sz w:val="24"/>
                    </w:rPr>
                  </w:pPr>
                  <w:r w:rsidRPr="00724FE5">
                    <w:rPr>
                      <w:rFonts w:ascii="宋体" w:hAnsi="宋体" w:cs="宋体" w:hint="eastAsia"/>
                      <w:kern w:val="0"/>
                      <w:sz w:val="24"/>
                    </w:rPr>
                    <w:t>社会效益</w:t>
                  </w:r>
                  <w:r w:rsidRPr="00724FE5">
                    <w:rPr>
                      <w:rFonts w:ascii="宋体" w:hAnsi="宋体" w:cs="宋体" w:hint="eastAsia"/>
                      <w:kern w:val="0"/>
                      <w:sz w:val="24"/>
                    </w:rPr>
                    <w:br/>
                    <w:t>指标</w:t>
                  </w:r>
                </w:p>
              </w:tc>
              <w:tc>
                <w:tcPr>
                  <w:tcW w:w="902" w:type="dxa"/>
                  <w:tcBorders>
                    <w:top w:val="nil"/>
                    <w:left w:val="nil"/>
                    <w:bottom w:val="single" w:sz="4" w:space="0" w:color="auto"/>
                    <w:right w:val="single" w:sz="4" w:space="0" w:color="auto"/>
                  </w:tcBorders>
                  <w:shd w:val="clear" w:color="auto" w:fill="auto"/>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4"/>
                    </w:rPr>
                  </w:pPr>
                  <w:r w:rsidRPr="00724FE5">
                    <w:rPr>
                      <w:rFonts w:ascii="宋体" w:hAnsi="宋体" w:cs="宋体" w:hint="eastAsia"/>
                      <w:kern w:val="0"/>
                      <w:sz w:val="24"/>
                    </w:rPr>
                    <w:t xml:space="preserve"> 指标1：</w:t>
                  </w:r>
                </w:p>
              </w:tc>
              <w:tc>
                <w:tcPr>
                  <w:tcW w:w="1052" w:type="dxa"/>
                  <w:tcBorders>
                    <w:top w:val="nil"/>
                    <w:left w:val="nil"/>
                    <w:bottom w:val="single" w:sz="4" w:space="0" w:color="auto"/>
                    <w:right w:val="single" w:sz="4" w:space="0" w:color="auto"/>
                  </w:tcBorders>
                  <w:shd w:val="clear" w:color="auto" w:fill="auto"/>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4"/>
                    </w:rPr>
                  </w:pPr>
                  <w:r w:rsidRPr="00724FE5">
                    <w:rPr>
                      <w:rFonts w:ascii="宋体" w:hAnsi="宋体" w:cs="宋体" w:hint="eastAsia"/>
                      <w:kern w:val="0"/>
                      <w:sz w:val="24"/>
                    </w:rPr>
                    <w:t xml:space="preserve">　</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24FE5" w:rsidRPr="00724FE5" w:rsidRDefault="00724FE5" w:rsidP="00FF4664">
                  <w:pPr>
                    <w:framePr w:hSpace="180" w:wrap="around" w:vAnchor="text" w:hAnchor="page" w:xAlign="center" w:y="423"/>
                    <w:widowControl/>
                    <w:suppressOverlap/>
                    <w:jc w:val="center"/>
                    <w:rPr>
                      <w:rFonts w:ascii="宋体" w:hAnsi="宋体" w:cs="宋体"/>
                      <w:kern w:val="0"/>
                      <w:sz w:val="24"/>
                    </w:rPr>
                  </w:pPr>
                  <w:r w:rsidRPr="00724FE5">
                    <w:rPr>
                      <w:rFonts w:ascii="宋体" w:hAnsi="宋体" w:cs="宋体" w:hint="eastAsia"/>
                      <w:kern w:val="0"/>
                      <w:sz w:val="24"/>
                    </w:rPr>
                    <w:t>社会效益</w:t>
                  </w:r>
                  <w:r w:rsidRPr="00724FE5">
                    <w:rPr>
                      <w:rFonts w:ascii="宋体" w:hAnsi="宋体" w:cs="宋体" w:hint="eastAsia"/>
                      <w:kern w:val="0"/>
                      <w:sz w:val="24"/>
                    </w:rPr>
                    <w:br/>
                    <w:t>指标</w:t>
                  </w:r>
                </w:p>
              </w:tc>
              <w:tc>
                <w:tcPr>
                  <w:tcW w:w="1079" w:type="dxa"/>
                  <w:gridSpan w:val="2"/>
                  <w:tcBorders>
                    <w:top w:val="single" w:sz="4" w:space="0" w:color="auto"/>
                    <w:left w:val="nil"/>
                    <w:bottom w:val="single" w:sz="4" w:space="0" w:color="auto"/>
                    <w:right w:val="single" w:sz="4" w:space="0" w:color="auto"/>
                  </w:tcBorders>
                  <w:shd w:val="clear" w:color="auto" w:fill="auto"/>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4"/>
                    </w:rPr>
                  </w:pPr>
                  <w:r w:rsidRPr="00724FE5">
                    <w:rPr>
                      <w:rFonts w:ascii="宋体" w:hAnsi="宋体" w:cs="宋体" w:hint="eastAsia"/>
                      <w:kern w:val="0"/>
                      <w:sz w:val="24"/>
                    </w:rPr>
                    <w:t xml:space="preserve"> 指标1：环境保护管理工作</w:t>
                  </w:r>
                </w:p>
              </w:tc>
              <w:tc>
                <w:tcPr>
                  <w:tcW w:w="1841" w:type="dxa"/>
                  <w:tcBorders>
                    <w:top w:val="nil"/>
                    <w:left w:val="nil"/>
                    <w:bottom w:val="single" w:sz="4" w:space="0" w:color="auto"/>
                    <w:right w:val="single" w:sz="4" w:space="0" w:color="auto"/>
                  </w:tcBorders>
                  <w:shd w:val="clear" w:color="auto" w:fill="auto"/>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4"/>
                    </w:rPr>
                  </w:pPr>
                  <w:r w:rsidRPr="00724FE5">
                    <w:rPr>
                      <w:rFonts w:ascii="宋体" w:hAnsi="宋体" w:cs="宋体" w:hint="eastAsia"/>
                      <w:kern w:val="0"/>
                      <w:sz w:val="24"/>
                    </w:rPr>
                    <w:t>掌握环境指标状况，确保环保工作顺利开展</w:t>
                  </w:r>
                </w:p>
              </w:tc>
            </w:tr>
            <w:tr w:rsidR="00724FE5" w:rsidRPr="00724FE5" w:rsidTr="00B40688">
              <w:trPr>
                <w:trHeight w:val="690"/>
              </w:trPr>
              <w:tc>
                <w:tcPr>
                  <w:tcW w:w="353" w:type="dxa"/>
                  <w:vMerge/>
                  <w:tcBorders>
                    <w:top w:val="nil"/>
                    <w:left w:val="single" w:sz="4" w:space="0" w:color="auto"/>
                    <w:bottom w:val="single" w:sz="4" w:space="0" w:color="auto"/>
                    <w:right w:val="single" w:sz="4" w:space="0" w:color="auto"/>
                  </w:tcBorders>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4"/>
                    </w:rPr>
                  </w:pPr>
                </w:p>
              </w:tc>
              <w:tc>
                <w:tcPr>
                  <w:tcW w:w="1899" w:type="dxa"/>
                  <w:vMerge/>
                  <w:tcBorders>
                    <w:top w:val="nil"/>
                    <w:left w:val="single" w:sz="4" w:space="0" w:color="auto"/>
                    <w:bottom w:val="single" w:sz="4" w:space="0" w:color="auto"/>
                    <w:right w:val="single" w:sz="4" w:space="0" w:color="auto"/>
                  </w:tcBorders>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4"/>
                    </w:rPr>
                  </w:pPr>
                </w:p>
              </w:tc>
              <w:tc>
                <w:tcPr>
                  <w:tcW w:w="532" w:type="dxa"/>
                  <w:vMerge/>
                  <w:tcBorders>
                    <w:top w:val="nil"/>
                    <w:left w:val="single" w:sz="4" w:space="0" w:color="auto"/>
                    <w:bottom w:val="single" w:sz="4" w:space="0" w:color="auto"/>
                    <w:right w:val="single" w:sz="4" w:space="0" w:color="auto"/>
                  </w:tcBorders>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4"/>
                    </w:rPr>
                  </w:pPr>
                </w:p>
              </w:tc>
              <w:tc>
                <w:tcPr>
                  <w:tcW w:w="902" w:type="dxa"/>
                  <w:tcBorders>
                    <w:top w:val="nil"/>
                    <w:left w:val="nil"/>
                    <w:bottom w:val="single" w:sz="4" w:space="0" w:color="auto"/>
                    <w:right w:val="single" w:sz="4" w:space="0" w:color="auto"/>
                  </w:tcBorders>
                  <w:shd w:val="clear" w:color="auto" w:fill="auto"/>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4"/>
                    </w:rPr>
                  </w:pPr>
                  <w:r w:rsidRPr="00724FE5">
                    <w:rPr>
                      <w:rFonts w:ascii="宋体" w:hAnsi="宋体" w:cs="宋体" w:hint="eastAsia"/>
                      <w:kern w:val="0"/>
                      <w:sz w:val="24"/>
                    </w:rPr>
                    <w:t xml:space="preserve"> 指标2：</w:t>
                  </w:r>
                </w:p>
              </w:tc>
              <w:tc>
                <w:tcPr>
                  <w:tcW w:w="1052" w:type="dxa"/>
                  <w:tcBorders>
                    <w:top w:val="nil"/>
                    <w:left w:val="nil"/>
                    <w:bottom w:val="single" w:sz="4" w:space="0" w:color="auto"/>
                    <w:right w:val="single" w:sz="4" w:space="0" w:color="auto"/>
                  </w:tcBorders>
                  <w:shd w:val="clear" w:color="auto" w:fill="auto"/>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4"/>
                    </w:rPr>
                  </w:pPr>
                  <w:r w:rsidRPr="00724FE5">
                    <w:rPr>
                      <w:rFonts w:ascii="宋体" w:hAnsi="宋体" w:cs="宋体" w:hint="eastAsia"/>
                      <w:kern w:val="0"/>
                      <w:sz w:val="24"/>
                    </w:rPr>
                    <w:t xml:space="preserve">　</w:t>
                  </w:r>
                </w:p>
              </w:tc>
              <w:tc>
                <w:tcPr>
                  <w:tcW w:w="648" w:type="dxa"/>
                  <w:vMerge/>
                  <w:tcBorders>
                    <w:top w:val="nil"/>
                    <w:left w:val="single" w:sz="4" w:space="0" w:color="auto"/>
                    <w:bottom w:val="single" w:sz="4" w:space="0" w:color="auto"/>
                    <w:right w:val="single" w:sz="4" w:space="0" w:color="auto"/>
                  </w:tcBorders>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4"/>
                    </w:rPr>
                  </w:pPr>
                </w:p>
              </w:tc>
              <w:tc>
                <w:tcPr>
                  <w:tcW w:w="1079" w:type="dxa"/>
                  <w:gridSpan w:val="2"/>
                  <w:tcBorders>
                    <w:top w:val="single" w:sz="4" w:space="0" w:color="auto"/>
                    <w:left w:val="nil"/>
                    <w:bottom w:val="single" w:sz="4" w:space="0" w:color="auto"/>
                    <w:right w:val="single" w:sz="4" w:space="0" w:color="auto"/>
                  </w:tcBorders>
                  <w:shd w:val="clear" w:color="auto" w:fill="auto"/>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4"/>
                    </w:rPr>
                  </w:pPr>
                  <w:r w:rsidRPr="00724FE5">
                    <w:rPr>
                      <w:rFonts w:ascii="宋体" w:hAnsi="宋体" w:cs="宋体" w:hint="eastAsia"/>
                      <w:kern w:val="0"/>
                      <w:sz w:val="24"/>
                    </w:rPr>
                    <w:t xml:space="preserve"> 指标2：民生效益</w:t>
                  </w:r>
                </w:p>
              </w:tc>
              <w:tc>
                <w:tcPr>
                  <w:tcW w:w="1841" w:type="dxa"/>
                  <w:tcBorders>
                    <w:top w:val="nil"/>
                    <w:left w:val="nil"/>
                    <w:bottom w:val="single" w:sz="4" w:space="0" w:color="auto"/>
                    <w:right w:val="single" w:sz="4" w:space="0" w:color="auto"/>
                  </w:tcBorders>
                  <w:shd w:val="clear" w:color="auto" w:fill="auto"/>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4"/>
                    </w:rPr>
                  </w:pPr>
                  <w:r w:rsidRPr="00724FE5">
                    <w:rPr>
                      <w:rFonts w:ascii="宋体" w:hAnsi="宋体" w:cs="宋体" w:hint="eastAsia"/>
                      <w:kern w:val="0"/>
                      <w:sz w:val="24"/>
                    </w:rPr>
                    <w:t>确保国家环境指令性指标达到标准</w:t>
                  </w:r>
                </w:p>
              </w:tc>
            </w:tr>
            <w:tr w:rsidR="00724FE5" w:rsidRPr="00724FE5" w:rsidTr="00B40688">
              <w:trPr>
                <w:trHeight w:val="435"/>
              </w:trPr>
              <w:tc>
                <w:tcPr>
                  <w:tcW w:w="353" w:type="dxa"/>
                  <w:vMerge/>
                  <w:tcBorders>
                    <w:top w:val="nil"/>
                    <w:left w:val="single" w:sz="4" w:space="0" w:color="auto"/>
                    <w:bottom w:val="single" w:sz="4" w:space="0" w:color="auto"/>
                    <w:right w:val="single" w:sz="4" w:space="0" w:color="auto"/>
                  </w:tcBorders>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4"/>
                    </w:rPr>
                  </w:pPr>
                </w:p>
              </w:tc>
              <w:tc>
                <w:tcPr>
                  <w:tcW w:w="1899" w:type="dxa"/>
                  <w:vMerge/>
                  <w:tcBorders>
                    <w:top w:val="nil"/>
                    <w:left w:val="single" w:sz="4" w:space="0" w:color="auto"/>
                    <w:bottom w:val="single" w:sz="4" w:space="0" w:color="auto"/>
                    <w:right w:val="single" w:sz="4" w:space="0" w:color="auto"/>
                  </w:tcBorders>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4"/>
                    </w:rPr>
                  </w:pPr>
                </w:p>
              </w:tc>
              <w:tc>
                <w:tcPr>
                  <w:tcW w:w="532" w:type="dxa"/>
                  <w:vMerge/>
                  <w:tcBorders>
                    <w:top w:val="nil"/>
                    <w:left w:val="single" w:sz="4" w:space="0" w:color="auto"/>
                    <w:bottom w:val="single" w:sz="4" w:space="0" w:color="auto"/>
                    <w:right w:val="single" w:sz="4" w:space="0" w:color="auto"/>
                  </w:tcBorders>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4"/>
                    </w:rPr>
                  </w:pPr>
                </w:p>
              </w:tc>
              <w:tc>
                <w:tcPr>
                  <w:tcW w:w="902" w:type="dxa"/>
                  <w:tcBorders>
                    <w:top w:val="nil"/>
                    <w:left w:val="nil"/>
                    <w:bottom w:val="single" w:sz="4" w:space="0" w:color="auto"/>
                    <w:right w:val="single" w:sz="4" w:space="0" w:color="auto"/>
                  </w:tcBorders>
                  <w:shd w:val="clear" w:color="auto" w:fill="auto"/>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4"/>
                    </w:rPr>
                  </w:pPr>
                  <w:r w:rsidRPr="00724FE5">
                    <w:rPr>
                      <w:rFonts w:ascii="宋体" w:hAnsi="宋体" w:cs="宋体" w:hint="eastAsia"/>
                      <w:kern w:val="0"/>
                      <w:sz w:val="24"/>
                    </w:rPr>
                    <w:t xml:space="preserve"> ……</w:t>
                  </w:r>
                </w:p>
              </w:tc>
              <w:tc>
                <w:tcPr>
                  <w:tcW w:w="1052" w:type="dxa"/>
                  <w:tcBorders>
                    <w:top w:val="nil"/>
                    <w:left w:val="nil"/>
                    <w:bottom w:val="single" w:sz="4" w:space="0" w:color="auto"/>
                    <w:right w:val="single" w:sz="4" w:space="0" w:color="auto"/>
                  </w:tcBorders>
                  <w:shd w:val="clear" w:color="auto" w:fill="auto"/>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4"/>
                    </w:rPr>
                  </w:pPr>
                  <w:r w:rsidRPr="00724FE5">
                    <w:rPr>
                      <w:rFonts w:ascii="宋体" w:hAnsi="宋体" w:cs="宋体" w:hint="eastAsia"/>
                      <w:kern w:val="0"/>
                      <w:sz w:val="24"/>
                    </w:rPr>
                    <w:t xml:space="preserve">　</w:t>
                  </w:r>
                </w:p>
              </w:tc>
              <w:tc>
                <w:tcPr>
                  <w:tcW w:w="648" w:type="dxa"/>
                  <w:vMerge/>
                  <w:tcBorders>
                    <w:top w:val="nil"/>
                    <w:left w:val="single" w:sz="4" w:space="0" w:color="auto"/>
                    <w:bottom w:val="single" w:sz="4" w:space="0" w:color="auto"/>
                    <w:right w:val="single" w:sz="4" w:space="0" w:color="auto"/>
                  </w:tcBorders>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4"/>
                    </w:rPr>
                  </w:pPr>
                </w:p>
              </w:tc>
              <w:tc>
                <w:tcPr>
                  <w:tcW w:w="1079" w:type="dxa"/>
                  <w:gridSpan w:val="2"/>
                  <w:tcBorders>
                    <w:top w:val="single" w:sz="4" w:space="0" w:color="auto"/>
                    <w:left w:val="nil"/>
                    <w:bottom w:val="single" w:sz="4" w:space="0" w:color="auto"/>
                    <w:right w:val="single" w:sz="4" w:space="0" w:color="auto"/>
                  </w:tcBorders>
                  <w:shd w:val="clear" w:color="auto" w:fill="auto"/>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4"/>
                    </w:rPr>
                  </w:pPr>
                  <w:r w:rsidRPr="00724FE5">
                    <w:rPr>
                      <w:rFonts w:ascii="宋体" w:hAnsi="宋体" w:cs="宋体" w:hint="eastAsia"/>
                      <w:kern w:val="0"/>
                      <w:sz w:val="24"/>
                    </w:rPr>
                    <w:t xml:space="preserve"> ……</w:t>
                  </w:r>
                </w:p>
              </w:tc>
              <w:tc>
                <w:tcPr>
                  <w:tcW w:w="1841" w:type="dxa"/>
                  <w:tcBorders>
                    <w:top w:val="nil"/>
                    <w:left w:val="nil"/>
                    <w:bottom w:val="single" w:sz="4" w:space="0" w:color="auto"/>
                    <w:right w:val="single" w:sz="4" w:space="0" w:color="auto"/>
                  </w:tcBorders>
                  <w:shd w:val="clear" w:color="auto" w:fill="auto"/>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4"/>
                    </w:rPr>
                  </w:pPr>
                  <w:r w:rsidRPr="00724FE5">
                    <w:rPr>
                      <w:rFonts w:ascii="宋体" w:hAnsi="宋体" w:cs="宋体" w:hint="eastAsia"/>
                      <w:kern w:val="0"/>
                      <w:sz w:val="24"/>
                    </w:rPr>
                    <w:t xml:space="preserve">　</w:t>
                  </w:r>
                </w:p>
              </w:tc>
            </w:tr>
            <w:tr w:rsidR="00724FE5" w:rsidRPr="00724FE5" w:rsidTr="00B40688">
              <w:trPr>
                <w:trHeight w:val="435"/>
              </w:trPr>
              <w:tc>
                <w:tcPr>
                  <w:tcW w:w="353" w:type="dxa"/>
                  <w:vMerge/>
                  <w:tcBorders>
                    <w:top w:val="nil"/>
                    <w:left w:val="single" w:sz="4" w:space="0" w:color="auto"/>
                    <w:bottom w:val="single" w:sz="4" w:space="0" w:color="auto"/>
                    <w:right w:val="single" w:sz="4" w:space="0" w:color="auto"/>
                  </w:tcBorders>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4"/>
                    </w:rPr>
                  </w:pPr>
                </w:p>
              </w:tc>
              <w:tc>
                <w:tcPr>
                  <w:tcW w:w="1899" w:type="dxa"/>
                  <w:vMerge/>
                  <w:tcBorders>
                    <w:top w:val="nil"/>
                    <w:left w:val="single" w:sz="4" w:space="0" w:color="auto"/>
                    <w:bottom w:val="single" w:sz="4" w:space="0" w:color="auto"/>
                    <w:right w:val="single" w:sz="4" w:space="0" w:color="auto"/>
                  </w:tcBorders>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4"/>
                    </w:rPr>
                  </w:pPr>
                </w:p>
              </w:tc>
              <w:tc>
                <w:tcPr>
                  <w:tcW w:w="532" w:type="dxa"/>
                  <w:vMerge w:val="restart"/>
                  <w:tcBorders>
                    <w:top w:val="nil"/>
                    <w:left w:val="single" w:sz="4" w:space="0" w:color="auto"/>
                    <w:bottom w:val="single" w:sz="4" w:space="0" w:color="auto"/>
                    <w:right w:val="single" w:sz="4" w:space="0" w:color="auto"/>
                  </w:tcBorders>
                  <w:shd w:val="clear" w:color="auto" w:fill="auto"/>
                  <w:vAlign w:val="center"/>
                  <w:hideMark/>
                </w:tcPr>
                <w:p w:rsidR="00724FE5" w:rsidRPr="00724FE5" w:rsidRDefault="00724FE5" w:rsidP="00FF4664">
                  <w:pPr>
                    <w:framePr w:hSpace="180" w:wrap="around" w:vAnchor="text" w:hAnchor="page" w:xAlign="center" w:y="423"/>
                    <w:widowControl/>
                    <w:suppressOverlap/>
                    <w:jc w:val="center"/>
                    <w:rPr>
                      <w:rFonts w:ascii="宋体" w:hAnsi="宋体" w:cs="宋体"/>
                      <w:kern w:val="0"/>
                      <w:sz w:val="24"/>
                    </w:rPr>
                  </w:pPr>
                  <w:r w:rsidRPr="00724FE5">
                    <w:rPr>
                      <w:rFonts w:ascii="宋体" w:hAnsi="宋体" w:cs="宋体" w:hint="eastAsia"/>
                      <w:kern w:val="0"/>
                      <w:sz w:val="24"/>
                    </w:rPr>
                    <w:t>生态效益</w:t>
                  </w:r>
                  <w:r w:rsidRPr="00724FE5">
                    <w:rPr>
                      <w:rFonts w:ascii="宋体" w:hAnsi="宋体" w:cs="宋体" w:hint="eastAsia"/>
                      <w:kern w:val="0"/>
                      <w:sz w:val="24"/>
                    </w:rPr>
                    <w:br/>
                    <w:t>指标</w:t>
                  </w:r>
                </w:p>
              </w:tc>
              <w:tc>
                <w:tcPr>
                  <w:tcW w:w="902" w:type="dxa"/>
                  <w:tcBorders>
                    <w:top w:val="nil"/>
                    <w:left w:val="nil"/>
                    <w:bottom w:val="single" w:sz="4" w:space="0" w:color="auto"/>
                    <w:right w:val="single" w:sz="4" w:space="0" w:color="auto"/>
                  </w:tcBorders>
                  <w:shd w:val="clear" w:color="auto" w:fill="auto"/>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4"/>
                    </w:rPr>
                  </w:pPr>
                  <w:r w:rsidRPr="00724FE5">
                    <w:rPr>
                      <w:rFonts w:ascii="宋体" w:hAnsi="宋体" w:cs="宋体" w:hint="eastAsia"/>
                      <w:kern w:val="0"/>
                      <w:sz w:val="24"/>
                    </w:rPr>
                    <w:t xml:space="preserve"> 指标1：</w:t>
                  </w:r>
                </w:p>
              </w:tc>
              <w:tc>
                <w:tcPr>
                  <w:tcW w:w="1052" w:type="dxa"/>
                  <w:tcBorders>
                    <w:top w:val="nil"/>
                    <w:left w:val="nil"/>
                    <w:bottom w:val="single" w:sz="4" w:space="0" w:color="auto"/>
                    <w:right w:val="single" w:sz="4" w:space="0" w:color="auto"/>
                  </w:tcBorders>
                  <w:shd w:val="clear" w:color="auto" w:fill="auto"/>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4"/>
                    </w:rPr>
                  </w:pPr>
                  <w:r w:rsidRPr="00724FE5">
                    <w:rPr>
                      <w:rFonts w:ascii="宋体" w:hAnsi="宋体" w:cs="宋体" w:hint="eastAsia"/>
                      <w:kern w:val="0"/>
                      <w:sz w:val="24"/>
                    </w:rPr>
                    <w:t xml:space="preserve">　</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24FE5" w:rsidRPr="00724FE5" w:rsidRDefault="00724FE5" w:rsidP="00FF4664">
                  <w:pPr>
                    <w:framePr w:hSpace="180" w:wrap="around" w:vAnchor="text" w:hAnchor="page" w:xAlign="center" w:y="423"/>
                    <w:widowControl/>
                    <w:suppressOverlap/>
                    <w:jc w:val="center"/>
                    <w:rPr>
                      <w:rFonts w:ascii="宋体" w:hAnsi="宋体" w:cs="宋体"/>
                      <w:kern w:val="0"/>
                      <w:sz w:val="24"/>
                    </w:rPr>
                  </w:pPr>
                  <w:r w:rsidRPr="00724FE5">
                    <w:rPr>
                      <w:rFonts w:ascii="宋体" w:hAnsi="宋体" w:cs="宋体" w:hint="eastAsia"/>
                      <w:kern w:val="0"/>
                      <w:sz w:val="24"/>
                    </w:rPr>
                    <w:t>生态效益</w:t>
                  </w:r>
                  <w:r w:rsidRPr="00724FE5">
                    <w:rPr>
                      <w:rFonts w:ascii="宋体" w:hAnsi="宋体" w:cs="宋体" w:hint="eastAsia"/>
                      <w:kern w:val="0"/>
                      <w:sz w:val="24"/>
                    </w:rPr>
                    <w:br/>
                    <w:t>指标</w:t>
                  </w:r>
                </w:p>
              </w:tc>
              <w:tc>
                <w:tcPr>
                  <w:tcW w:w="1079" w:type="dxa"/>
                  <w:gridSpan w:val="2"/>
                  <w:tcBorders>
                    <w:top w:val="single" w:sz="4" w:space="0" w:color="auto"/>
                    <w:left w:val="nil"/>
                    <w:bottom w:val="single" w:sz="4" w:space="0" w:color="auto"/>
                    <w:right w:val="single" w:sz="4" w:space="0" w:color="auto"/>
                  </w:tcBorders>
                  <w:shd w:val="clear" w:color="auto" w:fill="auto"/>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4"/>
                    </w:rPr>
                  </w:pPr>
                  <w:r w:rsidRPr="00724FE5">
                    <w:rPr>
                      <w:rFonts w:ascii="宋体" w:hAnsi="宋体" w:cs="宋体" w:hint="eastAsia"/>
                      <w:kern w:val="0"/>
                      <w:sz w:val="24"/>
                    </w:rPr>
                    <w:t xml:space="preserve"> 指标1：环境质量</w:t>
                  </w:r>
                </w:p>
              </w:tc>
              <w:tc>
                <w:tcPr>
                  <w:tcW w:w="1841" w:type="dxa"/>
                  <w:tcBorders>
                    <w:top w:val="nil"/>
                    <w:left w:val="nil"/>
                    <w:bottom w:val="single" w:sz="4" w:space="0" w:color="auto"/>
                    <w:right w:val="single" w:sz="4" w:space="0" w:color="auto"/>
                  </w:tcBorders>
                  <w:shd w:val="clear" w:color="auto" w:fill="auto"/>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4"/>
                    </w:rPr>
                  </w:pPr>
                  <w:r w:rsidRPr="00724FE5">
                    <w:rPr>
                      <w:rFonts w:ascii="宋体" w:hAnsi="宋体" w:cs="宋体" w:hint="eastAsia"/>
                      <w:kern w:val="0"/>
                      <w:sz w:val="24"/>
                    </w:rPr>
                    <w:t>为改善环境质量提供信息</w:t>
                  </w:r>
                </w:p>
              </w:tc>
            </w:tr>
            <w:tr w:rsidR="00724FE5" w:rsidRPr="00724FE5" w:rsidTr="00B40688">
              <w:trPr>
                <w:trHeight w:val="435"/>
              </w:trPr>
              <w:tc>
                <w:tcPr>
                  <w:tcW w:w="353" w:type="dxa"/>
                  <w:vMerge/>
                  <w:tcBorders>
                    <w:top w:val="nil"/>
                    <w:left w:val="single" w:sz="4" w:space="0" w:color="auto"/>
                    <w:bottom w:val="single" w:sz="4" w:space="0" w:color="auto"/>
                    <w:right w:val="single" w:sz="4" w:space="0" w:color="auto"/>
                  </w:tcBorders>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4"/>
                    </w:rPr>
                  </w:pPr>
                </w:p>
              </w:tc>
              <w:tc>
                <w:tcPr>
                  <w:tcW w:w="1899" w:type="dxa"/>
                  <w:vMerge/>
                  <w:tcBorders>
                    <w:top w:val="nil"/>
                    <w:left w:val="single" w:sz="4" w:space="0" w:color="auto"/>
                    <w:bottom w:val="single" w:sz="4" w:space="0" w:color="auto"/>
                    <w:right w:val="single" w:sz="4" w:space="0" w:color="auto"/>
                  </w:tcBorders>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4"/>
                    </w:rPr>
                  </w:pPr>
                </w:p>
              </w:tc>
              <w:tc>
                <w:tcPr>
                  <w:tcW w:w="532" w:type="dxa"/>
                  <w:vMerge/>
                  <w:tcBorders>
                    <w:top w:val="nil"/>
                    <w:left w:val="single" w:sz="4" w:space="0" w:color="auto"/>
                    <w:bottom w:val="single" w:sz="4" w:space="0" w:color="auto"/>
                    <w:right w:val="single" w:sz="4" w:space="0" w:color="auto"/>
                  </w:tcBorders>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4"/>
                    </w:rPr>
                  </w:pPr>
                </w:p>
              </w:tc>
              <w:tc>
                <w:tcPr>
                  <w:tcW w:w="902" w:type="dxa"/>
                  <w:tcBorders>
                    <w:top w:val="nil"/>
                    <w:left w:val="nil"/>
                    <w:bottom w:val="single" w:sz="4" w:space="0" w:color="auto"/>
                    <w:right w:val="single" w:sz="4" w:space="0" w:color="auto"/>
                  </w:tcBorders>
                  <w:shd w:val="clear" w:color="auto" w:fill="auto"/>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4"/>
                    </w:rPr>
                  </w:pPr>
                  <w:r w:rsidRPr="00724FE5">
                    <w:rPr>
                      <w:rFonts w:ascii="宋体" w:hAnsi="宋体" w:cs="宋体" w:hint="eastAsia"/>
                      <w:kern w:val="0"/>
                      <w:sz w:val="24"/>
                    </w:rPr>
                    <w:t xml:space="preserve"> 指标2：</w:t>
                  </w:r>
                </w:p>
              </w:tc>
              <w:tc>
                <w:tcPr>
                  <w:tcW w:w="1052" w:type="dxa"/>
                  <w:tcBorders>
                    <w:top w:val="nil"/>
                    <w:left w:val="nil"/>
                    <w:bottom w:val="single" w:sz="4" w:space="0" w:color="auto"/>
                    <w:right w:val="single" w:sz="4" w:space="0" w:color="auto"/>
                  </w:tcBorders>
                  <w:shd w:val="clear" w:color="auto" w:fill="auto"/>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4"/>
                    </w:rPr>
                  </w:pPr>
                  <w:r w:rsidRPr="00724FE5">
                    <w:rPr>
                      <w:rFonts w:ascii="宋体" w:hAnsi="宋体" w:cs="宋体" w:hint="eastAsia"/>
                      <w:kern w:val="0"/>
                      <w:sz w:val="24"/>
                    </w:rPr>
                    <w:t xml:space="preserve">　</w:t>
                  </w:r>
                </w:p>
              </w:tc>
              <w:tc>
                <w:tcPr>
                  <w:tcW w:w="648" w:type="dxa"/>
                  <w:vMerge/>
                  <w:tcBorders>
                    <w:top w:val="nil"/>
                    <w:left w:val="single" w:sz="4" w:space="0" w:color="auto"/>
                    <w:bottom w:val="single" w:sz="4" w:space="0" w:color="auto"/>
                    <w:right w:val="single" w:sz="4" w:space="0" w:color="auto"/>
                  </w:tcBorders>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4"/>
                    </w:rPr>
                  </w:pPr>
                </w:p>
              </w:tc>
              <w:tc>
                <w:tcPr>
                  <w:tcW w:w="1079" w:type="dxa"/>
                  <w:gridSpan w:val="2"/>
                  <w:tcBorders>
                    <w:top w:val="single" w:sz="4" w:space="0" w:color="auto"/>
                    <w:left w:val="nil"/>
                    <w:bottom w:val="single" w:sz="4" w:space="0" w:color="auto"/>
                    <w:right w:val="single" w:sz="4" w:space="0" w:color="auto"/>
                  </w:tcBorders>
                  <w:shd w:val="clear" w:color="auto" w:fill="auto"/>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4"/>
                    </w:rPr>
                  </w:pPr>
                  <w:r w:rsidRPr="00724FE5">
                    <w:rPr>
                      <w:rFonts w:ascii="宋体" w:hAnsi="宋体" w:cs="宋体" w:hint="eastAsia"/>
                      <w:kern w:val="0"/>
                      <w:sz w:val="24"/>
                    </w:rPr>
                    <w:t xml:space="preserve"> 指标2：</w:t>
                  </w:r>
                </w:p>
              </w:tc>
              <w:tc>
                <w:tcPr>
                  <w:tcW w:w="1841" w:type="dxa"/>
                  <w:tcBorders>
                    <w:top w:val="nil"/>
                    <w:left w:val="nil"/>
                    <w:bottom w:val="single" w:sz="4" w:space="0" w:color="auto"/>
                    <w:right w:val="single" w:sz="4" w:space="0" w:color="auto"/>
                  </w:tcBorders>
                  <w:shd w:val="clear" w:color="auto" w:fill="auto"/>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4"/>
                    </w:rPr>
                  </w:pPr>
                  <w:r w:rsidRPr="00724FE5">
                    <w:rPr>
                      <w:rFonts w:ascii="宋体" w:hAnsi="宋体" w:cs="宋体" w:hint="eastAsia"/>
                      <w:kern w:val="0"/>
                      <w:sz w:val="24"/>
                    </w:rPr>
                    <w:t xml:space="preserve">　</w:t>
                  </w:r>
                </w:p>
              </w:tc>
            </w:tr>
            <w:tr w:rsidR="00724FE5" w:rsidRPr="00724FE5" w:rsidTr="00B40688">
              <w:trPr>
                <w:trHeight w:val="600"/>
              </w:trPr>
              <w:tc>
                <w:tcPr>
                  <w:tcW w:w="353" w:type="dxa"/>
                  <w:vMerge/>
                  <w:tcBorders>
                    <w:top w:val="nil"/>
                    <w:left w:val="single" w:sz="4" w:space="0" w:color="auto"/>
                    <w:bottom w:val="single" w:sz="4" w:space="0" w:color="auto"/>
                    <w:right w:val="single" w:sz="4" w:space="0" w:color="auto"/>
                  </w:tcBorders>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4"/>
                    </w:rPr>
                  </w:pPr>
                </w:p>
              </w:tc>
              <w:tc>
                <w:tcPr>
                  <w:tcW w:w="1899" w:type="dxa"/>
                  <w:vMerge/>
                  <w:tcBorders>
                    <w:top w:val="nil"/>
                    <w:left w:val="single" w:sz="4" w:space="0" w:color="auto"/>
                    <w:bottom w:val="single" w:sz="4" w:space="0" w:color="auto"/>
                    <w:right w:val="single" w:sz="4" w:space="0" w:color="auto"/>
                  </w:tcBorders>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4"/>
                    </w:rPr>
                  </w:pPr>
                </w:p>
              </w:tc>
              <w:tc>
                <w:tcPr>
                  <w:tcW w:w="532" w:type="dxa"/>
                  <w:vMerge w:val="restart"/>
                  <w:tcBorders>
                    <w:top w:val="nil"/>
                    <w:left w:val="single" w:sz="4" w:space="0" w:color="auto"/>
                    <w:bottom w:val="single" w:sz="4" w:space="0" w:color="auto"/>
                    <w:right w:val="single" w:sz="4" w:space="0" w:color="auto"/>
                  </w:tcBorders>
                  <w:shd w:val="clear" w:color="auto" w:fill="auto"/>
                  <w:vAlign w:val="center"/>
                  <w:hideMark/>
                </w:tcPr>
                <w:p w:rsidR="00724FE5" w:rsidRPr="00724FE5" w:rsidRDefault="00724FE5" w:rsidP="00FF4664">
                  <w:pPr>
                    <w:framePr w:hSpace="180" w:wrap="around" w:vAnchor="text" w:hAnchor="page" w:xAlign="center" w:y="423"/>
                    <w:widowControl/>
                    <w:suppressOverlap/>
                    <w:jc w:val="center"/>
                    <w:rPr>
                      <w:rFonts w:ascii="宋体" w:hAnsi="宋体" w:cs="宋体"/>
                      <w:kern w:val="0"/>
                      <w:sz w:val="24"/>
                    </w:rPr>
                  </w:pPr>
                  <w:r w:rsidRPr="00724FE5">
                    <w:rPr>
                      <w:rFonts w:ascii="宋体" w:hAnsi="宋体" w:cs="宋体" w:hint="eastAsia"/>
                      <w:kern w:val="0"/>
                      <w:sz w:val="24"/>
                    </w:rPr>
                    <w:t>可持续影响</w:t>
                  </w:r>
                  <w:r w:rsidRPr="00724FE5">
                    <w:rPr>
                      <w:rFonts w:ascii="宋体" w:hAnsi="宋体" w:cs="宋体" w:hint="eastAsia"/>
                      <w:kern w:val="0"/>
                      <w:sz w:val="24"/>
                    </w:rPr>
                    <w:br/>
                    <w:t>指标</w:t>
                  </w:r>
                </w:p>
              </w:tc>
              <w:tc>
                <w:tcPr>
                  <w:tcW w:w="902" w:type="dxa"/>
                  <w:tcBorders>
                    <w:top w:val="nil"/>
                    <w:left w:val="nil"/>
                    <w:bottom w:val="single" w:sz="4" w:space="0" w:color="auto"/>
                    <w:right w:val="single" w:sz="4" w:space="0" w:color="auto"/>
                  </w:tcBorders>
                  <w:shd w:val="clear" w:color="auto" w:fill="auto"/>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4"/>
                    </w:rPr>
                  </w:pPr>
                  <w:r w:rsidRPr="00724FE5">
                    <w:rPr>
                      <w:rFonts w:ascii="宋体" w:hAnsi="宋体" w:cs="宋体" w:hint="eastAsia"/>
                      <w:kern w:val="0"/>
                      <w:sz w:val="24"/>
                    </w:rPr>
                    <w:t xml:space="preserve"> 指标1：</w:t>
                  </w:r>
                </w:p>
              </w:tc>
              <w:tc>
                <w:tcPr>
                  <w:tcW w:w="1052" w:type="dxa"/>
                  <w:tcBorders>
                    <w:top w:val="nil"/>
                    <w:left w:val="nil"/>
                    <w:bottom w:val="single" w:sz="4" w:space="0" w:color="auto"/>
                    <w:right w:val="single" w:sz="4" w:space="0" w:color="auto"/>
                  </w:tcBorders>
                  <w:shd w:val="clear" w:color="auto" w:fill="auto"/>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4"/>
                    </w:rPr>
                  </w:pPr>
                  <w:r w:rsidRPr="00724FE5">
                    <w:rPr>
                      <w:rFonts w:ascii="宋体" w:hAnsi="宋体" w:cs="宋体" w:hint="eastAsia"/>
                      <w:kern w:val="0"/>
                      <w:sz w:val="24"/>
                    </w:rPr>
                    <w:t xml:space="preserve">　</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24FE5" w:rsidRPr="00724FE5" w:rsidRDefault="00724FE5" w:rsidP="00FF4664">
                  <w:pPr>
                    <w:framePr w:hSpace="180" w:wrap="around" w:vAnchor="text" w:hAnchor="page" w:xAlign="center" w:y="423"/>
                    <w:widowControl/>
                    <w:suppressOverlap/>
                    <w:jc w:val="center"/>
                    <w:rPr>
                      <w:rFonts w:ascii="宋体" w:hAnsi="宋体" w:cs="宋体"/>
                      <w:kern w:val="0"/>
                      <w:sz w:val="24"/>
                    </w:rPr>
                  </w:pPr>
                  <w:r w:rsidRPr="00724FE5">
                    <w:rPr>
                      <w:rFonts w:ascii="宋体" w:hAnsi="宋体" w:cs="宋体" w:hint="eastAsia"/>
                      <w:kern w:val="0"/>
                      <w:sz w:val="24"/>
                    </w:rPr>
                    <w:t>可持续影响</w:t>
                  </w:r>
                  <w:r w:rsidRPr="00724FE5">
                    <w:rPr>
                      <w:rFonts w:ascii="宋体" w:hAnsi="宋体" w:cs="宋体" w:hint="eastAsia"/>
                      <w:kern w:val="0"/>
                      <w:sz w:val="24"/>
                    </w:rPr>
                    <w:br/>
                    <w:t>指标</w:t>
                  </w:r>
                </w:p>
              </w:tc>
              <w:tc>
                <w:tcPr>
                  <w:tcW w:w="1079" w:type="dxa"/>
                  <w:gridSpan w:val="2"/>
                  <w:tcBorders>
                    <w:top w:val="single" w:sz="4" w:space="0" w:color="auto"/>
                    <w:left w:val="nil"/>
                    <w:bottom w:val="single" w:sz="4" w:space="0" w:color="auto"/>
                    <w:right w:val="single" w:sz="4" w:space="0" w:color="auto"/>
                  </w:tcBorders>
                  <w:shd w:val="clear" w:color="auto" w:fill="auto"/>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4"/>
                    </w:rPr>
                  </w:pPr>
                  <w:r w:rsidRPr="00724FE5">
                    <w:rPr>
                      <w:rFonts w:ascii="宋体" w:hAnsi="宋体" w:cs="宋体" w:hint="eastAsia"/>
                      <w:kern w:val="0"/>
                      <w:sz w:val="24"/>
                    </w:rPr>
                    <w:t xml:space="preserve"> 指标1：环境质量</w:t>
                  </w:r>
                </w:p>
              </w:tc>
              <w:tc>
                <w:tcPr>
                  <w:tcW w:w="1841" w:type="dxa"/>
                  <w:tcBorders>
                    <w:top w:val="nil"/>
                    <w:left w:val="nil"/>
                    <w:bottom w:val="single" w:sz="4" w:space="0" w:color="auto"/>
                    <w:right w:val="single" w:sz="4" w:space="0" w:color="auto"/>
                  </w:tcBorders>
                  <w:shd w:val="clear" w:color="auto" w:fill="auto"/>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4"/>
                    </w:rPr>
                  </w:pPr>
                  <w:r w:rsidRPr="00724FE5">
                    <w:rPr>
                      <w:rFonts w:ascii="宋体" w:hAnsi="宋体" w:cs="宋体" w:hint="eastAsia"/>
                      <w:kern w:val="0"/>
                      <w:sz w:val="24"/>
                    </w:rPr>
                    <w:t>为环境质量持续改善提供保障</w:t>
                  </w:r>
                </w:p>
              </w:tc>
            </w:tr>
            <w:tr w:rsidR="00724FE5" w:rsidRPr="00724FE5" w:rsidTr="00B40688">
              <w:trPr>
                <w:trHeight w:val="870"/>
              </w:trPr>
              <w:tc>
                <w:tcPr>
                  <w:tcW w:w="353" w:type="dxa"/>
                  <w:vMerge/>
                  <w:tcBorders>
                    <w:top w:val="nil"/>
                    <w:left w:val="single" w:sz="4" w:space="0" w:color="auto"/>
                    <w:bottom w:val="single" w:sz="4" w:space="0" w:color="auto"/>
                    <w:right w:val="single" w:sz="4" w:space="0" w:color="auto"/>
                  </w:tcBorders>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4"/>
                    </w:rPr>
                  </w:pPr>
                </w:p>
              </w:tc>
              <w:tc>
                <w:tcPr>
                  <w:tcW w:w="1899" w:type="dxa"/>
                  <w:vMerge/>
                  <w:tcBorders>
                    <w:top w:val="nil"/>
                    <w:left w:val="single" w:sz="4" w:space="0" w:color="auto"/>
                    <w:bottom w:val="single" w:sz="4" w:space="0" w:color="auto"/>
                    <w:right w:val="single" w:sz="4" w:space="0" w:color="auto"/>
                  </w:tcBorders>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4"/>
                    </w:rPr>
                  </w:pPr>
                </w:p>
              </w:tc>
              <w:tc>
                <w:tcPr>
                  <w:tcW w:w="532" w:type="dxa"/>
                  <w:vMerge/>
                  <w:tcBorders>
                    <w:top w:val="nil"/>
                    <w:left w:val="single" w:sz="4" w:space="0" w:color="auto"/>
                    <w:bottom w:val="single" w:sz="4" w:space="0" w:color="auto"/>
                    <w:right w:val="single" w:sz="4" w:space="0" w:color="auto"/>
                  </w:tcBorders>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4"/>
                    </w:rPr>
                  </w:pPr>
                </w:p>
              </w:tc>
              <w:tc>
                <w:tcPr>
                  <w:tcW w:w="902" w:type="dxa"/>
                  <w:tcBorders>
                    <w:top w:val="nil"/>
                    <w:left w:val="nil"/>
                    <w:bottom w:val="single" w:sz="4" w:space="0" w:color="auto"/>
                    <w:right w:val="single" w:sz="4" w:space="0" w:color="auto"/>
                  </w:tcBorders>
                  <w:shd w:val="clear" w:color="auto" w:fill="auto"/>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4"/>
                    </w:rPr>
                  </w:pPr>
                  <w:r w:rsidRPr="00724FE5">
                    <w:rPr>
                      <w:rFonts w:ascii="宋体" w:hAnsi="宋体" w:cs="宋体" w:hint="eastAsia"/>
                      <w:kern w:val="0"/>
                      <w:sz w:val="24"/>
                    </w:rPr>
                    <w:t xml:space="preserve"> 指标2：</w:t>
                  </w:r>
                </w:p>
              </w:tc>
              <w:tc>
                <w:tcPr>
                  <w:tcW w:w="1052" w:type="dxa"/>
                  <w:tcBorders>
                    <w:top w:val="nil"/>
                    <w:left w:val="nil"/>
                    <w:bottom w:val="single" w:sz="4" w:space="0" w:color="auto"/>
                    <w:right w:val="single" w:sz="4" w:space="0" w:color="auto"/>
                  </w:tcBorders>
                  <w:shd w:val="clear" w:color="auto" w:fill="auto"/>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4"/>
                    </w:rPr>
                  </w:pPr>
                  <w:r w:rsidRPr="00724FE5">
                    <w:rPr>
                      <w:rFonts w:ascii="宋体" w:hAnsi="宋体" w:cs="宋体" w:hint="eastAsia"/>
                      <w:kern w:val="0"/>
                      <w:sz w:val="24"/>
                    </w:rPr>
                    <w:t xml:space="preserve"> </w:t>
                  </w:r>
                </w:p>
              </w:tc>
              <w:tc>
                <w:tcPr>
                  <w:tcW w:w="648" w:type="dxa"/>
                  <w:vMerge/>
                  <w:tcBorders>
                    <w:top w:val="nil"/>
                    <w:left w:val="single" w:sz="4" w:space="0" w:color="auto"/>
                    <w:bottom w:val="single" w:sz="4" w:space="0" w:color="auto"/>
                    <w:right w:val="single" w:sz="4" w:space="0" w:color="auto"/>
                  </w:tcBorders>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4"/>
                    </w:rPr>
                  </w:pPr>
                </w:p>
              </w:tc>
              <w:tc>
                <w:tcPr>
                  <w:tcW w:w="1079" w:type="dxa"/>
                  <w:gridSpan w:val="2"/>
                  <w:tcBorders>
                    <w:top w:val="single" w:sz="4" w:space="0" w:color="auto"/>
                    <w:left w:val="nil"/>
                    <w:bottom w:val="single" w:sz="4" w:space="0" w:color="auto"/>
                    <w:right w:val="single" w:sz="4" w:space="0" w:color="auto"/>
                  </w:tcBorders>
                  <w:shd w:val="clear" w:color="auto" w:fill="auto"/>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4"/>
                    </w:rPr>
                  </w:pPr>
                  <w:r w:rsidRPr="00724FE5">
                    <w:rPr>
                      <w:rFonts w:ascii="宋体" w:hAnsi="宋体" w:cs="宋体" w:hint="eastAsia"/>
                      <w:kern w:val="0"/>
                      <w:sz w:val="24"/>
                    </w:rPr>
                    <w:t xml:space="preserve"> 指标2：生活质量</w:t>
                  </w:r>
                </w:p>
              </w:tc>
              <w:tc>
                <w:tcPr>
                  <w:tcW w:w="1841" w:type="dxa"/>
                  <w:tcBorders>
                    <w:top w:val="nil"/>
                    <w:left w:val="nil"/>
                    <w:bottom w:val="single" w:sz="4" w:space="0" w:color="auto"/>
                    <w:right w:val="single" w:sz="4" w:space="0" w:color="auto"/>
                  </w:tcBorders>
                  <w:shd w:val="clear" w:color="auto" w:fill="auto"/>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4"/>
                    </w:rPr>
                  </w:pPr>
                  <w:r w:rsidRPr="00724FE5">
                    <w:rPr>
                      <w:rFonts w:ascii="宋体" w:hAnsi="宋体" w:cs="宋体" w:hint="eastAsia"/>
                      <w:kern w:val="0"/>
                      <w:sz w:val="24"/>
                    </w:rPr>
                    <w:t>为高新区环境质量持续改善提供保障</w:t>
                  </w:r>
                </w:p>
              </w:tc>
            </w:tr>
            <w:tr w:rsidR="00724FE5" w:rsidRPr="00724FE5" w:rsidTr="00B40688">
              <w:trPr>
                <w:trHeight w:val="885"/>
              </w:trPr>
              <w:tc>
                <w:tcPr>
                  <w:tcW w:w="353" w:type="dxa"/>
                  <w:vMerge/>
                  <w:tcBorders>
                    <w:top w:val="nil"/>
                    <w:left w:val="single" w:sz="4" w:space="0" w:color="auto"/>
                    <w:bottom w:val="single" w:sz="4" w:space="0" w:color="auto"/>
                    <w:right w:val="single" w:sz="4" w:space="0" w:color="auto"/>
                  </w:tcBorders>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4"/>
                    </w:rPr>
                  </w:pPr>
                </w:p>
              </w:tc>
              <w:tc>
                <w:tcPr>
                  <w:tcW w:w="1899" w:type="dxa"/>
                  <w:vMerge w:val="restart"/>
                  <w:tcBorders>
                    <w:top w:val="nil"/>
                    <w:left w:val="single" w:sz="4" w:space="0" w:color="auto"/>
                    <w:bottom w:val="single" w:sz="4" w:space="0" w:color="auto"/>
                    <w:right w:val="single" w:sz="4" w:space="0" w:color="auto"/>
                  </w:tcBorders>
                  <w:shd w:val="clear" w:color="auto" w:fill="auto"/>
                  <w:vAlign w:val="center"/>
                  <w:hideMark/>
                </w:tcPr>
                <w:p w:rsidR="00724FE5" w:rsidRPr="00724FE5" w:rsidRDefault="00724FE5" w:rsidP="00FF4664">
                  <w:pPr>
                    <w:framePr w:hSpace="180" w:wrap="around" w:vAnchor="text" w:hAnchor="page" w:xAlign="center" w:y="423"/>
                    <w:widowControl/>
                    <w:suppressOverlap/>
                    <w:jc w:val="center"/>
                    <w:rPr>
                      <w:rFonts w:ascii="宋体" w:hAnsi="宋体" w:cs="宋体"/>
                      <w:kern w:val="0"/>
                      <w:sz w:val="24"/>
                    </w:rPr>
                  </w:pPr>
                  <w:r w:rsidRPr="00724FE5">
                    <w:rPr>
                      <w:rFonts w:ascii="宋体" w:hAnsi="宋体" w:cs="宋体" w:hint="eastAsia"/>
                      <w:kern w:val="0"/>
                      <w:sz w:val="24"/>
                    </w:rPr>
                    <w:t>满意度指标</w:t>
                  </w:r>
                </w:p>
              </w:tc>
              <w:tc>
                <w:tcPr>
                  <w:tcW w:w="532" w:type="dxa"/>
                  <w:vMerge w:val="restart"/>
                  <w:tcBorders>
                    <w:top w:val="nil"/>
                    <w:left w:val="single" w:sz="4" w:space="0" w:color="auto"/>
                    <w:bottom w:val="single" w:sz="4" w:space="0" w:color="auto"/>
                    <w:right w:val="single" w:sz="4" w:space="0" w:color="auto"/>
                  </w:tcBorders>
                  <w:shd w:val="clear" w:color="auto" w:fill="auto"/>
                  <w:vAlign w:val="center"/>
                  <w:hideMark/>
                </w:tcPr>
                <w:p w:rsidR="00724FE5" w:rsidRPr="00724FE5" w:rsidRDefault="00724FE5" w:rsidP="00FF4664">
                  <w:pPr>
                    <w:framePr w:hSpace="180" w:wrap="around" w:vAnchor="text" w:hAnchor="page" w:xAlign="center" w:y="423"/>
                    <w:widowControl/>
                    <w:suppressOverlap/>
                    <w:jc w:val="center"/>
                    <w:rPr>
                      <w:rFonts w:ascii="宋体" w:hAnsi="宋体" w:cs="宋体"/>
                      <w:kern w:val="0"/>
                      <w:sz w:val="24"/>
                    </w:rPr>
                  </w:pPr>
                  <w:r w:rsidRPr="00724FE5">
                    <w:rPr>
                      <w:rFonts w:ascii="宋体" w:hAnsi="宋体" w:cs="宋体" w:hint="eastAsia"/>
                      <w:kern w:val="0"/>
                      <w:sz w:val="24"/>
                    </w:rPr>
                    <w:t>满意度指标</w:t>
                  </w:r>
                </w:p>
              </w:tc>
              <w:tc>
                <w:tcPr>
                  <w:tcW w:w="902" w:type="dxa"/>
                  <w:tcBorders>
                    <w:top w:val="nil"/>
                    <w:left w:val="nil"/>
                    <w:bottom w:val="single" w:sz="4" w:space="0" w:color="auto"/>
                    <w:right w:val="single" w:sz="4" w:space="0" w:color="auto"/>
                  </w:tcBorders>
                  <w:shd w:val="clear" w:color="auto" w:fill="auto"/>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4"/>
                    </w:rPr>
                  </w:pPr>
                  <w:r w:rsidRPr="00724FE5">
                    <w:rPr>
                      <w:rFonts w:ascii="宋体" w:hAnsi="宋体" w:cs="宋体" w:hint="eastAsia"/>
                      <w:kern w:val="0"/>
                      <w:sz w:val="24"/>
                    </w:rPr>
                    <w:t xml:space="preserve"> 指标1：</w:t>
                  </w:r>
                </w:p>
              </w:tc>
              <w:tc>
                <w:tcPr>
                  <w:tcW w:w="1052" w:type="dxa"/>
                  <w:tcBorders>
                    <w:top w:val="nil"/>
                    <w:left w:val="nil"/>
                    <w:bottom w:val="single" w:sz="4" w:space="0" w:color="auto"/>
                    <w:right w:val="single" w:sz="4" w:space="0" w:color="auto"/>
                  </w:tcBorders>
                  <w:shd w:val="clear" w:color="auto" w:fill="auto"/>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4"/>
                    </w:rPr>
                  </w:pPr>
                  <w:r w:rsidRPr="00724FE5">
                    <w:rPr>
                      <w:rFonts w:ascii="宋体" w:hAnsi="宋体" w:cs="宋体" w:hint="eastAsia"/>
                      <w:kern w:val="0"/>
                      <w:sz w:val="24"/>
                    </w:rPr>
                    <w:t xml:space="preserve">　</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24FE5" w:rsidRPr="00724FE5" w:rsidRDefault="00724FE5" w:rsidP="00FF4664">
                  <w:pPr>
                    <w:framePr w:hSpace="180" w:wrap="around" w:vAnchor="text" w:hAnchor="page" w:xAlign="center" w:y="423"/>
                    <w:widowControl/>
                    <w:suppressOverlap/>
                    <w:jc w:val="center"/>
                    <w:rPr>
                      <w:rFonts w:ascii="宋体" w:hAnsi="宋体" w:cs="宋体"/>
                      <w:kern w:val="0"/>
                      <w:sz w:val="24"/>
                    </w:rPr>
                  </w:pPr>
                  <w:r w:rsidRPr="00724FE5">
                    <w:rPr>
                      <w:rFonts w:ascii="宋体" w:hAnsi="宋体" w:cs="宋体" w:hint="eastAsia"/>
                      <w:kern w:val="0"/>
                      <w:sz w:val="24"/>
                    </w:rPr>
                    <w:t>满意度指标</w:t>
                  </w:r>
                </w:p>
              </w:tc>
              <w:tc>
                <w:tcPr>
                  <w:tcW w:w="1079" w:type="dxa"/>
                  <w:gridSpan w:val="2"/>
                  <w:tcBorders>
                    <w:top w:val="single" w:sz="4" w:space="0" w:color="auto"/>
                    <w:left w:val="nil"/>
                    <w:bottom w:val="single" w:sz="4" w:space="0" w:color="auto"/>
                    <w:right w:val="single" w:sz="4" w:space="0" w:color="auto"/>
                  </w:tcBorders>
                  <w:shd w:val="clear" w:color="auto" w:fill="auto"/>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4"/>
                    </w:rPr>
                  </w:pPr>
                  <w:r w:rsidRPr="00724FE5">
                    <w:rPr>
                      <w:rFonts w:ascii="宋体" w:hAnsi="宋体" w:cs="宋体" w:hint="eastAsia"/>
                      <w:kern w:val="0"/>
                      <w:sz w:val="24"/>
                    </w:rPr>
                    <w:t xml:space="preserve"> 指标1：市级环保部门</w:t>
                  </w:r>
                </w:p>
              </w:tc>
              <w:tc>
                <w:tcPr>
                  <w:tcW w:w="1841" w:type="dxa"/>
                  <w:tcBorders>
                    <w:top w:val="nil"/>
                    <w:left w:val="nil"/>
                    <w:bottom w:val="single" w:sz="4" w:space="0" w:color="auto"/>
                    <w:right w:val="single" w:sz="4" w:space="0" w:color="auto"/>
                  </w:tcBorders>
                  <w:shd w:val="clear" w:color="auto" w:fill="auto"/>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4"/>
                    </w:rPr>
                  </w:pPr>
                  <w:r w:rsidRPr="00724FE5">
                    <w:rPr>
                      <w:rFonts w:ascii="宋体" w:hAnsi="宋体" w:cs="宋体" w:hint="eastAsia"/>
                      <w:kern w:val="0"/>
                      <w:sz w:val="24"/>
                    </w:rPr>
                    <w:t>达到市级环保主管部门的目标考核要求</w:t>
                  </w:r>
                </w:p>
              </w:tc>
            </w:tr>
            <w:tr w:rsidR="00724FE5" w:rsidRPr="00724FE5" w:rsidTr="00B40688">
              <w:trPr>
                <w:trHeight w:val="435"/>
              </w:trPr>
              <w:tc>
                <w:tcPr>
                  <w:tcW w:w="353" w:type="dxa"/>
                  <w:vMerge/>
                  <w:tcBorders>
                    <w:top w:val="nil"/>
                    <w:left w:val="single" w:sz="4" w:space="0" w:color="auto"/>
                    <w:bottom w:val="single" w:sz="4" w:space="0" w:color="auto"/>
                    <w:right w:val="single" w:sz="4" w:space="0" w:color="auto"/>
                  </w:tcBorders>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4"/>
                    </w:rPr>
                  </w:pPr>
                </w:p>
              </w:tc>
              <w:tc>
                <w:tcPr>
                  <w:tcW w:w="1899" w:type="dxa"/>
                  <w:vMerge/>
                  <w:tcBorders>
                    <w:top w:val="nil"/>
                    <w:left w:val="single" w:sz="4" w:space="0" w:color="auto"/>
                    <w:bottom w:val="single" w:sz="4" w:space="0" w:color="auto"/>
                    <w:right w:val="single" w:sz="4" w:space="0" w:color="auto"/>
                  </w:tcBorders>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4"/>
                    </w:rPr>
                  </w:pPr>
                </w:p>
              </w:tc>
              <w:tc>
                <w:tcPr>
                  <w:tcW w:w="532" w:type="dxa"/>
                  <w:vMerge/>
                  <w:tcBorders>
                    <w:top w:val="nil"/>
                    <w:left w:val="single" w:sz="4" w:space="0" w:color="auto"/>
                    <w:bottom w:val="single" w:sz="4" w:space="0" w:color="auto"/>
                    <w:right w:val="single" w:sz="4" w:space="0" w:color="auto"/>
                  </w:tcBorders>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4"/>
                    </w:rPr>
                  </w:pPr>
                </w:p>
              </w:tc>
              <w:tc>
                <w:tcPr>
                  <w:tcW w:w="902" w:type="dxa"/>
                  <w:tcBorders>
                    <w:top w:val="nil"/>
                    <w:left w:val="nil"/>
                    <w:bottom w:val="single" w:sz="4" w:space="0" w:color="auto"/>
                    <w:right w:val="single" w:sz="4" w:space="0" w:color="auto"/>
                  </w:tcBorders>
                  <w:shd w:val="clear" w:color="auto" w:fill="auto"/>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4"/>
                    </w:rPr>
                  </w:pPr>
                  <w:r w:rsidRPr="00724FE5">
                    <w:rPr>
                      <w:rFonts w:ascii="宋体" w:hAnsi="宋体" w:cs="宋体" w:hint="eastAsia"/>
                      <w:kern w:val="0"/>
                      <w:sz w:val="24"/>
                    </w:rPr>
                    <w:t xml:space="preserve"> 指标2：</w:t>
                  </w:r>
                </w:p>
              </w:tc>
              <w:tc>
                <w:tcPr>
                  <w:tcW w:w="1052" w:type="dxa"/>
                  <w:tcBorders>
                    <w:top w:val="nil"/>
                    <w:left w:val="nil"/>
                    <w:bottom w:val="single" w:sz="4" w:space="0" w:color="auto"/>
                    <w:right w:val="single" w:sz="4" w:space="0" w:color="auto"/>
                  </w:tcBorders>
                  <w:shd w:val="clear" w:color="auto" w:fill="auto"/>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4"/>
                    </w:rPr>
                  </w:pPr>
                  <w:r w:rsidRPr="00724FE5">
                    <w:rPr>
                      <w:rFonts w:ascii="宋体" w:hAnsi="宋体" w:cs="宋体" w:hint="eastAsia"/>
                      <w:kern w:val="0"/>
                      <w:sz w:val="24"/>
                    </w:rPr>
                    <w:t xml:space="preserve">　</w:t>
                  </w:r>
                </w:p>
              </w:tc>
              <w:tc>
                <w:tcPr>
                  <w:tcW w:w="648" w:type="dxa"/>
                  <w:vMerge/>
                  <w:tcBorders>
                    <w:top w:val="nil"/>
                    <w:left w:val="single" w:sz="4" w:space="0" w:color="auto"/>
                    <w:bottom w:val="single" w:sz="4" w:space="0" w:color="auto"/>
                    <w:right w:val="single" w:sz="4" w:space="0" w:color="auto"/>
                  </w:tcBorders>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4"/>
                    </w:rPr>
                  </w:pPr>
                </w:p>
              </w:tc>
              <w:tc>
                <w:tcPr>
                  <w:tcW w:w="1079" w:type="dxa"/>
                  <w:gridSpan w:val="2"/>
                  <w:tcBorders>
                    <w:top w:val="single" w:sz="4" w:space="0" w:color="auto"/>
                    <w:left w:val="nil"/>
                    <w:bottom w:val="single" w:sz="4" w:space="0" w:color="auto"/>
                    <w:right w:val="single" w:sz="4" w:space="0" w:color="auto"/>
                  </w:tcBorders>
                  <w:shd w:val="clear" w:color="auto" w:fill="auto"/>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4"/>
                    </w:rPr>
                  </w:pPr>
                  <w:r w:rsidRPr="00724FE5">
                    <w:rPr>
                      <w:rFonts w:ascii="宋体" w:hAnsi="宋体" w:cs="宋体" w:hint="eastAsia"/>
                      <w:kern w:val="0"/>
                      <w:sz w:val="24"/>
                    </w:rPr>
                    <w:t xml:space="preserve"> 指标2：区级主管部门</w:t>
                  </w:r>
                </w:p>
              </w:tc>
              <w:tc>
                <w:tcPr>
                  <w:tcW w:w="1841" w:type="dxa"/>
                  <w:tcBorders>
                    <w:top w:val="nil"/>
                    <w:left w:val="nil"/>
                    <w:bottom w:val="single" w:sz="4" w:space="0" w:color="auto"/>
                    <w:right w:val="single" w:sz="4" w:space="0" w:color="auto"/>
                  </w:tcBorders>
                  <w:shd w:val="clear" w:color="auto" w:fill="auto"/>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4"/>
                    </w:rPr>
                  </w:pPr>
                  <w:r w:rsidRPr="00724FE5">
                    <w:rPr>
                      <w:rFonts w:ascii="宋体" w:hAnsi="宋体" w:cs="宋体" w:hint="eastAsia"/>
                      <w:kern w:val="0"/>
                      <w:sz w:val="24"/>
                    </w:rPr>
                    <w:t>达到区级主管部门的要求</w:t>
                  </w:r>
                </w:p>
              </w:tc>
            </w:tr>
            <w:tr w:rsidR="00724FE5" w:rsidRPr="00724FE5" w:rsidTr="00B40688">
              <w:trPr>
                <w:trHeight w:val="720"/>
              </w:trPr>
              <w:tc>
                <w:tcPr>
                  <w:tcW w:w="353" w:type="dxa"/>
                  <w:vMerge/>
                  <w:tcBorders>
                    <w:top w:val="nil"/>
                    <w:left w:val="single" w:sz="4" w:space="0" w:color="auto"/>
                    <w:bottom w:val="single" w:sz="4" w:space="0" w:color="auto"/>
                    <w:right w:val="single" w:sz="4" w:space="0" w:color="auto"/>
                  </w:tcBorders>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4"/>
                    </w:rPr>
                  </w:pPr>
                </w:p>
              </w:tc>
              <w:tc>
                <w:tcPr>
                  <w:tcW w:w="1899" w:type="dxa"/>
                  <w:vMerge/>
                  <w:tcBorders>
                    <w:top w:val="nil"/>
                    <w:left w:val="single" w:sz="4" w:space="0" w:color="auto"/>
                    <w:bottom w:val="single" w:sz="4" w:space="0" w:color="auto"/>
                    <w:right w:val="single" w:sz="4" w:space="0" w:color="auto"/>
                  </w:tcBorders>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4"/>
                    </w:rPr>
                  </w:pPr>
                </w:p>
              </w:tc>
              <w:tc>
                <w:tcPr>
                  <w:tcW w:w="532" w:type="dxa"/>
                  <w:vMerge/>
                  <w:tcBorders>
                    <w:top w:val="nil"/>
                    <w:left w:val="single" w:sz="4" w:space="0" w:color="auto"/>
                    <w:bottom w:val="single" w:sz="4" w:space="0" w:color="auto"/>
                    <w:right w:val="single" w:sz="4" w:space="0" w:color="auto"/>
                  </w:tcBorders>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4"/>
                    </w:rPr>
                  </w:pPr>
                </w:p>
              </w:tc>
              <w:tc>
                <w:tcPr>
                  <w:tcW w:w="902" w:type="dxa"/>
                  <w:tcBorders>
                    <w:top w:val="nil"/>
                    <w:left w:val="nil"/>
                    <w:bottom w:val="single" w:sz="4" w:space="0" w:color="auto"/>
                    <w:right w:val="single" w:sz="4" w:space="0" w:color="auto"/>
                  </w:tcBorders>
                  <w:shd w:val="clear" w:color="auto" w:fill="auto"/>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4"/>
                    </w:rPr>
                  </w:pPr>
                  <w:r w:rsidRPr="00724FE5">
                    <w:rPr>
                      <w:rFonts w:ascii="宋体" w:hAnsi="宋体" w:cs="宋体" w:hint="eastAsia"/>
                      <w:kern w:val="0"/>
                      <w:sz w:val="24"/>
                    </w:rPr>
                    <w:t>指标3：</w:t>
                  </w:r>
                </w:p>
              </w:tc>
              <w:tc>
                <w:tcPr>
                  <w:tcW w:w="1052" w:type="dxa"/>
                  <w:tcBorders>
                    <w:top w:val="nil"/>
                    <w:left w:val="nil"/>
                    <w:bottom w:val="single" w:sz="4" w:space="0" w:color="auto"/>
                    <w:right w:val="single" w:sz="4" w:space="0" w:color="auto"/>
                  </w:tcBorders>
                  <w:shd w:val="clear" w:color="auto" w:fill="auto"/>
                  <w:vAlign w:val="center"/>
                  <w:hideMark/>
                </w:tcPr>
                <w:p w:rsidR="00724FE5" w:rsidRPr="00724FE5" w:rsidRDefault="00724FE5" w:rsidP="00FF4664">
                  <w:pPr>
                    <w:framePr w:hSpace="180" w:wrap="around" w:vAnchor="text" w:hAnchor="page" w:xAlign="center" w:y="423"/>
                    <w:widowControl/>
                    <w:suppressOverlap/>
                    <w:jc w:val="center"/>
                    <w:rPr>
                      <w:rFonts w:ascii="宋体" w:hAnsi="宋体" w:cs="宋体"/>
                      <w:kern w:val="0"/>
                      <w:sz w:val="24"/>
                    </w:rPr>
                  </w:pPr>
                  <w:r w:rsidRPr="00724FE5">
                    <w:rPr>
                      <w:rFonts w:ascii="宋体" w:hAnsi="宋体" w:cs="宋体" w:hint="eastAsia"/>
                      <w:kern w:val="0"/>
                      <w:sz w:val="24"/>
                    </w:rPr>
                    <w:t xml:space="preserve">　</w:t>
                  </w:r>
                </w:p>
              </w:tc>
              <w:tc>
                <w:tcPr>
                  <w:tcW w:w="648" w:type="dxa"/>
                  <w:vMerge/>
                  <w:tcBorders>
                    <w:top w:val="nil"/>
                    <w:left w:val="single" w:sz="4" w:space="0" w:color="auto"/>
                    <w:bottom w:val="single" w:sz="4" w:space="0" w:color="auto"/>
                    <w:right w:val="single" w:sz="4" w:space="0" w:color="auto"/>
                  </w:tcBorders>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4"/>
                    </w:rPr>
                  </w:pPr>
                </w:p>
              </w:tc>
              <w:tc>
                <w:tcPr>
                  <w:tcW w:w="1079" w:type="dxa"/>
                  <w:gridSpan w:val="2"/>
                  <w:tcBorders>
                    <w:top w:val="single" w:sz="4" w:space="0" w:color="auto"/>
                    <w:left w:val="nil"/>
                    <w:bottom w:val="single" w:sz="4" w:space="0" w:color="auto"/>
                    <w:right w:val="single" w:sz="4" w:space="0" w:color="auto"/>
                  </w:tcBorders>
                  <w:shd w:val="clear" w:color="auto" w:fill="auto"/>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4"/>
                    </w:rPr>
                  </w:pPr>
                  <w:r w:rsidRPr="00724FE5">
                    <w:rPr>
                      <w:rFonts w:ascii="宋体" w:hAnsi="宋体" w:cs="宋体" w:hint="eastAsia"/>
                      <w:kern w:val="0"/>
                      <w:sz w:val="24"/>
                    </w:rPr>
                    <w:t xml:space="preserve"> 指标3：区内群众</w:t>
                  </w:r>
                </w:p>
              </w:tc>
              <w:tc>
                <w:tcPr>
                  <w:tcW w:w="1841" w:type="dxa"/>
                  <w:tcBorders>
                    <w:top w:val="nil"/>
                    <w:left w:val="nil"/>
                    <w:bottom w:val="single" w:sz="4" w:space="0" w:color="auto"/>
                    <w:right w:val="single" w:sz="4" w:space="0" w:color="auto"/>
                  </w:tcBorders>
                  <w:shd w:val="clear" w:color="auto" w:fill="auto"/>
                  <w:vAlign w:val="center"/>
                  <w:hideMark/>
                </w:tcPr>
                <w:p w:rsidR="00724FE5" w:rsidRPr="00724FE5" w:rsidRDefault="00724FE5" w:rsidP="00FF4664">
                  <w:pPr>
                    <w:framePr w:hSpace="180" w:wrap="around" w:vAnchor="text" w:hAnchor="page" w:xAlign="center" w:y="423"/>
                    <w:widowControl/>
                    <w:suppressOverlap/>
                    <w:jc w:val="left"/>
                    <w:rPr>
                      <w:rFonts w:ascii="宋体" w:hAnsi="宋体" w:cs="宋体"/>
                      <w:kern w:val="0"/>
                      <w:sz w:val="24"/>
                    </w:rPr>
                  </w:pPr>
                  <w:r w:rsidRPr="00724FE5">
                    <w:rPr>
                      <w:rFonts w:ascii="宋体" w:hAnsi="宋体" w:cs="宋体" w:hint="eastAsia"/>
                      <w:kern w:val="0"/>
                      <w:sz w:val="24"/>
                    </w:rPr>
                    <w:t>满意度大于等于90%</w:t>
                  </w:r>
                </w:p>
              </w:tc>
            </w:tr>
          </w:tbl>
          <w:p w:rsidR="00724FE5" w:rsidRDefault="00724FE5" w:rsidP="000454BF">
            <w:pPr>
              <w:pStyle w:val="a4"/>
              <w:widowControl/>
              <w:ind w:leftChars="1310" w:left="4173" w:hangingChars="395" w:hanging="1422"/>
              <w:textAlignment w:val="center"/>
              <w:rPr>
                <w:rFonts w:ascii="黑体" w:eastAsia="黑体" w:hAnsi="黑体" w:cs="宋体"/>
                <w:bCs/>
                <w:color w:val="000000"/>
                <w:kern w:val="0"/>
                <w:sz w:val="36"/>
                <w:szCs w:val="36"/>
              </w:rPr>
            </w:pPr>
          </w:p>
          <w:tbl>
            <w:tblPr>
              <w:tblW w:w="8306" w:type="dxa"/>
              <w:tblLook w:val="04A0"/>
            </w:tblPr>
            <w:tblGrid>
              <w:gridCol w:w="453"/>
              <w:gridCol w:w="1881"/>
              <w:gridCol w:w="507"/>
              <w:gridCol w:w="891"/>
              <w:gridCol w:w="1135"/>
              <w:gridCol w:w="707"/>
              <w:gridCol w:w="614"/>
              <w:gridCol w:w="563"/>
              <w:gridCol w:w="1555"/>
            </w:tblGrid>
            <w:tr w:rsidR="00ED5963" w:rsidRPr="00ED5963" w:rsidTr="00A46BF7">
              <w:trPr>
                <w:trHeight w:val="675"/>
              </w:trPr>
              <w:tc>
                <w:tcPr>
                  <w:tcW w:w="8306" w:type="dxa"/>
                  <w:gridSpan w:val="9"/>
                  <w:tcBorders>
                    <w:top w:val="nil"/>
                    <w:left w:val="nil"/>
                    <w:bottom w:val="nil"/>
                    <w:right w:val="nil"/>
                  </w:tcBorders>
                  <w:shd w:val="clear" w:color="auto" w:fill="auto"/>
                  <w:vAlign w:val="center"/>
                  <w:hideMark/>
                </w:tcPr>
                <w:p w:rsidR="00ED5963" w:rsidRPr="00ED5963" w:rsidRDefault="00ED5963" w:rsidP="00FF4664">
                  <w:pPr>
                    <w:framePr w:hSpace="180" w:wrap="around" w:vAnchor="text" w:hAnchor="page" w:xAlign="center" w:y="423"/>
                    <w:widowControl/>
                    <w:suppressOverlap/>
                    <w:jc w:val="center"/>
                    <w:rPr>
                      <w:rFonts w:ascii="宋体" w:hAnsi="宋体" w:cs="宋体"/>
                      <w:b/>
                      <w:bCs/>
                      <w:kern w:val="0"/>
                      <w:sz w:val="32"/>
                      <w:szCs w:val="32"/>
                    </w:rPr>
                  </w:pPr>
                  <w:r w:rsidRPr="00ED5963">
                    <w:rPr>
                      <w:rFonts w:ascii="宋体" w:hAnsi="宋体" w:cs="宋体" w:hint="eastAsia"/>
                      <w:b/>
                      <w:bCs/>
                      <w:kern w:val="0"/>
                      <w:sz w:val="32"/>
                      <w:szCs w:val="32"/>
                    </w:rPr>
                    <w:t>部门预算项目支出绩效目标申报表</w:t>
                  </w:r>
                </w:p>
              </w:tc>
            </w:tr>
            <w:tr w:rsidR="00ED5963" w:rsidRPr="00ED5963" w:rsidTr="00A46BF7">
              <w:trPr>
                <w:trHeight w:val="330"/>
              </w:trPr>
              <w:tc>
                <w:tcPr>
                  <w:tcW w:w="8306" w:type="dxa"/>
                  <w:gridSpan w:val="9"/>
                  <w:tcBorders>
                    <w:top w:val="nil"/>
                    <w:left w:val="nil"/>
                    <w:bottom w:val="nil"/>
                    <w:right w:val="nil"/>
                  </w:tcBorders>
                  <w:shd w:val="clear" w:color="auto" w:fill="auto"/>
                  <w:vAlign w:val="center"/>
                  <w:hideMark/>
                </w:tcPr>
                <w:p w:rsidR="00ED5963" w:rsidRPr="00ED5963" w:rsidRDefault="00ED5963" w:rsidP="00FF4664">
                  <w:pPr>
                    <w:framePr w:hSpace="180" w:wrap="around" w:vAnchor="text" w:hAnchor="page" w:xAlign="center" w:y="423"/>
                    <w:widowControl/>
                    <w:suppressOverlap/>
                    <w:jc w:val="center"/>
                    <w:rPr>
                      <w:rFonts w:ascii="宋体" w:hAnsi="宋体" w:cs="宋体"/>
                      <w:kern w:val="0"/>
                      <w:sz w:val="24"/>
                    </w:rPr>
                  </w:pPr>
                  <w:r w:rsidRPr="00ED5963">
                    <w:rPr>
                      <w:rFonts w:ascii="宋体" w:hAnsi="宋体" w:cs="宋体" w:hint="eastAsia"/>
                      <w:kern w:val="0"/>
                      <w:sz w:val="24"/>
                    </w:rPr>
                    <w:t>（</w:t>
                  </w:r>
                  <w:r w:rsidRPr="00ED5963">
                    <w:rPr>
                      <w:kern w:val="0"/>
                      <w:sz w:val="24"/>
                    </w:rPr>
                    <w:t xml:space="preserve"> 2019 </w:t>
                  </w:r>
                  <w:r w:rsidRPr="00ED5963">
                    <w:rPr>
                      <w:rFonts w:ascii="宋体" w:hAnsi="宋体" w:cs="宋体" w:hint="eastAsia"/>
                      <w:kern w:val="0"/>
                      <w:sz w:val="24"/>
                    </w:rPr>
                    <w:t>年度）</w:t>
                  </w:r>
                </w:p>
              </w:tc>
            </w:tr>
            <w:tr w:rsidR="00ED5963" w:rsidRPr="00ED5963" w:rsidTr="00A46BF7">
              <w:trPr>
                <w:trHeight w:val="330"/>
              </w:trPr>
              <w:tc>
                <w:tcPr>
                  <w:tcW w:w="352" w:type="dxa"/>
                  <w:tcBorders>
                    <w:top w:val="nil"/>
                    <w:left w:val="nil"/>
                    <w:bottom w:val="single" w:sz="4" w:space="0" w:color="auto"/>
                    <w:right w:val="nil"/>
                  </w:tcBorders>
                  <w:shd w:val="clear" w:color="auto" w:fill="auto"/>
                  <w:noWrap/>
                  <w:vAlign w:val="center"/>
                  <w:hideMark/>
                </w:tcPr>
                <w:p w:rsidR="00ED5963" w:rsidRPr="00ED5963" w:rsidRDefault="00ED5963" w:rsidP="00FF4664">
                  <w:pPr>
                    <w:framePr w:hSpace="180" w:wrap="around" w:vAnchor="text" w:hAnchor="page" w:xAlign="center" w:y="423"/>
                    <w:widowControl/>
                    <w:suppressOverlap/>
                    <w:jc w:val="left"/>
                    <w:rPr>
                      <w:rFonts w:ascii="宋体" w:hAnsi="宋体" w:cs="宋体"/>
                      <w:kern w:val="0"/>
                      <w:sz w:val="24"/>
                    </w:rPr>
                  </w:pPr>
                  <w:r w:rsidRPr="00ED5963">
                    <w:rPr>
                      <w:rFonts w:ascii="宋体" w:hAnsi="宋体" w:cs="宋体" w:hint="eastAsia"/>
                      <w:kern w:val="0"/>
                      <w:sz w:val="24"/>
                    </w:rPr>
                    <w:t xml:space="preserve">　</w:t>
                  </w:r>
                </w:p>
              </w:tc>
              <w:tc>
                <w:tcPr>
                  <w:tcW w:w="1908" w:type="dxa"/>
                  <w:tcBorders>
                    <w:top w:val="nil"/>
                    <w:left w:val="nil"/>
                    <w:bottom w:val="single" w:sz="4" w:space="0" w:color="auto"/>
                    <w:right w:val="nil"/>
                  </w:tcBorders>
                  <w:shd w:val="clear" w:color="auto" w:fill="auto"/>
                  <w:vAlign w:val="center"/>
                  <w:hideMark/>
                </w:tcPr>
                <w:p w:rsidR="00ED5963" w:rsidRPr="00ED5963" w:rsidRDefault="00ED5963" w:rsidP="00FF4664">
                  <w:pPr>
                    <w:framePr w:hSpace="180" w:wrap="around" w:vAnchor="text" w:hAnchor="page" w:xAlign="center" w:y="423"/>
                    <w:widowControl/>
                    <w:suppressOverlap/>
                    <w:jc w:val="left"/>
                    <w:rPr>
                      <w:rFonts w:ascii="宋体" w:hAnsi="宋体" w:cs="宋体"/>
                      <w:kern w:val="0"/>
                      <w:sz w:val="24"/>
                    </w:rPr>
                  </w:pPr>
                  <w:r w:rsidRPr="00ED5963">
                    <w:rPr>
                      <w:rFonts w:ascii="宋体" w:hAnsi="宋体" w:cs="宋体" w:hint="eastAsia"/>
                      <w:kern w:val="0"/>
                      <w:sz w:val="24"/>
                    </w:rPr>
                    <w:t xml:space="preserve">　</w:t>
                  </w:r>
                </w:p>
              </w:tc>
              <w:tc>
                <w:tcPr>
                  <w:tcW w:w="512" w:type="dxa"/>
                  <w:tcBorders>
                    <w:top w:val="nil"/>
                    <w:left w:val="nil"/>
                    <w:bottom w:val="nil"/>
                    <w:right w:val="nil"/>
                  </w:tcBorders>
                  <w:shd w:val="clear" w:color="auto" w:fill="auto"/>
                  <w:vAlign w:val="center"/>
                  <w:hideMark/>
                </w:tcPr>
                <w:p w:rsidR="00ED5963" w:rsidRPr="00ED5963" w:rsidRDefault="00ED5963" w:rsidP="00FF4664">
                  <w:pPr>
                    <w:framePr w:hSpace="180" w:wrap="around" w:vAnchor="text" w:hAnchor="page" w:xAlign="center" w:y="423"/>
                    <w:widowControl/>
                    <w:suppressOverlap/>
                    <w:jc w:val="left"/>
                    <w:rPr>
                      <w:rFonts w:ascii="宋体" w:hAnsi="宋体" w:cs="宋体"/>
                      <w:kern w:val="0"/>
                      <w:sz w:val="24"/>
                    </w:rPr>
                  </w:pPr>
                </w:p>
              </w:tc>
              <w:tc>
                <w:tcPr>
                  <w:tcW w:w="902" w:type="dxa"/>
                  <w:tcBorders>
                    <w:top w:val="nil"/>
                    <w:left w:val="nil"/>
                    <w:bottom w:val="nil"/>
                    <w:right w:val="nil"/>
                  </w:tcBorders>
                  <w:shd w:val="clear" w:color="auto" w:fill="auto"/>
                  <w:vAlign w:val="center"/>
                  <w:hideMark/>
                </w:tcPr>
                <w:p w:rsidR="00ED5963" w:rsidRPr="00ED5963" w:rsidRDefault="00ED5963" w:rsidP="00FF4664">
                  <w:pPr>
                    <w:framePr w:hSpace="180" w:wrap="around" w:vAnchor="text" w:hAnchor="page" w:xAlign="center" w:y="423"/>
                    <w:widowControl/>
                    <w:suppressOverlap/>
                    <w:jc w:val="left"/>
                    <w:rPr>
                      <w:rFonts w:ascii="宋体" w:hAnsi="宋体" w:cs="宋体"/>
                      <w:kern w:val="0"/>
                      <w:sz w:val="24"/>
                    </w:rPr>
                  </w:pPr>
                </w:p>
              </w:tc>
              <w:tc>
                <w:tcPr>
                  <w:tcW w:w="1150" w:type="dxa"/>
                  <w:tcBorders>
                    <w:top w:val="nil"/>
                    <w:left w:val="nil"/>
                    <w:bottom w:val="nil"/>
                    <w:right w:val="nil"/>
                  </w:tcBorders>
                  <w:shd w:val="clear" w:color="auto" w:fill="auto"/>
                  <w:vAlign w:val="center"/>
                  <w:hideMark/>
                </w:tcPr>
                <w:p w:rsidR="00ED5963" w:rsidRPr="00ED5963" w:rsidRDefault="00ED5963" w:rsidP="00FF4664">
                  <w:pPr>
                    <w:framePr w:hSpace="180" w:wrap="around" w:vAnchor="text" w:hAnchor="page" w:xAlign="center" w:y="423"/>
                    <w:widowControl/>
                    <w:suppressOverlap/>
                    <w:jc w:val="left"/>
                    <w:rPr>
                      <w:rFonts w:ascii="宋体" w:hAnsi="宋体" w:cs="宋体"/>
                      <w:kern w:val="0"/>
                      <w:sz w:val="24"/>
                    </w:rPr>
                  </w:pPr>
                </w:p>
              </w:tc>
              <w:tc>
                <w:tcPr>
                  <w:tcW w:w="715" w:type="dxa"/>
                  <w:tcBorders>
                    <w:top w:val="nil"/>
                    <w:left w:val="nil"/>
                    <w:bottom w:val="nil"/>
                    <w:right w:val="nil"/>
                  </w:tcBorders>
                  <w:shd w:val="clear" w:color="auto" w:fill="auto"/>
                  <w:vAlign w:val="center"/>
                  <w:hideMark/>
                </w:tcPr>
                <w:p w:rsidR="00ED5963" w:rsidRPr="00ED5963" w:rsidRDefault="00ED5963" w:rsidP="00FF4664">
                  <w:pPr>
                    <w:framePr w:hSpace="180" w:wrap="around" w:vAnchor="text" w:hAnchor="page" w:xAlign="center" w:y="423"/>
                    <w:widowControl/>
                    <w:suppressOverlap/>
                    <w:jc w:val="left"/>
                    <w:rPr>
                      <w:rFonts w:ascii="宋体" w:hAnsi="宋体" w:cs="宋体"/>
                      <w:kern w:val="0"/>
                      <w:sz w:val="24"/>
                    </w:rPr>
                  </w:pPr>
                </w:p>
              </w:tc>
              <w:tc>
                <w:tcPr>
                  <w:tcW w:w="621" w:type="dxa"/>
                  <w:tcBorders>
                    <w:top w:val="nil"/>
                    <w:left w:val="nil"/>
                    <w:bottom w:val="nil"/>
                    <w:right w:val="nil"/>
                  </w:tcBorders>
                  <w:shd w:val="clear" w:color="auto" w:fill="auto"/>
                  <w:vAlign w:val="center"/>
                  <w:hideMark/>
                </w:tcPr>
                <w:p w:rsidR="00ED5963" w:rsidRPr="00ED5963" w:rsidRDefault="00ED5963" w:rsidP="00FF4664">
                  <w:pPr>
                    <w:framePr w:hSpace="180" w:wrap="around" w:vAnchor="text" w:hAnchor="page" w:xAlign="center" w:y="423"/>
                    <w:widowControl/>
                    <w:suppressOverlap/>
                    <w:jc w:val="left"/>
                    <w:rPr>
                      <w:rFonts w:ascii="宋体" w:hAnsi="宋体" w:cs="宋体"/>
                      <w:kern w:val="0"/>
                      <w:sz w:val="24"/>
                    </w:rPr>
                  </w:pPr>
                </w:p>
              </w:tc>
              <w:tc>
                <w:tcPr>
                  <w:tcW w:w="569" w:type="dxa"/>
                  <w:tcBorders>
                    <w:top w:val="nil"/>
                    <w:left w:val="nil"/>
                    <w:bottom w:val="nil"/>
                    <w:right w:val="nil"/>
                  </w:tcBorders>
                  <w:shd w:val="clear" w:color="auto" w:fill="auto"/>
                  <w:vAlign w:val="center"/>
                  <w:hideMark/>
                </w:tcPr>
                <w:p w:rsidR="00ED5963" w:rsidRPr="00ED5963" w:rsidRDefault="00ED5963" w:rsidP="00FF4664">
                  <w:pPr>
                    <w:framePr w:hSpace="180" w:wrap="around" w:vAnchor="text" w:hAnchor="page" w:xAlign="center" w:y="423"/>
                    <w:widowControl/>
                    <w:suppressOverlap/>
                    <w:jc w:val="left"/>
                    <w:rPr>
                      <w:rFonts w:ascii="宋体" w:hAnsi="宋体" w:cs="宋体"/>
                      <w:kern w:val="0"/>
                      <w:sz w:val="24"/>
                    </w:rPr>
                  </w:pPr>
                </w:p>
              </w:tc>
              <w:tc>
                <w:tcPr>
                  <w:tcW w:w="1577" w:type="dxa"/>
                  <w:tcBorders>
                    <w:top w:val="nil"/>
                    <w:left w:val="nil"/>
                    <w:bottom w:val="nil"/>
                    <w:right w:val="nil"/>
                  </w:tcBorders>
                  <w:shd w:val="clear" w:color="auto" w:fill="auto"/>
                  <w:vAlign w:val="center"/>
                  <w:hideMark/>
                </w:tcPr>
                <w:p w:rsidR="00ED5963" w:rsidRPr="00ED5963" w:rsidRDefault="00ED5963" w:rsidP="00FF4664">
                  <w:pPr>
                    <w:framePr w:hSpace="180" w:wrap="around" w:vAnchor="text" w:hAnchor="page" w:xAlign="center" w:y="423"/>
                    <w:widowControl/>
                    <w:suppressOverlap/>
                    <w:jc w:val="left"/>
                    <w:rPr>
                      <w:rFonts w:ascii="宋体" w:hAnsi="宋体" w:cs="宋体"/>
                      <w:kern w:val="0"/>
                      <w:sz w:val="24"/>
                    </w:rPr>
                  </w:pPr>
                </w:p>
              </w:tc>
            </w:tr>
            <w:tr w:rsidR="00ED5963" w:rsidRPr="00ED5963" w:rsidTr="00A46BF7">
              <w:trPr>
                <w:trHeight w:val="439"/>
              </w:trPr>
              <w:tc>
                <w:tcPr>
                  <w:tcW w:w="2772"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ED5963" w:rsidRPr="00ED5963" w:rsidRDefault="00ED5963" w:rsidP="00FF4664">
                  <w:pPr>
                    <w:framePr w:hSpace="180" w:wrap="around" w:vAnchor="text" w:hAnchor="page" w:xAlign="center" w:y="423"/>
                    <w:widowControl/>
                    <w:suppressOverlap/>
                    <w:jc w:val="center"/>
                    <w:rPr>
                      <w:rFonts w:ascii="宋体" w:hAnsi="宋体" w:cs="宋体"/>
                      <w:kern w:val="0"/>
                      <w:sz w:val="24"/>
                    </w:rPr>
                  </w:pPr>
                  <w:r w:rsidRPr="00ED5963">
                    <w:rPr>
                      <w:rFonts w:ascii="宋体" w:hAnsi="宋体" w:cs="宋体" w:hint="eastAsia"/>
                      <w:kern w:val="0"/>
                      <w:sz w:val="24"/>
                    </w:rPr>
                    <w:t>主管部门</w:t>
                  </w:r>
                </w:p>
              </w:tc>
              <w:tc>
                <w:tcPr>
                  <w:tcW w:w="5534" w:type="dxa"/>
                  <w:gridSpan w:val="6"/>
                  <w:tcBorders>
                    <w:top w:val="single" w:sz="4" w:space="0" w:color="auto"/>
                    <w:left w:val="nil"/>
                    <w:bottom w:val="single" w:sz="4" w:space="0" w:color="auto"/>
                    <w:right w:val="single" w:sz="4" w:space="0" w:color="000000"/>
                  </w:tcBorders>
                  <w:shd w:val="clear" w:color="auto" w:fill="auto"/>
                  <w:vAlign w:val="center"/>
                  <w:hideMark/>
                </w:tcPr>
                <w:p w:rsidR="00ED5963" w:rsidRPr="00ED5963" w:rsidRDefault="00ED5963" w:rsidP="00FF4664">
                  <w:pPr>
                    <w:framePr w:hSpace="180" w:wrap="around" w:vAnchor="text" w:hAnchor="page" w:xAlign="center" w:y="423"/>
                    <w:widowControl/>
                    <w:suppressOverlap/>
                    <w:jc w:val="center"/>
                    <w:rPr>
                      <w:rFonts w:ascii="宋体" w:hAnsi="宋体" w:cs="宋体"/>
                      <w:kern w:val="0"/>
                      <w:sz w:val="24"/>
                    </w:rPr>
                  </w:pPr>
                  <w:r w:rsidRPr="00ED5963">
                    <w:rPr>
                      <w:rFonts w:ascii="宋体" w:hAnsi="宋体" w:cs="宋体" w:hint="eastAsia"/>
                      <w:kern w:val="0"/>
                      <w:sz w:val="24"/>
                    </w:rPr>
                    <w:t xml:space="preserve">　</w:t>
                  </w:r>
                </w:p>
              </w:tc>
            </w:tr>
            <w:tr w:rsidR="00ED5963" w:rsidRPr="00ED5963" w:rsidTr="00A46BF7">
              <w:trPr>
                <w:trHeight w:val="439"/>
              </w:trPr>
              <w:tc>
                <w:tcPr>
                  <w:tcW w:w="2772" w:type="dxa"/>
                  <w:gridSpan w:val="3"/>
                  <w:tcBorders>
                    <w:top w:val="single" w:sz="4" w:space="0" w:color="auto"/>
                    <w:left w:val="single" w:sz="4" w:space="0" w:color="auto"/>
                    <w:bottom w:val="single" w:sz="4" w:space="0" w:color="auto"/>
                    <w:right w:val="nil"/>
                  </w:tcBorders>
                  <w:shd w:val="clear" w:color="auto" w:fill="auto"/>
                  <w:vAlign w:val="center"/>
                  <w:hideMark/>
                </w:tcPr>
                <w:p w:rsidR="00ED5963" w:rsidRPr="00ED5963" w:rsidRDefault="00ED5963" w:rsidP="00FF4664">
                  <w:pPr>
                    <w:framePr w:hSpace="180" w:wrap="around" w:vAnchor="text" w:hAnchor="page" w:xAlign="center" w:y="423"/>
                    <w:widowControl/>
                    <w:suppressOverlap/>
                    <w:jc w:val="center"/>
                    <w:rPr>
                      <w:rFonts w:ascii="宋体" w:hAnsi="宋体" w:cs="宋体"/>
                      <w:kern w:val="0"/>
                      <w:sz w:val="24"/>
                    </w:rPr>
                  </w:pPr>
                  <w:r w:rsidRPr="00ED5963">
                    <w:rPr>
                      <w:rFonts w:ascii="宋体" w:hAnsi="宋体" w:cs="宋体" w:hint="eastAsia"/>
                      <w:kern w:val="0"/>
                      <w:sz w:val="24"/>
                    </w:rPr>
                    <w:t>预算单位</w:t>
                  </w:r>
                </w:p>
              </w:tc>
              <w:tc>
                <w:tcPr>
                  <w:tcW w:w="553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963" w:rsidRPr="00ED5963" w:rsidRDefault="00ED5963" w:rsidP="00FF4664">
                  <w:pPr>
                    <w:framePr w:hSpace="180" w:wrap="around" w:vAnchor="text" w:hAnchor="page" w:xAlign="center" w:y="423"/>
                    <w:widowControl/>
                    <w:suppressOverlap/>
                    <w:jc w:val="center"/>
                    <w:rPr>
                      <w:rFonts w:ascii="宋体" w:hAnsi="宋体" w:cs="宋体"/>
                      <w:kern w:val="0"/>
                      <w:sz w:val="24"/>
                    </w:rPr>
                  </w:pPr>
                  <w:r w:rsidRPr="00ED5963">
                    <w:rPr>
                      <w:rFonts w:ascii="宋体" w:hAnsi="宋体" w:cs="宋体" w:hint="eastAsia"/>
                      <w:kern w:val="0"/>
                      <w:sz w:val="24"/>
                    </w:rPr>
                    <w:t>乐山市生态环境局高新区分局</w:t>
                  </w:r>
                </w:p>
              </w:tc>
            </w:tr>
            <w:tr w:rsidR="00ED5963" w:rsidRPr="00ED5963" w:rsidTr="00A46BF7">
              <w:trPr>
                <w:trHeight w:val="439"/>
              </w:trPr>
              <w:tc>
                <w:tcPr>
                  <w:tcW w:w="2772" w:type="dxa"/>
                  <w:gridSpan w:val="3"/>
                  <w:tcBorders>
                    <w:top w:val="single" w:sz="4" w:space="0" w:color="auto"/>
                    <w:left w:val="single" w:sz="4" w:space="0" w:color="auto"/>
                    <w:bottom w:val="single" w:sz="4" w:space="0" w:color="auto"/>
                    <w:right w:val="nil"/>
                  </w:tcBorders>
                  <w:shd w:val="clear" w:color="auto" w:fill="auto"/>
                  <w:vAlign w:val="center"/>
                  <w:hideMark/>
                </w:tcPr>
                <w:p w:rsidR="00ED5963" w:rsidRPr="00ED5963" w:rsidRDefault="00ED5963" w:rsidP="00FF4664">
                  <w:pPr>
                    <w:framePr w:hSpace="180" w:wrap="around" w:vAnchor="text" w:hAnchor="page" w:xAlign="center" w:y="423"/>
                    <w:widowControl/>
                    <w:suppressOverlap/>
                    <w:jc w:val="center"/>
                    <w:rPr>
                      <w:rFonts w:ascii="宋体" w:hAnsi="宋体" w:cs="宋体"/>
                      <w:kern w:val="0"/>
                      <w:sz w:val="24"/>
                    </w:rPr>
                  </w:pPr>
                  <w:r w:rsidRPr="00ED5963">
                    <w:rPr>
                      <w:rFonts w:ascii="宋体" w:hAnsi="宋体" w:cs="宋体" w:hint="eastAsia"/>
                      <w:kern w:val="0"/>
                      <w:sz w:val="24"/>
                    </w:rPr>
                    <w:t>项目名称</w:t>
                  </w:r>
                </w:p>
              </w:tc>
              <w:tc>
                <w:tcPr>
                  <w:tcW w:w="553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963" w:rsidRPr="00ED5963" w:rsidRDefault="00ED5963" w:rsidP="00FF4664">
                  <w:pPr>
                    <w:framePr w:hSpace="180" w:wrap="around" w:vAnchor="text" w:hAnchor="page" w:xAlign="center" w:y="423"/>
                    <w:widowControl/>
                    <w:suppressOverlap/>
                    <w:jc w:val="center"/>
                    <w:rPr>
                      <w:rFonts w:ascii="宋体" w:hAnsi="宋体" w:cs="宋体"/>
                      <w:kern w:val="0"/>
                      <w:sz w:val="24"/>
                    </w:rPr>
                  </w:pPr>
                  <w:r w:rsidRPr="00ED5963">
                    <w:rPr>
                      <w:rFonts w:ascii="宋体" w:hAnsi="宋体" w:cs="宋体" w:hint="eastAsia"/>
                      <w:kern w:val="0"/>
                      <w:sz w:val="24"/>
                    </w:rPr>
                    <w:t>生态环境保护业务专网服务费</w:t>
                  </w:r>
                </w:p>
              </w:tc>
            </w:tr>
            <w:tr w:rsidR="00ED5963" w:rsidRPr="00ED5963" w:rsidTr="00A46BF7">
              <w:trPr>
                <w:trHeight w:val="439"/>
              </w:trPr>
              <w:tc>
                <w:tcPr>
                  <w:tcW w:w="2772"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ED5963" w:rsidRPr="00ED5963" w:rsidRDefault="00ED5963" w:rsidP="00FF4664">
                  <w:pPr>
                    <w:framePr w:hSpace="180" w:wrap="around" w:vAnchor="text" w:hAnchor="page" w:xAlign="center" w:y="423"/>
                    <w:widowControl/>
                    <w:suppressOverlap/>
                    <w:jc w:val="center"/>
                    <w:rPr>
                      <w:rFonts w:ascii="宋体" w:hAnsi="宋体" w:cs="宋体"/>
                      <w:kern w:val="0"/>
                      <w:sz w:val="24"/>
                    </w:rPr>
                  </w:pPr>
                  <w:r w:rsidRPr="00ED5963">
                    <w:rPr>
                      <w:rFonts w:ascii="宋体" w:hAnsi="宋体" w:cs="宋体" w:hint="eastAsia"/>
                      <w:kern w:val="0"/>
                      <w:sz w:val="24"/>
                    </w:rPr>
                    <w:t>项目类型</w:t>
                  </w:r>
                </w:p>
              </w:tc>
              <w:tc>
                <w:tcPr>
                  <w:tcW w:w="902" w:type="dxa"/>
                  <w:tcBorders>
                    <w:top w:val="nil"/>
                    <w:left w:val="nil"/>
                    <w:bottom w:val="single" w:sz="4" w:space="0" w:color="auto"/>
                    <w:right w:val="single" w:sz="4" w:space="0" w:color="auto"/>
                  </w:tcBorders>
                  <w:shd w:val="clear" w:color="auto" w:fill="auto"/>
                  <w:vAlign w:val="center"/>
                  <w:hideMark/>
                </w:tcPr>
                <w:p w:rsidR="00ED5963" w:rsidRPr="00ED5963" w:rsidRDefault="00ED5963" w:rsidP="00FF4664">
                  <w:pPr>
                    <w:framePr w:hSpace="180" w:wrap="around" w:vAnchor="text" w:hAnchor="page" w:xAlign="center" w:y="423"/>
                    <w:widowControl/>
                    <w:suppressOverlap/>
                    <w:jc w:val="center"/>
                    <w:rPr>
                      <w:rFonts w:ascii="宋体" w:hAnsi="宋体" w:cs="宋体"/>
                      <w:kern w:val="0"/>
                      <w:sz w:val="22"/>
                      <w:szCs w:val="22"/>
                    </w:rPr>
                  </w:pPr>
                  <w:r w:rsidRPr="00ED5963">
                    <w:rPr>
                      <w:rFonts w:ascii="宋体" w:hAnsi="宋体" w:cs="宋体" w:hint="eastAsia"/>
                      <w:kern w:val="0"/>
                      <w:sz w:val="22"/>
                      <w:szCs w:val="22"/>
                    </w:rPr>
                    <w:t>产业发展   □</w:t>
                  </w:r>
                </w:p>
              </w:tc>
              <w:tc>
                <w:tcPr>
                  <w:tcW w:w="1150" w:type="dxa"/>
                  <w:tcBorders>
                    <w:top w:val="nil"/>
                    <w:left w:val="nil"/>
                    <w:bottom w:val="single" w:sz="4" w:space="0" w:color="auto"/>
                    <w:right w:val="single" w:sz="4" w:space="0" w:color="auto"/>
                  </w:tcBorders>
                  <w:shd w:val="clear" w:color="auto" w:fill="auto"/>
                  <w:vAlign w:val="center"/>
                  <w:hideMark/>
                </w:tcPr>
                <w:p w:rsidR="00ED5963" w:rsidRPr="00ED5963" w:rsidRDefault="00ED5963" w:rsidP="00FF4664">
                  <w:pPr>
                    <w:framePr w:hSpace="180" w:wrap="around" w:vAnchor="text" w:hAnchor="page" w:xAlign="center" w:y="423"/>
                    <w:widowControl/>
                    <w:suppressOverlap/>
                    <w:jc w:val="center"/>
                    <w:rPr>
                      <w:rFonts w:ascii="宋体" w:hAnsi="宋体" w:cs="宋体"/>
                      <w:kern w:val="0"/>
                      <w:sz w:val="22"/>
                      <w:szCs w:val="22"/>
                    </w:rPr>
                  </w:pPr>
                  <w:r w:rsidRPr="00ED5963">
                    <w:rPr>
                      <w:rFonts w:ascii="宋体" w:hAnsi="宋体" w:cs="宋体" w:hint="eastAsia"/>
                      <w:kern w:val="0"/>
                      <w:sz w:val="22"/>
                      <w:szCs w:val="22"/>
                    </w:rPr>
                    <w:t>民生保障   □</w:t>
                  </w:r>
                </w:p>
              </w:tc>
              <w:tc>
                <w:tcPr>
                  <w:tcW w:w="1336" w:type="dxa"/>
                  <w:gridSpan w:val="2"/>
                  <w:tcBorders>
                    <w:top w:val="single" w:sz="4" w:space="0" w:color="auto"/>
                    <w:left w:val="nil"/>
                    <w:bottom w:val="single" w:sz="4" w:space="0" w:color="auto"/>
                    <w:right w:val="single" w:sz="4" w:space="0" w:color="000000"/>
                  </w:tcBorders>
                  <w:shd w:val="clear" w:color="auto" w:fill="auto"/>
                  <w:vAlign w:val="center"/>
                  <w:hideMark/>
                </w:tcPr>
                <w:p w:rsidR="00ED5963" w:rsidRPr="00ED5963" w:rsidRDefault="00ED5963" w:rsidP="00FF4664">
                  <w:pPr>
                    <w:framePr w:hSpace="180" w:wrap="around" w:vAnchor="text" w:hAnchor="page" w:xAlign="center" w:y="423"/>
                    <w:widowControl/>
                    <w:suppressOverlap/>
                    <w:jc w:val="center"/>
                    <w:rPr>
                      <w:rFonts w:ascii="宋体" w:hAnsi="宋体" w:cs="宋体"/>
                      <w:kern w:val="0"/>
                      <w:sz w:val="22"/>
                      <w:szCs w:val="22"/>
                    </w:rPr>
                  </w:pPr>
                  <w:r w:rsidRPr="00ED5963">
                    <w:rPr>
                      <w:rFonts w:ascii="宋体" w:hAnsi="宋体" w:cs="宋体" w:hint="eastAsia"/>
                      <w:kern w:val="0"/>
                      <w:sz w:val="22"/>
                      <w:szCs w:val="22"/>
                    </w:rPr>
                    <w:t>基础设施   □</w:t>
                  </w:r>
                </w:p>
              </w:tc>
              <w:tc>
                <w:tcPr>
                  <w:tcW w:w="2146" w:type="dxa"/>
                  <w:gridSpan w:val="2"/>
                  <w:tcBorders>
                    <w:top w:val="single" w:sz="4" w:space="0" w:color="auto"/>
                    <w:left w:val="nil"/>
                    <w:bottom w:val="single" w:sz="4" w:space="0" w:color="auto"/>
                    <w:right w:val="single" w:sz="4" w:space="0" w:color="000000"/>
                  </w:tcBorders>
                  <w:shd w:val="clear" w:color="auto" w:fill="auto"/>
                  <w:vAlign w:val="center"/>
                  <w:hideMark/>
                </w:tcPr>
                <w:p w:rsidR="00ED5963" w:rsidRPr="00ED5963" w:rsidRDefault="00ED5963" w:rsidP="00FF4664">
                  <w:pPr>
                    <w:framePr w:hSpace="180" w:wrap="around" w:vAnchor="text" w:hAnchor="page" w:xAlign="center" w:y="423"/>
                    <w:widowControl/>
                    <w:suppressOverlap/>
                    <w:jc w:val="center"/>
                    <w:rPr>
                      <w:rFonts w:ascii="宋体" w:hAnsi="宋体" w:cs="宋体"/>
                      <w:kern w:val="0"/>
                      <w:sz w:val="22"/>
                      <w:szCs w:val="22"/>
                    </w:rPr>
                  </w:pPr>
                  <w:r w:rsidRPr="00ED5963">
                    <w:rPr>
                      <w:rFonts w:ascii="宋体" w:hAnsi="宋体" w:cs="宋体" w:hint="eastAsia"/>
                      <w:kern w:val="0"/>
                      <w:sz w:val="22"/>
                      <w:szCs w:val="22"/>
                    </w:rPr>
                    <w:t>行政运行    ■</w:t>
                  </w:r>
                </w:p>
              </w:tc>
            </w:tr>
            <w:tr w:rsidR="00ED5963" w:rsidRPr="00ED5963" w:rsidTr="00A46BF7">
              <w:trPr>
                <w:trHeight w:val="439"/>
              </w:trPr>
              <w:tc>
                <w:tcPr>
                  <w:tcW w:w="352" w:type="dxa"/>
                  <w:vMerge w:val="restart"/>
                  <w:tcBorders>
                    <w:top w:val="nil"/>
                    <w:left w:val="single" w:sz="4" w:space="0" w:color="auto"/>
                    <w:bottom w:val="single" w:sz="4" w:space="0" w:color="auto"/>
                    <w:right w:val="single" w:sz="4" w:space="0" w:color="auto"/>
                  </w:tcBorders>
                  <w:shd w:val="clear" w:color="auto" w:fill="auto"/>
                  <w:vAlign w:val="center"/>
                  <w:hideMark/>
                </w:tcPr>
                <w:p w:rsidR="00ED5963" w:rsidRPr="00ED5963" w:rsidRDefault="00ED5963" w:rsidP="00FF4664">
                  <w:pPr>
                    <w:framePr w:hSpace="180" w:wrap="around" w:vAnchor="text" w:hAnchor="page" w:xAlign="center" w:y="423"/>
                    <w:widowControl/>
                    <w:suppressOverlap/>
                    <w:jc w:val="center"/>
                    <w:rPr>
                      <w:rFonts w:ascii="宋体" w:hAnsi="宋体" w:cs="宋体"/>
                      <w:b/>
                      <w:bCs/>
                      <w:kern w:val="0"/>
                      <w:sz w:val="22"/>
                      <w:szCs w:val="22"/>
                    </w:rPr>
                  </w:pPr>
                  <w:r w:rsidRPr="00ED5963">
                    <w:rPr>
                      <w:rFonts w:ascii="宋体" w:hAnsi="宋体" w:cs="宋体" w:hint="eastAsia"/>
                      <w:b/>
                      <w:bCs/>
                      <w:kern w:val="0"/>
                      <w:sz w:val="22"/>
                      <w:szCs w:val="22"/>
                    </w:rPr>
                    <w:t>项目概况</w:t>
                  </w:r>
                </w:p>
              </w:tc>
              <w:tc>
                <w:tcPr>
                  <w:tcW w:w="1908" w:type="dxa"/>
                  <w:tcBorders>
                    <w:top w:val="nil"/>
                    <w:left w:val="nil"/>
                    <w:bottom w:val="single" w:sz="4" w:space="0" w:color="auto"/>
                    <w:right w:val="single" w:sz="4" w:space="0" w:color="auto"/>
                  </w:tcBorders>
                  <w:shd w:val="clear" w:color="auto" w:fill="auto"/>
                  <w:noWrap/>
                  <w:vAlign w:val="center"/>
                  <w:hideMark/>
                </w:tcPr>
                <w:p w:rsidR="00ED5963" w:rsidRPr="00ED5963" w:rsidRDefault="00ED5963" w:rsidP="00FF4664">
                  <w:pPr>
                    <w:framePr w:hSpace="180" w:wrap="around" w:vAnchor="text" w:hAnchor="page" w:xAlign="center" w:y="423"/>
                    <w:widowControl/>
                    <w:suppressOverlap/>
                    <w:jc w:val="left"/>
                    <w:rPr>
                      <w:rFonts w:ascii="宋体" w:hAnsi="宋体" w:cs="宋体"/>
                      <w:kern w:val="0"/>
                      <w:sz w:val="22"/>
                      <w:szCs w:val="22"/>
                    </w:rPr>
                  </w:pPr>
                  <w:r w:rsidRPr="00ED5963">
                    <w:rPr>
                      <w:rFonts w:ascii="宋体" w:hAnsi="宋体" w:cs="宋体" w:hint="eastAsia"/>
                      <w:kern w:val="0"/>
                      <w:sz w:val="22"/>
                      <w:szCs w:val="22"/>
                    </w:rPr>
                    <w:t>中长期规划（名称、文号，仅指常年项目）</w:t>
                  </w:r>
                </w:p>
              </w:tc>
              <w:tc>
                <w:tcPr>
                  <w:tcW w:w="512" w:type="dxa"/>
                  <w:tcBorders>
                    <w:top w:val="nil"/>
                    <w:left w:val="nil"/>
                    <w:bottom w:val="single" w:sz="4" w:space="0" w:color="auto"/>
                    <w:right w:val="single" w:sz="4" w:space="0" w:color="auto"/>
                  </w:tcBorders>
                  <w:shd w:val="clear" w:color="auto" w:fill="auto"/>
                  <w:noWrap/>
                  <w:vAlign w:val="center"/>
                  <w:hideMark/>
                </w:tcPr>
                <w:p w:rsidR="00ED5963" w:rsidRPr="00ED5963" w:rsidRDefault="00ED5963" w:rsidP="00FF4664">
                  <w:pPr>
                    <w:framePr w:hSpace="180" w:wrap="around" w:vAnchor="text" w:hAnchor="page" w:xAlign="center" w:y="423"/>
                    <w:widowControl/>
                    <w:suppressOverlap/>
                    <w:jc w:val="left"/>
                    <w:rPr>
                      <w:rFonts w:ascii="宋体" w:hAnsi="宋体" w:cs="宋体"/>
                      <w:kern w:val="0"/>
                      <w:sz w:val="22"/>
                      <w:szCs w:val="22"/>
                    </w:rPr>
                  </w:pPr>
                  <w:r w:rsidRPr="00ED5963">
                    <w:rPr>
                      <w:rFonts w:ascii="宋体" w:hAnsi="宋体" w:cs="宋体" w:hint="eastAsia"/>
                      <w:kern w:val="0"/>
                      <w:sz w:val="22"/>
                      <w:szCs w:val="22"/>
                    </w:rPr>
                    <w:t xml:space="preserve">　</w:t>
                  </w:r>
                </w:p>
              </w:tc>
              <w:tc>
                <w:tcPr>
                  <w:tcW w:w="902" w:type="dxa"/>
                  <w:tcBorders>
                    <w:top w:val="nil"/>
                    <w:left w:val="nil"/>
                    <w:bottom w:val="single" w:sz="4" w:space="0" w:color="auto"/>
                    <w:right w:val="single" w:sz="4" w:space="0" w:color="auto"/>
                  </w:tcBorders>
                  <w:shd w:val="clear" w:color="auto" w:fill="auto"/>
                  <w:noWrap/>
                  <w:vAlign w:val="center"/>
                  <w:hideMark/>
                </w:tcPr>
                <w:p w:rsidR="00ED5963" w:rsidRPr="00ED5963" w:rsidRDefault="00ED5963" w:rsidP="00FF4664">
                  <w:pPr>
                    <w:framePr w:hSpace="180" w:wrap="around" w:vAnchor="text" w:hAnchor="page" w:xAlign="center" w:y="423"/>
                    <w:widowControl/>
                    <w:suppressOverlap/>
                    <w:jc w:val="left"/>
                    <w:rPr>
                      <w:rFonts w:ascii="宋体" w:hAnsi="宋体" w:cs="宋体"/>
                      <w:kern w:val="0"/>
                      <w:sz w:val="22"/>
                      <w:szCs w:val="22"/>
                    </w:rPr>
                  </w:pPr>
                  <w:r w:rsidRPr="00ED5963">
                    <w:rPr>
                      <w:rFonts w:ascii="宋体" w:hAnsi="宋体" w:cs="宋体" w:hint="eastAsia"/>
                      <w:kern w:val="0"/>
                      <w:sz w:val="22"/>
                      <w:szCs w:val="22"/>
                    </w:rPr>
                    <w:t xml:space="preserve">　</w:t>
                  </w:r>
                </w:p>
              </w:tc>
              <w:tc>
                <w:tcPr>
                  <w:tcW w:w="4632" w:type="dxa"/>
                  <w:gridSpan w:val="5"/>
                  <w:tcBorders>
                    <w:top w:val="single" w:sz="4" w:space="0" w:color="auto"/>
                    <w:left w:val="nil"/>
                    <w:bottom w:val="single" w:sz="4" w:space="0" w:color="auto"/>
                    <w:right w:val="single" w:sz="4" w:space="0" w:color="000000"/>
                  </w:tcBorders>
                  <w:shd w:val="clear" w:color="auto" w:fill="auto"/>
                  <w:vAlign w:val="center"/>
                  <w:hideMark/>
                </w:tcPr>
                <w:p w:rsidR="00ED5963" w:rsidRPr="00ED5963" w:rsidRDefault="00ED5963" w:rsidP="00FF4664">
                  <w:pPr>
                    <w:framePr w:hSpace="180" w:wrap="around" w:vAnchor="text" w:hAnchor="page" w:xAlign="center" w:y="423"/>
                    <w:widowControl/>
                    <w:suppressOverlap/>
                    <w:jc w:val="center"/>
                    <w:rPr>
                      <w:rFonts w:ascii="宋体" w:hAnsi="宋体" w:cs="宋体"/>
                      <w:kern w:val="0"/>
                      <w:sz w:val="22"/>
                      <w:szCs w:val="22"/>
                    </w:rPr>
                  </w:pPr>
                  <w:r w:rsidRPr="00ED5963">
                    <w:rPr>
                      <w:rFonts w:ascii="宋体" w:hAnsi="宋体" w:cs="宋体" w:hint="eastAsia"/>
                      <w:kern w:val="0"/>
                      <w:sz w:val="22"/>
                      <w:szCs w:val="22"/>
                    </w:rPr>
                    <w:t xml:space="preserve">　</w:t>
                  </w:r>
                </w:p>
              </w:tc>
            </w:tr>
            <w:tr w:rsidR="00ED5963" w:rsidRPr="00ED5963" w:rsidTr="00A46BF7">
              <w:trPr>
                <w:trHeight w:val="439"/>
              </w:trPr>
              <w:tc>
                <w:tcPr>
                  <w:tcW w:w="352" w:type="dxa"/>
                  <w:vMerge/>
                  <w:tcBorders>
                    <w:top w:val="nil"/>
                    <w:left w:val="single" w:sz="4" w:space="0" w:color="auto"/>
                    <w:bottom w:val="single" w:sz="4" w:space="0" w:color="auto"/>
                    <w:right w:val="single" w:sz="4" w:space="0" w:color="auto"/>
                  </w:tcBorders>
                  <w:vAlign w:val="center"/>
                  <w:hideMark/>
                </w:tcPr>
                <w:p w:rsidR="00ED5963" w:rsidRPr="00ED5963" w:rsidRDefault="00ED5963" w:rsidP="00FF4664">
                  <w:pPr>
                    <w:framePr w:hSpace="180" w:wrap="around" w:vAnchor="text" w:hAnchor="page" w:xAlign="center" w:y="423"/>
                    <w:widowControl/>
                    <w:suppressOverlap/>
                    <w:jc w:val="left"/>
                    <w:rPr>
                      <w:rFonts w:ascii="宋体" w:hAnsi="宋体" w:cs="宋体"/>
                      <w:b/>
                      <w:bCs/>
                      <w:kern w:val="0"/>
                      <w:sz w:val="22"/>
                      <w:szCs w:val="22"/>
                    </w:rPr>
                  </w:pPr>
                </w:p>
              </w:tc>
              <w:tc>
                <w:tcPr>
                  <w:tcW w:w="1908" w:type="dxa"/>
                  <w:tcBorders>
                    <w:top w:val="nil"/>
                    <w:left w:val="nil"/>
                    <w:bottom w:val="single" w:sz="4" w:space="0" w:color="auto"/>
                    <w:right w:val="single" w:sz="4" w:space="0" w:color="auto"/>
                  </w:tcBorders>
                  <w:shd w:val="clear" w:color="auto" w:fill="auto"/>
                  <w:noWrap/>
                  <w:vAlign w:val="center"/>
                  <w:hideMark/>
                </w:tcPr>
                <w:p w:rsidR="00ED5963" w:rsidRPr="00ED5963" w:rsidRDefault="00ED5963" w:rsidP="00FF4664">
                  <w:pPr>
                    <w:framePr w:hSpace="180" w:wrap="around" w:vAnchor="text" w:hAnchor="page" w:xAlign="center" w:y="423"/>
                    <w:widowControl/>
                    <w:suppressOverlap/>
                    <w:jc w:val="left"/>
                    <w:rPr>
                      <w:rFonts w:ascii="宋体" w:hAnsi="宋体" w:cs="宋体"/>
                      <w:kern w:val="0"/>
                      <w:sz w:val="22"/>
                      <w:szCs w:val="22"/>
                    </w:rPr>
                  </w:pPr>
                  <w:r w:rsidRPr="00ED5963">
                    <w:rPr>
                      <w:rFonts w:ascii="宋体" w:hAnsi="宋体" w:cs="宋体" w:hint="eastAsia"/>
                      <w:kern w:val="0"/>
                      <w:sz w:val="22"/>
                      <w:szCs w:val="22"/>
                    </w:rPr>
                    <w:t>资金管理办法（名称、文号）</w:t>
                  </w:r>
                </w:p>
              </w:tc>
              <w:tc>
                <w:tcPr>
                  <w:tcW w:w="512" w:type="dxa"/>
                  <w:tcBorders>
                    <w:top w:val="nil"/>
                    <w:left w:val="nil"/>
                    <w:bottom w:val="single" w:sz="4" w:space="0" w:color="auto"/>
                    <w:right w:val="single" w:sz="4" w:space="0" w:color="auto"/>
                  </w:tcBorders>
                  <w:shd w:val="clear" w:color="auto" w:fill="auto"/>
                  <w:vAlign w:val="center"/>
                  <w:hideMark/>
                </w:tcPr>
                <w:p w:rsidR="00ED5963" w:rsidRPr="00ED5963" w:rsidRDefault="00ED5963" w:rsidP="00FF4664">
                  <w:pPr>
                    <w:framePr w:hSpace="180" w:wrap="around" w:vAnchor="text" w:hAnchor="page" w:xAlign="center" w:y="423"/>
                    <w:widowControl/>
                    <w:suppressOverlap/>
                    <w:jc w:val="left"/>
                    <w:rPr>
                      <w:rFonts w:ascii="宋体" w:hAnsi="宋体" w:cs="宋体"/>
                      <w:kern w:val="0"/>
                      <w:sz w:val="22"/>
                      <w:szCs w:val="22"/>
                    </w:rPr>
                  </w:pPr>
                  <w:r w:rsidRPr="00ED5963">
                    <w:rPr>
                      <w:rFonts w:ascii="宋体" w:hAnsi="宋体" w:cs="宋体" w:hint="eastAsia"/>
                      <w:kern w:val="0"/>
                      <w:sz w:val="22"/>
                      <w:szCs w:val="22"/>
                    </w:rPr>
                    <w:t xml:space="preserve">　</w:t>
                  </w:r>
                </w:p>
              </w:tc>
              <w:tc>
                <w:tcPr>
                  <w:tcW w:w="902" w:type="dxa"/>
                  <w:tcBorders>
                    <w:top w:val="nil"/>
                    <w:left w:val="nil"/>
                    <w:bottom w:val="single" w:sz="4" w:space="0" w:color="auto"/>
                    <w:right w:val="single" w:sz="4" w:space="0" w:color="auto"/>
                  </w:tcBorders>
                  <w:shd w:val="clear" w:color="auto" w:fill="auto"/>
                  <w:vAlign w:val="center"/>
                  <w:hideMark/>
                </w:tcPr>
                <w:p w:rsidR="00ED5963" w:rsidRPr="00ED5963" w:rsidRDefault="00ED5963" w:rsidP="00FF4664">
                  <w:pPr>
                    <w:framePr w:hSpace="180" w:wrap="around" w:vAnchor="text" w:hAnchor="page" w:xAlign="center" w:y="423"/>
                    <w:widowControl/>
                    <w:suppressOverlap/>
                    <w:jc w:val="left"/>
                    <w:rPr>
                      <w:rFonts w:ascii="宋体" w:hAnsi="宋体" w:cs="宋体"/>
                      <w:kern w:val="0"/>
                      <w:sz w:val="22"/>
                      <w:szCs w:val="22"/>
                    </w:rPr>
                  </w:pPr>
                  <w:r w:rsidRPr="00ED5963">
                    <w:rPr>
                      <w:rFonts w:ascii="宋体" w:hAnsi="宋体" w:cs="宋体" w:hint="eastAsia"/>
                      <w:kern w:val="0"/>
                      <w:sz w:val="22"/>
                      <w:szCs w:val="22"/>
                    </w:rPr>
                    <w:t xml:space="preserve">　</w:t>
                  </w:r>
                </w:p>
              </w:tc>
              <w:tc>
                <w:tcPr>
                  <w:tcW w:w="4632" w:type="dxa"/>
                  <w:gridSpan w:val="5"/>
                  <w:tcBorders>
                    <w:top w:val="single" w:sz="4" w:space="0" w:color="auto"/>
                    <w:left w:val="nil"/>
                    <w:bottom w:val="single" w:sz="4" w:space="0" w:color="auto"/>
                    <w:right w:val="single" w:sz="4" w:space="0" w:color="000000"/>
                  </w:tcBorders>
                  <w:shd w:val="clear" w:color="auto" w:fill="auto"/>
                  <w:vAlign w:val="center"/>
                  <w:hideMark/>
                </w:tcPr>
                <w:p w:rsidR="00ED5963" w:rsidRPr="00ED5963" w:rsidRDefault="00ED5963" w:rsidP="00FF4664">
                  <w:pPr>
                    <w:framePr w:hSpace="180" w:wrap="around" w:vAnchor="text" w:hAnchor="page" w:xAlign="center" w:y="423"/>
                    <w:widowControl/>
                    <w:suppressOverlap/>
                    <w:jc w:val="center"/>
                    <w:rPr>
                      <w:rFonts w:ascii="宋体" w:hAnsi="宋体" w:cs="宋体"/>
                      <w:kern w:val="0"/>
                      <w:sz w:val="22"/>
                      <w:szCs w:val="22"/>
                    </w:rPr>
                  </w:pPr>
                  <w:r w:rsidRPr="00ED5963">
                    <w:rPr>
                      <w:rFonts w:ascii="宋体" w:hAnsi="宋体" w:cs="宋体" w:hint="eastAsia"/>
                      <w:kern w:val="0"/>
                      <w:sz w:val="22"/>
                      <w:szCs w:val="22"/>
                    </w:rPr>
                    <w:t xml:space="preserve">　</w:t>
                  </w:r>
                </w:p>
              </w:tc>
            </w:tr>
            <w:tr w:rsidR="00ED5963" w:rsidRPr="00ED5963" w:rsidTr="00A46BF7">
              <w:trPr>
                <w:trHeight w:val="439"/>
              </w:trPr>
              <w:tc>
                <w:tcPr>
                  <w:tcW w:w="352" w:type="dxa"/>
                  <w:vMerge/>
                  <w:tcBorders>
                    <w:top w:val="nil"/>
                    <w:left w:val="single" w:sz="4" w:space="0" w:color="auto"/>
                    <w:bottom w:val="single" w:sz="4" w:space="0" w:color="auto"/>
                    <w:right w:val="single" w:sz="4" w:space="0" w:color="auto"/>
                  </w:tcBorders>
                  <w:vAlign w:val="center"/>
                  <w:hideMark/>
                </w:tcPr>
                <w:p w:rsidR="00ED5963" w:rsidRPr="00ED5963" w:rsidRDefault="00ED5963" w:rsidP="00FF4664">
                  <w:pPr>
                    <w:framePr w:hSpace="180" w:wrap="around" w:vAnchor="text" w:hAnchor="page" w:xAlign="center" w:y="423"/>
                    <w:widowControl/>
                    <w:suppressOverlap/>
                    <w:jc w:val="left"/>
                    <w:rPr>
                      <w:rFonts w:ascii="宋体" w:hAnsi="宋体" w:cs="宋体"/>
                      <w:b/>
                      <w:bCs/>
                      <w:kern w:val="0"/>
                      <w:sz w:val="22"/>
                      <w:szCs w:val="22"/>
                    </w:rPr>
                  </w:pPr>
                </w:p>
              </w:tc>
              <w:tc>
                <w:tcPr>
                  <w:tcW w:w="3322" w:type="dxa"/>
                  <w:gridSpan w:val="3"/>
                  <w:tcBorders>
                    <w:top w:val="single" w:sz="4" w:space="0" w:color="auto"/>
                    <w:left w:val="nil"/>
                    <w:bottom w:val="single" w:sz="4" w:space="0" w:color="auto"/>
                    <w:right w:val="single" w:sz="4" w:space="0" w:color="auto"/>
                  </w:tcBorders>
                  <w:shd w:val="clear" w:color="auto" w:fill="auto"/>
                  <w:vAlign w:val="center"/>
                  <w:hideMark/>
                </w:tcPr>
                <w:p w:rsidR="00ED5963" w:rsidRPr="00ED5963" w:rsidRDefault="00ED5963" w:rsidP="00FF4664">
                  <w:pPr>
                    <w:framePr w:hSpace="180" w:wrap="around" w:vAnchor="text" w:hAnchor="page" w:xAlign="center" w:y="423"/>
                    <w:widowControl/>
                    <w:suppressOverlap/>
                    <w:jc w:val="center"/>
                    <w:rPr>
                      <w:rFonts w:ascii="宋体" w:hAnsi="宋体" w:cs="宋体"/>
                      <w:kern w:val="0"/>
                      <w:sz w:val="22"/>
                      <w:szCs w:val="22"/>
                    </w:rPr>
                  </w:pPr>
                  <w:r w:rsidRPr="00ED5963">
                    <w:rPr>
                      <w:rFonts w:ascii="宋体" w:hAnsi="宋体" w:cs="宋体" w:hint="eastAsia"/>
                      <w:kern w:val="0"/>
                      <w:sz w:val="22"/>
                      <w:szCs w:val="22"/>
                    </w:rPr>
                    <w:t>绩效分配方式</w:t>
                  </w:r>
                </w:p>
              </w:tc>
              <w:tc>
                <w:tcPr>
                  <w:tcW w:w="4632" w:type="dxa"/>
                  <w:gridSpan w:val="5"/>
                  <w:tcBorders>
                    <w:top w:val="single" w:sz="4" w:space="0" w:color="auto"/>
                    <w:left w:val="nil"/>
                    <w:bottom w:val="single" w:sz="4" w:space="0" w:color="auto"/>
                    <w:right w:val="single" w:sz="4" w:space="0" w:color="000000"/>
                  </w:tcBorders>
                  <w:shd w:val="clear" w:color="auto" w:fill="auto"/>
                  <w:noWrap/>
                  <w:vAlign w:val="center"/>
                  <w:hideMark/>
                </w:tcPr>
                <w:p w:rsidR="00ED5963" w:rsidRPr="00ED5963" w:rsidRDefault="00ED5963" w:rsidP="00FF4664">
                  <w:pPr>
                    <w:framePr w:hSpace="180" w:wrap="around" w:vAnchor="text" w:hAnchor="page" w:xAlign="center" w:y="423"/>
                    <w:widowControl/>
                    <w:suppressOverlap/>
                    <w:jc w:val="center"/>
                    <w:rPr>
                      <w:rFonts w:ascii="宋体" w:hAnsi="宋体" w:cs="宋体"/>
                      <w:kern w:val="0"/>
                      <w:sz w:val="22"/>
                      <w:szCs w:val="22"/>
                    </w:rPr>
                  </w:pPr>
                  <w:r w:rsidRPr="00ED5963">
                    <w:rPr>
                      <w:rFonts w:ascii="宋体" w:hAnsi="宋体" w:cs="宋体" w:hint="eastAsia"/>
                      <w:kern w:val="0"/>
                      <w:sz w:val="22"/>
                      <w:szCs w:val="22"/>
                    </w:rPr>
                    <w:t>因素法 □   项目法  ■  据实据效  □   因素法与项目法相结合  □</w:t>
                  </w:r>
                </w:p>
              </w:tc>
            </w:tr>
            <w:tr w:rsidR="00ED5963" w:rsidRPr="00ED5963" w:rsidTr="00A46BF7">
              <w:trPr>
                <w:trHeight w:val="705"/>
              </w:trPr>
              <w:tc>
                <w:tcPr>
                  <w:tcW w:w="352" w:type="dxa"/>
                  <w:vMerge/>
                  <w:tcBorders>
                    <w:top w:val="nil"/>
                    <w:left w:val="single" w:sz="4" w:space="0" w:color="auto"/>
                    <w:bottom w:val="single" w:sz="4" w:space="0" w:color="auto"/>
                    <w:right w:val="single" w:sz="4" w:space="0" w:color="auto"/>
                  </w:tcBorders>
                  <w:vAlign w:val="center"/>
                  <w:hideMark/>
                </w:tcPr>
                <w:p w:rsidR="00ED5963" w:rsidRPr="00ED5963" w:rsidRDefault="00ED5963" w:rsidP="00FF4664">
                  <w:pPr>
                    <w:framePr w:hSpace="180" w:wrap="around" w:vAnchor="text" w:hAnchor="page" w:xAlign="center" w:y="423"/>
                    <w:widowControl/>
                    <w:suppressOverlap/>
                    <w:jc w:val="left"/>
                    <w:rPr>
                      <w:rFonts w:ascii="宋体" w:hAnsi="宋体" w:cs="宋体"/>
                      <w:b/>
                      <w:bCs/>
                      <w:kern w:val="0"/>
                      <w:sz w:val="22"/>
                      <w:szCs w:val="22"/>
                    </w:rPr>
                  </w:pPr>
                </w:p>
              </w:tc>
              <w:tc>
                <w:tcPr>
                  <w:tcW w:w="3322" w:type="dxa"/>
                  <w:gridSpan w:val="3"/>
                  <w:tcBorders>
                    <w:top w:val="single" w:sz="4" w:space="0" w:color="auto"/>
                    <w:left w:val="nil"/>
                    <w:bottom w:val="single" w:sz="4" w:space="0" w:color="auto"/>
                    <w:right w:val="single" w:sz="4" w:space="0" w:color="auto"/>
                  </w:tcBorders>
                  <w:shd w:val="clear" w:color="auto" w:fill="auto"/>
                  <w:vAlign w:val="center"/>
                  <w:hideMark/>
                </w:tcPr>
                <w:p w:rsidR="00ED5963" w:rsidRPr="00ED5963" w:rsidRDefault="00ED5963" w:rsidP="00FF4664">
                  <w:pPr>
                    <w:framePr w:hSpace="180" w:wrap="around" w:vAnchor="text" w:hAnchor="page" w:xAlign="center" w:y="423"/>
                    <w:widowControl/>
                    <w:suppressOverlap/>
                    <w:jc w:val="center"/>
                    <w:rPr>
                      <w:rFonts w:ascii="宋体" w:hAnsi="宋体" w:cs="宋体"/>
                      <w:kern w:val="0"/>
                      <w:sz w:val="22"/>
                      <w:szCs w:val="22"/>
                    </w:rPr>
                  </w:pPr>
                  <w:r w:rsidRPr="00ED5963">
                    <w:rPr>
                      <w:rFonts w:ascii="宋体" w:hAnsi="宋体" w:cs="宋体" w:hint="eastAsia"/>
                      <w:kern w:val="0"/>
                      <w:sz w:val="22"/>
                      <w:szCs w:val="22"/>
                    </w:rPr>
                    <w:t>立项依据</w:t>
                  </w:r>
                </w:p>
              </w:tc>
              <w:tc>
                <w:tcPr>
                  <w:tcW w:w="4632" w:type="dxa"/>
                  <w:gridSpan w:val="5"/>
                  <w:tcBorders>
                    <w:top w:val="single" w:sz="4" w:space="0" w:color="auto"/>
                    <w:left w:val="nil"/>
                    <w:bottom w:val="single" w:sz="4" w:space="0" w:color="auto"/>
                    <w:right w:val="single" w:sz="4" w:space="0" w:color="000000"/>
                  </w:tcBorders>
                  <w:shd w:val="clear" w:color="auto" w:fill="auto"/>
                  <w:vAlign w:val="center"/>
                  <w:hideMark/>
                </w:tcPr>
                <w:p w:rsidR="00ED5963" w:rsidRPr="00ED5963" w:rsidRDefault="00ED5963" w:rsidP="00FF4664">
                  <w:pPr>
                    <w:framePr w:hSpace="180" w:wrap="around" w:vAnchor="text" w:hAnchor="page" w:xAlign="center" w:y="423"/>
                    <w:widowControl/>
                    <w:suppressOverlap/>
                    <w:jc w:val="center"/>
                    <w:rPr>
                      <w:rFonts w:ascii="宋体" w:hAnsi="宋体" w:cs="宋体"/>
                      <w:kern w:val="0"/>
                      <w:sz w:val="22"/>
                      <w:szCs w:val="22"/>
                    </w:rPr>
                  </w:pPr>
                  <w:r w:rsidRPr="00ED5963">
                    <w:rPr>
                      <w:rFonts w:ascii="宋体" w:hAnsi="宋体" w:cs="宋体" w:hint="eastAsia"/>
                      <w:kern w:val="0"/>
                      <w:sz w:val="22"/>
                      <w:szCs w:val="22"/>
                    </w:rPr>
                    <w:t>《政企客户电路业务接入合同》</w:t>
                  </w:r>
                </w:p>
              </w:tc>
            </w:tr>
            <w:tr w:rsidR="00ED5963" w:rsidRPr="00ED5963" w:rsidTr="00A46BF7">
              <w:trPr>
                <w:trHeight w:val="825"/>
              </w:trPr>
              <w:tc>
                <w:tcPr>
                  <w:tcW w:w="352" w:type="dxa"/>
                  <w:vMerge/>
                  <w:tcBorders>
                    <w:top w:val="nil"/>
                    <w:left w:val="single" w:sz="4" w:space="0" w:color="auto"/>
                    <w:bottom w:val="single" w:sz="4" w:space="0" w:color="auto"/>
                    <w:right w:val="single" w:sz="4" w:space="0" w:color="auto"/>
                  </w:tcBorders>
                  <w:vAlign w:val="center"/>
                  <w:hideMark/>
                </w:tcPr>
                <w:p w:rsidR="00ED5963" w:rsidRPr="00ED5963" w:rsidRDefault="00ED5963" w:rsidP="00FF4664">
                  <w:pPr>
                    <w:framePr w:hSpace="180" w:wrap="around" w:vAnchor="text" w:hAnchor="page" w:xAlign="center" w:y="423"/>
                    <w:widowControl/>
                    <w:suppressOverlap/>
                    <w:jc w:val="left"/>
                    <w:rPr>
                      <w:rFonts w:ascii="宋体" w:hAnsi="宋体" w:cs="宋体"/>
                      <w:b/>
                      <w:bCs/>
                      <w:kern w:val="0"/>
                      <w:sz w:val="22"/>
                      <w:szCs w:val="22"/>
                    </w:rPr>
                  </w:pPr>
                </w:p>
              </w:tc>
              <w:tc>
                <w:tcPr>
                  <w:tcW w:w="3322" w:type="dxa"/>
                  <w:gridSpan w:val="3"/>
                  <w:tcBorders>
                    <w:top w:val="single" w:sz="4" w:space="0" w:color="auto"/>
                    <w:left w:val="nil"/>
                    <w:bottom w:val="single" w:sz="4" w:space="0" w:color="auto"/>
                    <w:right w:val="single" w:sz="4" w:space="0" w:color="auto"/>
                  </w:tcBorders>
                  <w:shd w:val="clear" w:color="auto" w:fill="auto"/>
                  <w:vAlign w:val="center"/>
                  <w:hideMark/>
                </w:tcPr>
                <w:p w:rsidR="00ED5963" w:rsidRPr="00ED5963" w:rsidRDefault="00ED5963" w:rsidP="00FF4664">
                  <w:pPr>
                    <w:framePr w:hSpace="180" w:wrap="around" w:vAnchor="text" w:hAnchor="page" w:xAlign="center" w:y="423"/>
                    <w:widowControl/>
                    <w:suppressOverlap/>
                    <w:jc w:val="center"/>
                    <w:rPr>
                      <w:rFonts w:ascii="宋体" w:hAnsi="宋体" w:cs="宋体"/>
                      <w:kern w:val="0"/>
                      <w:sz w:val="22"/>
                      <w:szCs w:val="22"/>
                    </w:rPr>
                  </w:pPr>
                  <w:r w:rsidRPr="00ED5963">
                    <w:rPr>
                      <w:rFonts w:ascii="宋体" w:hAnsi="宋体" w:cs="宋体" w:hint="eastAsia"/>
                      <w:kern w:val="0"/>
                      <w:sz w:val="22"/>
                      <w:szCs w:val="22"/>
                    </w:rPr>
                    <w:t>使用范围</w:t>
                  </w:r>
                </w:p>
              </w:tc>
              <w:tc>
                <w:tcPr>
                  <w:tcW w:w="4632" w:type="dxa"/>
                  <w:gridSpan w:val="5"/>
                  <w:tcBorders>
                    <w:top w:val="single" w:sz="4" w:space="0" w:color="auto"/>
                    <w:left w:val="nil"/>
                    <w:bottom w:val="single" w:sz="4" w:space="0" w:color="auto"/>
                    <w:right w:val="single" w:sz="4" w:space="0" w:color="000000"/>
                  </w:tcBorders>
                  <w:shd w:val="clear" w:color="auto" w:fill="auto"/>
                  <w:vAlign w:val="center"/>
                  <w:hideMark/>
                </w:tcPr>
                <w:p w:rsidR="00ED5963" w:rsidRPr="00ED5963" w:rsidRDefault="00ED5963" w:rsidP="00FF4664">
                  <w:pPr>
                    <w:framePr w:hSpace="180" w:wrap="around" w:vAnchor="text" w:hAnchor="page" w:xAlign="center" w:y="423"/>
                    <w:widowControl/>
                    <w:suppressOverlap/>
                    <w:jc w:val="center"/>
                    <w:rPr>
                      <w:rFonts w:ascii="宋体" w:hAnsi="宋体" w:cs="宋体"/>
                      <w:kern w:val="0"/>
                      <w:sz w:val="22"/>
                      <w:szCs w:val="22"/>
                    </w:rPr>
                  </w:pPr>
                  <w:r w:rsidRPr="00ED5963">
                    <w:rPr>
                      <w:rFonts w:ascii="宋体" w:hAnsi="宋体" w:cs="宋体" w:hint="eastAsia"/>
                      <w:kern w:val="0"/>
                      <w:sz w:val="22"/>
                      <w:szCs w:val="22"/>
                    </w:rPr>
                    <w:t>高新区大气环境管理、水环境管理、土壤环境管理、污染源管理、环境统计、环境监察执法、核与辐射安全管理和综合政务管理等信息化</w:t>
                  </w:r>
                  <w:r w:rsidRPr="00ED5963">
                    <w:rPr>
                      <w:rFonts w:ascii="宋体" w:hAnsi="宋体" w:cs="宋体" w:hint="eastAsia"/>
                      <w:kern w:val="0"/>
                      <w:sz w:val="22"/>
                      <w:szCs w:val="22"/>
                    </w:rPr>
                    <w:lastRenderedPageBreak/>
                    <w:t>业务</w:t>
                  </w:r>
                </w:p>
              </w:tc>
            </w:tr>
            <w:tr w:rsidR="00ED5963" w:rsidRPr="00ED5963" w:rsidTr="00A46BF7">
              <w:trPr>
                <w:trHeight w:val="439"/>
              </w:trPr>
              <w:tc>
                <w:tcPr>
                  <w:tcW w:w="352" w:type="dxa"/>
                  <w:vMerge/>
                  <w:tcBorders>
                    <w:top w:val="nil"/>
                    <w:left w:val="single" w:sz="4" w:space="0" w:color="auto"/>
                    <w:bottom w:val="single" w:sz="4" w:space="0" w:color="auto"/>
                    <w:right w:val="single" w:sz="4" w:space="0" w:color="auto"/>
                  </w:tcBorders>
                  <w:vAlign w:val="center"/>
                  <w:hideMark/>
                </w:tcPr>
                <w:p w:rsidR="00ED5963" w:rsidRPr="00ED5963" w:rsidRDefault="00ED5963" w:rsidP="00FF4664">
                  <w:pPr>
                    <w:framePr w:hSpace="180" w:wrap="around" w:vAnchor="text" w:hAnchor="page" w:xAlign="center" w:y="423"/>
                    <w:widowControl/>
                    <w:suppressOverlap/>
                    <w:jc w:val="left"/>
                    <w:rPr>
                      <w:rFonts w:ascii="宋体" w:hAnsi="宋体" w:cs="宋体"/>
                      <w:b/>
                      <w:bCs/>
                      <w:kern w:val="0"/>
                      <w:sz w:val="22"/>
                      <w:szCs w:val="22"/>
                    </w:rPr>
                  </w:pPr>
                </w:p>
              </w:tc>
              <w:tc>
                <w:tcPr>
                  <w:tcW w:w="3322" w:type="dxa"/>
                  <w:gridSpan w:val="3"/>
                  <w:tcBorders>
                    <w:top w:val="single" w:sz="4" w:space="0" w:color="auto"/>
                    <w:left w:val="nil"/>
                    <w:bottom w:val="single" w:sz="4" w:space="0" w:color="auto"/>
                    <w:right w:val="single" w:sz="4" w:space="0" w:color="auto"/>
                  </w:tcBorders>
                  <w:shd w:val="clear" w:color="auto" w:fill="auto"/>
                  <w:noWrap/>
                  <w:vAlign w:val="center"/>
                  <w:hideMark/>
                </w:tcPr>
                <w:p w:rsidR="00ED5963" w:rsidRPr="00ED5963" w:rsidRDefault="00ED5963" w:rsidP="00FF4664">
                  <w:pPr>
                    <w:framePr w:hSpace="180" w:wrap="around" w:vAnchor="text" w:hAnchor="page" w:xAlign="center" w:y="423"/>
                    <w:widowControl/>
                    <w:suppressOverlap/>
                    <w:jc w:val="center"/>
                    <w:rPr>
                      <w:rFonts w:ascii="宋体" w:hAnsi="宋体" w:cs="宋体"/>
                      <w:kern w:val="0"/>
                      <w:sz w:val="22"/>
                      <w:szCs w:val="22"/>
                    </w:rPr>
                  </w:pPr>
                  <w:r w:rsidRPr="00ED5963">
                    <w:rPr>
                      <w:rFonts w:ascii="宋体" w:hAnsi="宋体" w:cs="宋体" w:hint="eastAsia"/>
                      <w:kern w:val="0"/>
                      <w:sz w:val="22"/>
                      <w:szCs w:val="22"/>
                    </w:rPr>
                    <w:t>申报（补助）条件</w:t>
                  </w:r>
                </w:p>
              </w:tc>
              <w:tc>
                <w:tcPr>
                  <w:tcW w:w="4632" w:type="dxa"/>
                  <w:gridSpan w:val="5"/>
                  <w:tcBorders>
                    <w:top w:val="single" w:sz="4" w:space="0" w:color="auto"/>
                    <w:left w:val="nil"/>
                    <w:bottom w:val="single" w:sz="4" w:space="0" w:color="auto"/>
                    <w:right w:val="single" w:sz="4" w:space="0" w:color="000000"/>
                  </w:tcBorders>
                  <w:shd w:val="clear" w:color="auto" w:fill="auto"/>
                  <w:noWrap/>
                  <w:vAlign w:val="center"/>
                  <w:hideMark/>
                </w:tcPr>
                <w:p w:rsidR="00ED5963" w:rsidRPr="00ED5963" w:rsidRDefault="00ED5963" w:rsidP="00FF4664">
                  <w:pPr>
                    <w:framePr w:hSpace="180" w:wrap="around" w:vAnchor="text" w:hAnchor="page" w:xAlign="center" w:y="423"/>
                    <w:widowControl/>
                    <w:suppressOverlap/>
                    <w:jc w:val="center"/>
                    <w:rPr>
                      <w:rFonts w:ascii="宋体" w:hAnsi="宋体" w:cs="宋体"/>
                      <w:kern w:val="0"/>
                      <w:sz w:val="22"/>
                      <w:szCs w:val="22"/>
                    </w:rPr>
                  </w:pPr>
                  <w:r w:rsidRPr="00ED5963">
                    <w:rPr>
                      <w:rFonts w:ascii="宋体" w:hAnsi="宋体" w:cs="宋体" w:hint="eastAsia"/>
                      <w:kern w:val="0"/>
                      <w:sz w:val="22"/>
                      <w:szCs w:val="22"/>
                    </w:rPr>
                    <w:t xml:space="preserve">　</w:t>
                  </w:r>
                </w:p>
              </w:tc>
            </w:tr>
            <w:tr w:rsidR="00ED5963" w:rsidRPr="00ED5963" w:rsidTr="00A46BF7">
              <w:trPr>
                <w:trHeight w:val="439"/>
              </w:trPr>
              <w:tc>
                <w:tcPr>
                  <w:tcW w:w="352" w:type="dxa"/>
                  <w:vMerge/>
                  <w:tcBorders>
                    <w:top w:val="nil"/>
                    <w:left w:val="single" w:sz="4" w:space="0" w:color="auto"/>
                    <w:bottom w:val="single" w:sz="4" w:space="0" w:color="auto"/>
                    <w:right w:val="single" w:sz="4" w:space="0" w:color="auto"/>
                  </w:tcBorders>
                  <w:vAlign w:val="center"/>
                  <w:hideMark/>
                </w:tcPr>
                <w:p w:rsidR="00ED5963" w:rsidRPr="00ED5963" w:rsidRDefault="00ED5963" w:rsidP="00FF4664">
                  <w:pPr>
                    <w:framePr w:hSpace="180" w:wrap="around" w:vAnchor="text" w:hAnchor="page" w:xAlign="center" w:y="423"/>
                    <w:widowControl/>
                    <w:suppressOverlap/>
                    <w:jc w:val="left"/>
                    <w:rPr>
                      <w:rFonts w:ascii="宋体" w:hAnsi="宋体" w:cs="宋体"/>
                      <w:b/>
                      <w:bCs/>
                      <w:kern w:val="0"/>
                      <w:sz w:val="22"/>
                      <w:szCs w:val="22"/>
                    </w:rPr>
                  </w:pPr>
                </w:p>
              </w:tc>
              <w:tc>
                <w:tcPr>
                  <w:tcW w:w="3322" w:type="dxa"/>
                  <w:gridSpan w:val="3"/>
                  <w:tcBorders>
                    <w:top w:val="single" w:sz="4" w:space="0" w:color="auto"/>
                    <w:left w:val="nil"/>
                    <w:bottom w:val="single" w:sz="4" w:space="0" w:color="auto"/>
                    <w:right w:val="single" w:sz="4" w:space="0" w:color="auto"/>
                  </w:tcBorders>
                  <w:shd w:val="clear" w:color="auto" w:fill="auto"/>
                  <w:vAlign w:val="center"/>
                  <w:hideMark/>
                </w:tcPr>
                <w:p w:rsidR="00ED5963" w:rsidRPr="00ED5963" w:rsidRDefault="00ED5963" w:rsidP="00FF4664">
                  <w:pPr>
                    <w:framePr w:hSpace="180" w:wrap="around" w:vAnchor="text" w:hAnchor="page" w:xAlign="center" w:y="423"/>
                    <w:widowControl/>
                    <w:suppressOverlap/>
                    <w:jc w:val="center"/>
                    <w:rPr>
                      <w:rFonts w:ascii="宋体" w:hAnsi="宋体" w:cs="宋体"/>
                      <w:kern w:val="0"/>
                      <w:sz w:val="22"/>
                      <w:szCs w:val="22"/>
                    </w:rPr>
                  </w:pPr>
                  <w:r w:rsidRPr="00ED5963">
                    <w:rPr>
                      <w:rFonts w:ascii="宋体" w:hAnsi="宋体" w:cs="宋体" w:hint="eastAsia"/>
                      <w:kern w:val="0"/>
                      <w:sz w:val="22"/>
                      <w:szCs w:val="22"/>
                    </w:rPr>
                    <w:t>项目起止年限</w:t>
                  </w:r>
                </w:p>
              </w:tc>
              <w:tc>
                <w:tcPr>
                  <w:tcW w:w="4632" w:type="dxa"/>
                  <w:gridSpan w:val="5"/>
                  <w:tcBorders>
                    <w:top w:val="single" w:sz="4" w:space="0" w:color="auto"/>
                    <w:left w:val="nil"/>
                    <w:bottom w:val="single" w:sz="4" w:space="0" w:color="auto"/>
                    <w:right w:val="single" w:sz="4" w:space="0" w:color="000000"/>
                  </w:tcBorders>
                  <w:shd w:val="clear" w:color="auto" w:fill="auto"/>
                  <w:vAlign w:val="center"/>
                  <w:hideMark/>
                </w:tcPr>
                <w:p w:rsidR="00ED5963" w:rsidRPr="00ED5963" w:rsidRDefault="00ED5963" w:rsidP="00FF4664">
                  <w:pPr>
                    <w:framePr w:hSpace="180" w:wrap="around" w:vAnchor="text" w:hAnchor="page" w:xAlign="center" w:y="423"/>
                    <w:widowControl/>
                    <w:suppressOverlap/>
                    <w:jc w:val="center"/>
                    <w:rPr>
                      <w:rFonts w:ascii="宋体" w:hAnsi="宋体" w:cs="宋体"/>
                      <w:kern w:val="0"/>
                      <w:sz w:val="22"/>
                      <w:szCs w:val="22"/>
                    </w:rPr>
                  </w:pPr>
                  <w:r w:rsidRPr="00ED5963">
                    <w:rPr>
                      <w:rFonts w:ascii="宋体" w:hAnsi="宋体" w:cs="宋体" w:hint="eastAsia"/>
                      <w:kern w:val="0"/>
                      <w:sz w:val="22"/>
                      <w:szCs w:val="22"/>
                    </w:rPr>
                    <w:t>年度</w:t>
                  </w:r>
                </w:p>
              </w:tc>
            </w:tr>
            <w:tr w:rsidR="00ED5963" w:rsidRPr="00ED5963" w:rsidTr="00A46BF7">
              <w:trPr>
                <w:trHeight w:val="439"/>
              </w:trPr>
              <w:tc>
                <w:tcPr>
                  <w:tcW w:w="277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5963" w:rsidRPr="00ED5963" w:rsidRDefault="00ED5963" w:rsidP="00FF4664">
                  <w:pPr>
                    <w:framePr w:hSpace="180" w:wrap="around" w:vAnchor="text" w:hAnchor="page" w:xAlign="center" w:y="423"/>
                    <w:widowControl/>
                    <w:suppressOverlap/>
                    <w:jc w:val="center"/>
                    <w:rPr>
                      <w:rFonts w:ascii="宋体" w:hAnsi="宋体" w:cs="宋体"/>
                      <w:kern w:val="0"/>
                      <w:sz w:val="24"/>
                    </w:rPr>
                  </w:pPr>
                  <w:r w:rsidRPr="00ED5963">
                    <w:rPr>
                      <w:rFonts w:ascii="宋体" w:hAnsi="宋体" w:cs="宋体" w:hint="eastAsia"/>
                      <w:kern w:val="0"/>
                      <w:sz w:val="24"/>
                    </w:rPr>
                    <w:t>项目资金</w:t>
                  </w:r>
                  <w:r w:rsidRPr="00ED5963">
                    <w:rPr>
                      <w:rFonts w:ascii="宋体" w:hAnsi="宋体" w:cs="宋体" w:hint="eastAsia"/>
                      <w:kern w:val="0"/>
                      <w:sz w:val="24"/>
                    </w:rPr>
                    <w:br/>
                    <w:t>（万元）</w:t>
                  </w:r>
                </w:p>
              </w:tc>
              <w:tc>
                <w:tcPr>
                  <w:tcW w:w="902" w:type="dxa"/>
                  <w:tcBorders>
                    <w:top w:val="nil"/>
                    <w:left w:val="nil"/>
                    <w:bottom w:val="single" w:sz="4" w:space="0" w:color="auto"/>
                    <w:right w:val="single" w:sz="4" w:space="0" w:color="auto"/>
                  </w:tcBorders>
                  <w:shd w:val="clear" w:color="auto" w:fill="auto"/>
                  <w:vAlign w:val="center"/>
                  <w:hideMark/>
                </w:tcPr>
                <w:p w:rsidR="00ED5963" w:rsidRPr="00ED5963" w:rsidRDefault="00ED5963" w:rsidP="00FF4664">
                  <w:pPr>
                    <w:framePr w:hSpace="180" w:wrap="around" w:vAnchor="text" w:hAnchor="page" w:xAlign="center" w:y="423"/>
                    <w:widowControl/>
                    <w:suppressOverlap/>
                    <w:jc w:val="left"/>
                    <w:rPr>
                      <w:rFonts w:ascii="宋体" w:hAnsi="宋体" w:cs="宋体"/>
                      <w:kern w:val="0"/>
                      <w:sz w:val="24"/>
                    </w:rPr>
                  </w:pPr>
                  <w:r w:rsidRPr="00ED5963">
                    <w:rPr>
                      <w:rFonts w:ascii="宋体" w:hAnsi="宋体" w:cs="宋体" w:hint="eastAsia"/>
                      <w:kern w:val="0"/>
                      <w:sz w:val="24"/>
                    </w:rPr>
                    <w:t xml:space="preserve"> 中长期资金总额：</w:t>
                  </w:r>
                </w:p>
              </w:tc>
              <w:tc>
                <w:tcPr>
                  <w:tcW w:w="1150" w:type="dxa"/>
                  <w:tcBorders>
                    <w:top w:val="nil"/>
                    <w:left w:val="nil"/>
                    <w:bottom w:val="single" w:sz="4" w:space="0" w:color="auto"/>
                    <w:right w:val="single" w:sz="4" w:space="0" w:color="auto"/>
                  </w:tcBorders>
                  <w:shd w:val="clear" w:color="auto" w:fill="auto"/>
                  <w:vAlign w:val="center"/>
                  <w:hideMark/>
                </w:tcPr>
                <w:p w:rsidR="00ED5963" w:rsidRPr="00ED5963" w:rsidRDefault="00ED5963" w:rsidP="00FF4664">
                  <w:pPr>
                    <w:framePr w:hSpace="180" w:wrap="around" w:vAnchor="text" w:hAnchor="page" w:xAlign="center" w:y="423"/>
                    <w:widowControl/>
                    <w:suppressOverlap/>
                    <w:jc w:val="left"/>
                    <w:rPr>
                      <w:rFonts w:ascii="宋体" w:hAnsi="宋体" w:cs="宋体"/>
                      <w:kern w:val="0"/>
                      <w:sz w:val="24"/>
                    </w:rPr>
                  </w:pPr>
                  <w:r w:rsidRPr="00ED5963">
                    <w:rPr>
                      <w:rFonts w:ascii="宋体" w:hAnsi="宋体" w:cs="宋体" w:hint="eastAsia"/>
                      <w:kern w:val="0"/>
                      <w:sz w:val="24"/>
                    </w:rPr>
                    <w:t xml:space="preserve">　</w:t>
                  </w:r>
                </w:p>
              </w:tc>
              <w:tc>
                <w:tcPr>
                  <w:tcW w:w="1336" w:type="dxa"/>
                  <w:gridSpan w:val="2"/>
                  <w:tcBorders>
                    <w:top w:val="single" w:sz="4" w:space="0" w:color="auto"/>
                    <w:left w:val="nil"/>
                    <w:bottom w:val="single" w:sz="4" w:space="0" w:color="auto"/>
                    <w:right w:val="single" w:sz="4" w:space="0" w:color="auto"/>
                  </w:tcBorders>
                  <w:shd w:val="clear" w:color="auto" w:fill="auto"/>
                  <w:vAlign w:val="center"/>
                  <w:hideMark/>
                </w:tcPr>
                <w:p w:rsidR="00ED5963" w:rsidRPr="00ED5963" w:rsidRDefault="00ED5963" w:rsidP="00FF4664">
                  <w:pPr>
                    <w:framePr w:hSpace="180" w:wrap="around" w:vAnchor="text" w:hAnchor="page" w:xAlign="center" w:y="423"/>
                    <w:widowControl/>
                    <w:suppressOverlap/>
                    <w:jc w:val="left"/>
                    <w:rPr>
                      <w:rFonts w:ascii="宋体" w:hAnsi="宋体" w:cs="宋体"/>
                      <w:kern w:val="0"/>
                      <w:sz w:val="24"/>
                    </w:rPr>
                  </w:pPr>
                  <w:r w:rsidRPr="00ED5963">
                    <w:rPr>
                      <w:rFonts w:ascii="宋体" w:hAnsi="宋体" w:cs="宋体" w:hint="eastAsia"/>
                      <w:kern w:val="0"/>
                      <w:sz w:val="24"/>
                    </w:rPr>
                    <w:t xml:space="preserve"> 年度资金总额：</w:t>
                  </w:r>
                </w:p>
              </w:tc>
              <w:tc>
                <w:tcPr>
                  <w:tcW w:w="2146" w:type="dxa"/>
                  <w:gridSpan w:val="2"/>
                  <w:tcBorders>
                    <w:top w:val="single" w:sz="4" w:space="0" w:color="auto"/>
                    <w:left w:val="nil"/>
                    <w:bottom w:val="single" w:sz="4" w:space="0" w:color="auto"/>
                    <w:right w:val="single" w:sz="4" w:space="0" w:color="auto"/>
                  </w:tcBorders>
                  <w:shd w:val="clear" w:color="auto" w:fill="auto"/>
                  <w:vAlign w:val="center"/>
                  <w:hideMark/>
                </w:tcPr>
                <w:p w:rsidR="00ED5963" w:rsidRPr="00ED5963" w:rsidRDefault="00ED5963" w:rsidP="00FF4664">
                  <w:pPr>
                    <w:framePr w:hSpace="180" w:wrap="around" w:vAnchor="text" w:hAnchor="page" w:xAlign="center" w:y="423"/>
                    <w:widowControl/>
                    <w:suppressOverlap/>
                    <w:jc w:val="right"/>
                    <w:rPr>
                      <w:rFonts w:ascii="宋体" w:hAnsi="宋体" w:cs="宋体"/>
                      <w:kern w:val="0"/>
                      <w:sz w:val="24"/>
                    </w:rPr>
                  </w:pPr>
                  <w:r w:rsidRPr="00ED5963">
                    <w:rPr>
                      <w:rFonts w:ascii="宋体" w:hAnsi="宋体" w:cs="宋体" w:hint="eastAsia"/>
                      <w:kern w:val="0"/>
                      <w:sz w:val="24"/>
                    </w:rPr>
                    <w:t>1.2万元</w:t>
                  </w:r>
                </w:p>
              </w:tc>
            </w:tr>
            <w:tr w:rsidR="00ED5963" w:rsidRPr="00ED5963" w:rsidTr="00A46BF7">
              <w:trPr>
                <w:trHeight w:val="439"/>
              </w:trPr>
              <w:tc>
                <w:tcPr>
                  <w:tcW w:w="2772" w:type="dxa"/>
                  <w:gridSpan w:val="3"/>
                  <w:vMerge/>
                  <w:tcBorders>
                    <w:top w:val="single" w:sz="4" w:space="0" w:color="auto"/>
                    <w:left w:val="single" w:sz="4" w:space="0" w:color="auto"/>
                    <w:bottom w:val="single" w:sz="4" w:space="0" w:color="auto"/>
                    <w:right w:val="single" w:sz="4" w:space="0" w:color="auto"/>
                  </w:tcBorders>
                  <w:vAlign w:val="center"/>
                  <w:hideMark/>
                </w:tcPr>
                <w:p w:rsidR="00ED5963" w:rsidRPr="00ED5963" w:rsidRDefault="00ED5963" w:rsidP="00FF4664">
                  <w:pPr>
                    <w:framePr w:hSpace="180" w:wrap="around" w:vAnchor="text" w:hAnchor="page" w:xAlign="center" w:y="423"/>
                    <w:widowControl/>
                    <w:suppressOverlap/>
                    <w:jc w:val="left"/>
                    <w:rPr>
                      <w:rFonts w:ascii="宋体" w:hAnsi="宋体" w:cs="宋体"/>
                      <w:kern w:val="0"/>
                      <w:sz w:val="24"/>
                    </w:rPr>
                  </w:pPr>
                </w:p>
              </w:tc>
              <w:tc>
                <w:tcPr>
                  <w:tcW w:w="902" w:type="dxa"/>
                  <w:tcBorders>
                    <w:top w:val="nil"/>
                    <w:left w:val="nil"/>
                    <w:bottom w:val="single" w:sz="4" w:space="0" w:color="auto"/>
                    <w:right w:val="single" w:sz="4" w:space="0" w:color="auto"/>
                  </w:tcBorders>
                  <w:shd w:val="clear" w:color="auto" w:fill="auto"/>
                  <w:vAlign w:val="center"/>
                  <w:hideMark/>
                </w:tcPr>
                <w:p w:rsidR="00ED5963" w:rsidRPr="00ED5963" w:rsidRDefault="00ED5963" w:rsidP="00FF4664">
                  <w:pPr>
                    <w:framePr w:hSpace="180" w:wrap="around" w:vAnchor="text" w:hAnchor="page" w:xAlign="center" w:y="423"/>
                    <w:widowControl/>
                    <w:suppressOverlap/>
                    <w:jc w:val="left"/>
                    <w:rPr>
                      <w:rFonts w:ascii="宋体" w:hAnsi="宋体" w:cs="宋体"/>
                      <w:kern w:val="0"/>
                      <w:sz w:val="24"/>
                    </w:rPr>
                  </w:pPr>
                  <w:r w:rsidRPr="00ED5963">
                    <w:rPr>
                      <w:rFonts w:ascii="宋体" w:hAnsi="宋体" w:cs="宋体" w:hint="eastAsia"/>
                      <w:kern w:val="0"/>
                      <w:sz w:val="24"/>
                    </w:rPr>
                    <w:t xml:space="preserve">   其中：财政拨款</w:t>
                  </w:r>
                </w:p>
              </w:tc>
              <w:tc>
                <w:tcPr>
                  <w:tcW w:w="1150" w:type="dxa"/>
                  <w:tcBorders>
                    <w:top w:val="nil"/>
                    <w:left w:val="nil"/>
                    <w:bottom w:val="single" w:sz="4" w:space="0" w:color="auto"/>
                    <w:right w:val="single" w:sz="4" w:space="0" w:color="auto"/>
                  </w:tcBorders>
                  <w:shd w:val="clear" w:color="auto" w:fill="auto"/>
                  <w:vAlign w:val="center"/>
                  <w:hideMark/>
                </w:tcPr>
                <w:p w:rsidR="00ED5963" w:rsidRPr="00ED5963" w:rsidRDefault="00ED5963" w:rsidP="00FF4664">
                  <w:pPr>
                    <w:framePr w:hSpace="180" w:wrap="around" w:vAnchor="text" w:hAnchor="page" w:xAlign="center" w:y="423"/>
                    <w:widowControl/>
                    <w:suppressOverlap/>
                    <w:jc w:val="left"/>
                    <w:rPr>
                      <w:rFonts w:ascii="宋体" w:hAnsi="宋体" w:cs="宋体"/>
                      <w:kern w:val="0"/>
                      <w:sz w:val="24"/>
                    </w:rPr>
                  </w:pPr>
                  <w:r w:rsidRPr="00ED5963">
                    <w:rPr>
                      <w:rFonts w:ascii="宋体" w:hAnsi="宋体" w:cs="宋体" w:hint="eastAsia"/>
                      <w:kern w:val="0"/>
                      <w:sz w:val="24"/>
                    </w:rPr>
                    <w:t xml:space="preserve">　</w:t>
                  </w:r>
                </w:p>
              </w:tc>
              <w:tc>
                <w:tcPr>
                  <w:tcW w:w="1336" w:type="dxa"/>
                  <w:gridSpan w:val="2"/>
                  <w:tcBorders>
                    <w:top w:val="single" w:sz="4" w:space="0" w:color="auto"/>
                    <w:left w:val="nil"/>
                    <w:bottom w:val="single" w:sz="4" w:space="0" w:color="auto"/>
                    <w:right w:val="single" w:sz="4" w:space="0" w:color="auto"/>
                  </w:tcBorders>
                  <w:shd w:val="clear" w:color="auto" w:fill="auto"/>
                  <w:vAlign w:val="center"/>
                  <w:hideMark/>
                </w:tcPr>
                <w:p w:rsidR="00ED5963" w:rsidRPr="00ED5963" w:rsidRDefault="00ED5963" w:rsidP="00FF4664">
                  <w:pPr>
                    <w:framePr w:hSpace="180" w:wrap="around" w:vAnchor="text" w:hAnchor="page" w:xAlign="center" w:y="423"/>
                    <w:widowControl/>
                    <w:suppressOverlap/>
                    <w:jc w:val="left"/>
                    <w:rPr>
                      <w:rFonts w:ascii="宋体" w:hAnsi="宋体" w:cs="宋体"/>
                      <w:kern w:val="0"/>
                      <w:sz w:val="24"/>
                    </w:rPr>
                  </w:pPr>
                  <w:r w:rsidRPr="00ED5963">
                    <w:rPr>
                      <w:rFonts w:ascii="宋体" w:hAnsi="宋体" w:cs="宋体" w:hint="eastAsia"/>
                      <w:kern w:val="0"/>
                      <w:sz w:val="24"/>
                    </w:rPr>
                    <w:t xml:space="preserve">       其中：财政拨款</w:t>
                  </w:r>
                </w:p>
              </w:tc>
              <w:tc>
                <w:tcPr>
                  <w:tcW w:w="2146" w:type="dxa"/>
                  <w:gridSpan w:val="2"/>
                  <w:tcBorders>
                    <w:top w:val="single" w:sz="4" w:space="0" w:color="auto"/>
                    <w:left w:val="nil"/>
                    <w:bottom w:val="single" w:sz="4" w:space="0" w:color="auto"/>
                    <w:right w:val="single" w:sz="4" w:space="0" w:color="auto"/>
                  </w:tcBorders>
                  <w:shd w:val="clear" w:color="auto" w:fill="auto"/>
                  <w:vAlign w:val="center"/>
                  <w:hideMark/>
                </w:tcPr>
                <w:p w:rsidR="00ED5963" w:rsidRPr="00ED5963" w:rsidRDefault="00ED5963" w:rsidP="00FF4664">
                  <w:pPr>
                    <w:framePr w:hSpace="180" w:wrap="around" w:vAnchor="text" w:hAnchor="page" w:xAlign="center" w:y="423"/>
                    <w:widowControl/>
                    <w:suppressOverlap/>
                    <w:jc w:val="right"/>
                    <w:rPr>
                      <w:rFonts w:ascii="宋体" w:hAnsi="宋体" w:cs="宋体"/>
                      <w:kern w:val="0"/>
                      <w:sz w:val="24"/>
                    </w:rPr>
                  </w:pPr>
                  <w:r w:rsidRPr="00ED5963">
                    <w:rPr>
                      <w:rFonts w:ascii="宋体" w:hAnsi="宋体" w:cs="宋体" w:hint="eastAsia"/>
                      <w:kern w:val="0"/>
                      <w:sz w:val="24"/>
                    </w:rPr>
                    <w:t>1.2万元</w:t>
                  </w:r>
                </w:p>
              </w:tc>
            </w:tr>
            <w:tr w:rsidR="00ED5963" w:rsidRPr="00ED5963" w:rsidTr="00A46BF7">
              <w:trPr>
                <w:trHeight w:val="439"/>
              </w:trPr>
              <w:tc>
                <w:tcPr>
                  <w:tcW w:w="2772" w:type="dxa"/>
                  <w:gridSpan w:val="3"/>
                  <w:vMerge/>
                  <w:tcBorders>
                    <w:top w:val="single" w:sz="4" w:space="0" w:color="auto"/>
                    <w:left w:val="single" w:sz="4" w:space="0" w:color="auto"/>
                    <w:bottom w:val="single" w:sz="4" w:space="0" w:color="auto"/>
                    <w:right w:val="single" w:sz="4" w:space="0" w:color="auto"/>
                  </w:tcBorders>
                  <w:vAlign w:val="center"/>
                  <w:hideMark/>
                </w:tcPr>
                <w:p w:rsidR="00ED5963" w:rsidRPr="00ED5963" w:rsidRDefault="00ED5963" w:rsidP="00FF4664">
                  <w:pPr>
                    <w:framePr w:hSpace="180" w:wrap="around" w:vAnchor="text" w:hAnchor="page" w:xAlign="center" w:y="423"/>
                    <w:widowControl/>
                    <w:suppressOverlap/>
                    <w:jc w:val="left"/>
                    <w:rPr>
                      <w:rFonts w:ascii="宋体" w:hAnsi="宋体" w:cs="宋体"/>
                      <w:kern w:val="0"/>
                      <w:sz w:val="24"/>
                    </w:rPr>
                  </w:pPr>
                </w:p>
              </w:tc>
              <w:tc>
                <w:tcPr>
                  <w:tcW w:w="902" w:type="dxa"/>
                  <w:tcBorders>
                    <w:top w:val="nil"/>
                    <w:left w:val="nil"/>
                    <w:bottom w:val="single" w:sz="4" w:space="0" w:color="auto"/>
                    <w:right w:val="single" w:sz="4" w:space="0" w:color="auto"/>
                  </w:tcBorders>
                  <w:shd w:val="clear" w:color="auto" w:fill="auto"/>
                  <w:vAlign w:val="center"/>
                  <w:hideMark/>
                </w:tcPr>
                <w:p w:rsidR="00ED5963" w:rsidRPr="00ED5963" w:rsidRDefault="00ED5963" w:rsidP="00FF4664">
                  <w:pPr>
                    <w:framePr w:hSpace="180" w:wrap="around" w:vAnchor="text" w:hAnchor="page" w:xAlign="center" w:y="423"/>
                    <w:widowControl/>
                    <w:suppressOverlap/>
                    <w:jc w:val="left"/>
                    <w:rPr>
                      <w:rFonts w:ascii="宋体" w:hAnsi="宋体" w:cs="宋体"/>
                      <w:kern w:val="0"/>
                      <w:sz w:val="24"/>
                    </w:rPr>
                  </w:pPr>
                  <w:r w:rsidRPr="00ED5963">
                    <w:rPr>
                      <w:rFonts w:ascii="宋体" w:hAnsi="宋体" w:cs="宋体" w:hint="eastAsia"/>
                      <w:kern w:val="0"/>
                      <w:sz w:val="24"/>
                    </w:rPr>
                    <w:t xml:space="preserve">         其他资金</w:t>
                  </w:r>
                </w:p>
              </w:tc>
              <w:tc>
                <w:tcPr>
                  <w:tcW w:w="1150" w:type="dxa"/>
                  <w:tcBorders>
                    <w:top w:val="nil"/>
                    <w:left w:val="nil"/>
                    <w:bottom w:val="single" w:sz="4" w:space="0" w:color="auto"/>
                    <w:right w:val="single" w:sz="4" w:space="0" w:color="auto"/>
                  </w:tcBorders>
                  <w:shd w:val="clear" w:color="auto" w:fill="auto"/>
                  <w:vAlign w:val="center"/>
                  <w:hideMark/>
                </w:tcPr>
                <w:p w:rsidR="00ED5963" w:rsidRPr="00ED5963" w:rsidRDefault="00ED5963" w:rsidP="00FF4664">
                  <w:pPr>
                    <w:framePr w:hSpace="180" w:wrap="around" w:vAnchor="text" w:hAnchor="page" w:xAlign="center" w:y="423"/>
                    <w:widowControl/>
                    <w:suppressOverlap/>
                    <w:jc w:val="left"/>
                    <w:rPr>
                      <w:rFonts w:ascii="宋体" w:hAnsi="宋体" w:cs="宋体"/>
                      <w:kern w:val="0"/>
                      <w:sz w:val="24"/>
                    </w:rPr>
                  </w:pPr>
                  <w:r w:rsidRPr="00ED5963">
                    <w:rPr>
                      <w:rFonts w:ascii="宋体" w:hAnsi="宋体" w:cs="宋体" w:hint="eastAsia"/>
                      <w:kern w:val="0"/>
                      <w:sz w:val="24"/>
                    </w:rPr>
                    <w:t xml:space="preserve">　</w:t>
                  </w:r>
                </w:p>
              </w:tc>
              <w:tc>
                <w:tcPr>
                  <w:tcW w:w="1336" w:type="dxa"/>
                  <w:gridSpan w:val="2"/>
                  <w:tcBorders>
                    <w:top w:val="single" w:sz="4" w:space="0" w:color="auto"/>
                    <w:left w:val="nil"/>
                    <w:bottom w:val="single" w:sz="4" w:space="0" w:color="auto"/>
                    <w:right w:val="single" w:sz="4" w:space="0" w:color="auto"/>
                  </w:tcBorders>
                  <w:shd w:val="clear" w:color="auto" w:fill="auto"/>
                  <w:vAlign w:val="center"/>
                  <w:hideMark/>
                </w:tcPr>
                <w:p w:rsidR="00ED5963" w:rsidRPr="00ED5963" w:rsidRDefault="00ED5963" w:rsidP="00FF4664">
                  <w:pPr>
                    <w:framePr w:hSpace="180" w:wrap="around" w:vAnchor="text" w:hAnchor="page" w:xAlign="center" w:y="423"/>
                    <w:widowControl/>
                    <w:suppressOverlap/>
                    <w:jc w:val="left"/>
                    <w:rPr>
                      <w:rFonts w:ascii="宋体" w:hAnsi="宋体" w:cs="宋体"/>
                      <w:kern w:val="0"/>
                      <w:sz w:val="24"/>
                    </w:rPr>
                  </w:pPr>
                  <w:r w:rsidRPr="00ED5963">
                    <w:rPr>
                      <w:rFonts w:ascii="宋体" w:hAnsi="宋体" w:cs="宋体" w:hint="eastAsia"/>
                      <w:kern w:val="0"/>
                      <w:sz w:val="24"/>
                    </w:rPr>
                    <w:t xml:space="preserve">             其他资金</w:t>
                  </w:r>
                </w:p>
              </w:tc>
              <w:tc>
                <w:tcPr>
                  <w:tcW w:w="2146" w:type="dxa"/>
                  <w:gridSpan w:val="2"/>
                  <w:tcBorders>
                    <w:top w:val="single" w:sz="4" w:space="0" w:color="auto"/>
                    <w:left w:val="nil"/>
                    <w:bottom w:val="single" w:sz="4" w:space="0" w:color="auto"/>
                    <w:right w:val="single" w:sz="4" w:space="0" w:color="auto"/>
                  </w:tcBorders>
                  <w:shd w:val="clear" w:color="auto" w:fill="auto"/>
                  <w:vAlign w:val="center"/>
                  <w:hideMark/>
                </w:tcPr>
                <w:p w:rsidR="00ED5963" w:rsidRPr="00ED5963" w:rsidRDefault="00ED5963" w:rsidP="00FF4664">
                  <w:pPr>
                    <w:framePr w:hSpace="180" w:wrap="around" w:vAnchor="text" w:hAnchor="page" w:xAlign="center" w:y="423"/>
                    <w:widowControl/>
                    <w:suppressOverlap/>
                    <w:jc w:val="right"/>
                    <w:rPr>
                      <w:rFonts w:ascii="宋体" w:hAnsi="宋体" w:cs="宋体"/>
                      <w:kern w:val="0"/>
                      <w:sz w:val="24"/>
                    </w:rPr>
                  </w:pPr>
                  <w:r w:rsidRPr="00ED5963">
                    <w:rPr>
                      <w:rFonts w:ascii="宋体" w:hAnsi="宋体" w:cs="宋体" w:hint="eastAsia"/>
                      <w:kern w:val="0"/>
                      <w:sz w:val="24"/>
                    </w:rPr>
                    <w:t xml:space="preserve">　</w:t>
                  </w:r>
                </w:p>
              </w:tc>
            </w:tr>
            <w:tr w:rsidR="00ED5963" w:rsidRPr="00ED5963" w:rsidTr="00A46BF7">
              <w:trPr>
                <w:trHeight w:val="439"/>
              </w:trPr>
              <w:tc>
                <w:tcPr>
                  <w:tcW w:w="352" w:type="dxa"/>
                  <w:vMerge w:val="restart"/>
                  <w:tcBorders>
                    <w:top w:val="nil"/>
                    <w:left w:val="single" w:sz="4" w:space="0" w:color="auto"/>
                    <w:bottom w:val="single" w:sz="4" w:space="0" w:color="auto"/>
                    <w:right w:val="single" w:sz="4" w:space="0" w:color="auto"/>
                  </w:tcBorders>
                  <w:shd w:val="clear" w:color="auto" w:fill="auto"/>
                  <w:vAlign w:val="center"/>
                  <w:hideMark/>
                </w:tcPr>
                <w:p w:rsidR="00ED5963" w:rsidRPr="00ED5963" w:rsidRDefault="00ED5963" w:rsidP="00FF4664">
                  <w:pPr>
                    <w:framePr w:hSpace="180" w:wrap="around" w:vAnchor="text" w:hAnchor="page" w:xAlign="center" w:y="423"/>
                    <w:widowControl/>
                    <w:suppressOverlap/>
                    <w:jc w:val="center"/>
                    <w:rPr>
                      <w:rFonts w:ascii="宋体" w:hAnsi="宋体" w:cs="宋体"/>
                      <w:kern w:val="0"/>
                      <w:sz w:val="24"/>
                    </w:rPr>
                  </w:pPr>
                  <w:r w:rsidRPr="00ED5963">
                    <w:rPr>
                      <w:rFonts w:ascii="宋体" w:hAnsi="宋体" w:cs="宋体" w:hint="eastAsia"/>
                      <w:kern w:val="0"/>
                      <w:sz w:val="24"/>
                    </w:rPr>
                    <w:t>总</w:t>
                  </w:r>
                  <w:r w:rsidRPr="00ED5963">
                    <w:rPr>
                      <w:rFonts w:ascii="宋体" w:hAnsi="宋体" w:cs="宋体" w:hint="eastAsia"/>
                      <w:kern w:val="0"/>
                      <w:sz w:val="24"/>
                    </w:rPr>
                    <w:br/>
                    <w:t>体</w:t>
                  </w:r>
                  <w:r w:rsidRPr="00ED5963">
                    <w:rPr>
                      <w:rFonts w:ascii="宋体" w:hAnsi="宋体" w:cs="宋体" w:hint="eastAsia"/>
                      <w:kern w:val="0"/>
                      <w:sz w:val="24"/>
                    </w:rPr>
                    <w:br/>
                    <w:t>目</w:t>
                  </w:r>
                  <w:r w:rsidRPr="00ED5963">
                    <w:rPr>
                      <w:rFonts w:ascii="宋体" w:hAnsi="宋体" w:cs="宋体" w:hint="eastAsia"/>
                      <w:kern w:val="0"/>
                      <w:sz w:val="24"/>
                    </w:rPr>
                    <w:br/>
                    <w:t>标</w:t>
                  </w:r>
                </w:p>
              </w:tc>
              <w:tc>
                <w:tcPr>
                  <w:tcW w:w="4472" w:type="dxa"/>
                  <w:gridSpan w:val="4"/>
                  <w:tcBorders>
                    <w:top w:val="single" w:sz="4" w:space="0" w:color="auto"/>
                    <w:left w:val="nil"/>
                    <w:bottom w:val="single" w:sz="4" w:space="0" w:color="auto"/>
                    <w:right w:val="single" w:sz="4" w:space="0" w:color="auto"/>
                  </w:tcBorders>
                  <w:shd w:val="clear" w:color="auto" w:fill="auto"/>
                  <w:vAlign w:val="center"/>
                  <w:hideMark/>
                </w:tcPr>
                <w:p w:rsidR="00ED5963" w:rsidRPr="00ED5963" w:rsidRDefault="00ED5963" w:rsidP="00FF4664">
                  <w:pPr>
                    <w:framePr w:hSpace="180" w:wrap="around" w:vAnchor="text" w:hAnchor="page" w:xAlign="center" w:y="423"/>
                    <w:widowControl/>
                    <w:suppressOverlap/>
                    <w:jc w:val="center"/>
                    <w:rPr>
                      <w:rFonts w:ascii="宋体" w:hAnsi="宋体" w:cs="宋体"/>
                      <w:kern w:val="0"/>
                      <w:sz w:val="24"/>
                    </w:rPr>
                  </w:pPr>
                  <w:r w:rsidRPr="00ED5963">
                    <w:rPr>
                      <w:rFonts w:ascii="宋体" w:hAnsi="宋体" w:cs="宋体" w:hint="eastAsia"/>
                      <w:kern w:val="0"/>
                      <w:sz w:val="24"/>
                    </w:rPr>
                    <w:t>中长期目标</w:t>
                  </w:r>
                </w:p>
              </w:tc>
              <w:tc>
                <w:tcPr>
                  <w:tcW w:w="3482" w:type="dxa"/>
                  <w:gridSpan w:val="4"/>
                  <w:tcBorders>
                    <w:top w:val="single" w:sz="4" w:space="0" w:color="auto"/>
                    <w:left w:val="nil"/>
                    <w:bottom w:val="single" w:sz="4" w:space="0" w:color="auto"/>
                    <w:right w:val="single" w:sz="4" w:space="0" w:color="auto"/>
                  </w:tcBorders>
                  <w:shd w:val="clear" w:color="auto" w:fill="auto"/>
                  <w:vAlign w:val="center"/>
                  <w:hideMark/>
                </w:tcPr>
                <w:p w:rsidR="00ED5963" w:rsidRPr="00ED5963" w:rsidRDefault="00ED5963" w:rsidP="00FF4664">
                  <w:pPr>
                    <w:framePr w:hSpace="180" w:wrap="around" w:vAnchor="text" w:hAnchor="page" w:xAlign="center" w:y="423"/>
                    <w:widowControl/>
                    <w:suppressOverlap/>
                    <w:jc w:val="center"/>
                    <w:rPr>
                      <w:rFonts w:ascii="宋体" w:hAnsi="宋体" w:cs="宋体"/>
                      <w:kern w:val="0"/>
                      <w:sz w:val="24"/>
                    </w:rPr>
                  </w:pPr>
                  <w:r w:rsidRPr="00ED5963">
                    <w:rPr>
                      <w:rFonts w:ascii="宋体" w:hAnsi="宋体" w:cs="宋体" w:hint="eastAsia"/>
                      <w:kern w:val="0"/>
                      <w:sz w:val="24"/>
                    </w:rPr>
                    <w:t>年度目标</w:t>
                  </w:r>
                </w:p>
              </w:tc>
            </w:tr>
            <w:tr w:rsidR="00ED5963" w:rsidRPr="00ED5963" w:rsidTr="00A46BF7">
              <w:trPr>
                <w:trHeight w:val="1785"/>
              </w:trPr>
              <w:tc>
                <w:tcPr>
                  <w:tcW w:w="352" w:type="dxa"/>
                  <w:vMerge/>
                  <w:tcBorders>
                    <w:top w:val="nil"/>
                    <w:left w:val="single" w:sz="4" w:space="0" w:color="auto"/>
                    <w:bottom w:val="single" w:sz="4" w:space="0" w:color="auto"/>
                    <w:right w:val="single" w:sz="4" w:space="0" w:color="auto"/>
                  </w:tcBorders>
                  <w:vAlign w:val="center"/>
                  <w:hideMark/>
                </w:tcPr>
                <w:p w:rsidR="00ED5963" w:rsidRPr="00ED5963" w:rsidRDefault="00ED5963" w:rsidP="00FF4664">
                  <w:pPr>
                    <w:framePr w:hSpace="180" w:wrap="around" w:vAnchor="text" w:hAnchor="page" w:xAlign="center" w:y="423"/>
                    <w:widowControl/>
                    <w:suppressOverlap/>
                    <w:jc w:val="left"/>
                    <w:rPr>
                      <w:rFonts w:ascii="宋体" w:hAnsi="宋体" w:cs="宋体"/>
                      <w:kern w:val="0"/>
                      <w:sz w:val="24"/>
                    </w:rPr>
                  </w:pPr>
                </w:p>
              </w:tc>
              <w:tc>
                <w:tcPr>
                  <w:tcW w:w="4472" w:type="dxa"/>
                  <w:gridSpan w:val="4"/>
                  <w:tcBorders>
                    <w:top w:val="single" w:sz="4" w:space="0" w:color="auto"/>
                    <w:left w:val="nil"/>
                    <w:bottom w:val="single" w:sz="4" w:space="0" w:color="auto"/>
                    <w:right w:val="single" w:sz="4" w:space="0" w:color="auto"/>
                  </w:tcBorders>
                  <w:shd w:val="clear" w:color="auto" w:fill="auto"/>
                  <w:hideMark/>
                </w:tcPr>
                <w:p w:rsidR="00ED5963" w:rsidRPr="00ED5963" w:rsidRDefault="00ED5963" w:rsidP="00FF4664">
                  <w:pPr>
                    <w:framePr w:hSpace="180" w:wrap="around" w:vAnchor="text" w:hAnchor="page" w:xAlign="center" w:y="423"/>
                    <w:widowControl/>
                    <w:suppressOverlap/>
                    <w:jc w:val="left"/>
                    <w:rPr>
                      <w:rFonts w:ascii="宋体" w:hAnsi="宋体" w:cs="宋体"/>
                      <w:kern w:val="0"/>
                      <w:sz w:val="24"/>
                    </w:rPr>
                  </w:pPr>
                  <w:r w:rsidRPr="00ED5963">
                    <w:rPr>
                      <w:rFonts w:ascii="宋体" w:hAnsi="宋体" w:cs="宋体" w:hint="eastAsia"/>
                      <w:kern w:val="0"/>
                      <w:sz w:val="24"/>
                    </w:rPr>
                    <w:t xml:space="preserve">　</w:t>
                  </w:r>
                </w:p>
              </w:tc>
              <w:tc>
                <w:tcPr>
                  <w:tcW w:w="3482" w:type="dxa"/>
                  <w:gridSpan w:val="4"/>
                  <w:tcBorders>
                    <w:top w:val="single" w:sz="4" w:space="0" w:color="auto"/>
                    <w:left w:val="nil"/>
                    <w:bottom w:val="single" w:sz="4" w:space="0" w:color="auto"/>
                    <w:right w:val="single" w:sz="4" w:space="0" w:color="auto"/>
                  </w:tcBorders>
                  <w:shd w:val="clear" w:color="auto" w:fill="auto"/>
                  <w:hideMark/>
                </w:tcPr>
                <w:p w:rsidR="00ED5963" w:rsidRPr="00ED5963" w:rsidRDefault="00ED5963" w:rsidP="00FF4664">
                  <w:pPr>
                    <w:framePr w:hSpace="180" w:wrap="around" w:vAnchor="text" w:hAnchor="page" w:xAlign="center" w:y="423"/>
                    <w:widowControl/>
                    <w:suppressOverlap/>
                    <w:jc w:val="left"/>
                    <w:rPr>
                      <w:rFonts w:ascii="宋体" w:hAnsi="宋体" w:cs="宋体"/>
                      <w:kern w:val="0"/>
                      <w:sz w:val="24"/>
                    </w:rPr>
                  </w:pPr>
                  <w:r w:rsidRPr="00ED5963">
                    <w:rPr>
                      <w:rFonts w:ascii="宋体" w:hAnsi="宋体" w:cs="宋体" w:hint="eastAsia"/>
                      <w:kern w:val="0"/>
                      <w:sz w:val="24"/>
                    </w:rPr>
                    <w:t>完成生态环境管理信息化建设工作，提高高新区生态环境管理工作效率，确保环保工作时效性</w:t>
                  </w:r>
                </w:p>
              </w:tc>
            </w:tr>
            <w:tr w:rsidR="00ED5963" w:rsidRPr="00ED5963" w:rsidTr="00A46BF7">
              <w:trPr>
                <w:trHeight w:val="795"/>
              </w:trPr>
              <w:tc>
                <w:tcPr>
                  <w:tcW w:w="352" w:type="dxa"/>
                  <w:vMerge w:val="restart"/>
                  <w:tcBorders>
                    <w:top w:val="nil"/>
                    <w:left w:val="single" w:sz="4" w:space="0" w:color="auto"/>
                    <w:bottom w:val="single" w:sz="4" w:space="0" w:color="auto"/>
                    <w:right w:val="single" w:sz="4" w:space="0" w:color="auto"/>
                  </w:tcBorders>
                  <w:shd w:val="clear" w:color="auto" w:fill="auto"/>
                  <w:vAlign w:val="center"/>
                  <w:hideMark/>
                </w:tcPr>
                <w:p w:rsidR="00ED5963" w:rsidRPr="00ED5963" w:rsidRDefault="00ED5963" w:rsidP="00FF4664">
                  <w:pPr>
                    <w:framePr w:hSpace="180" w:wrap="around" w:vAnchor="text" w:hAnchor="page" w:xAlign="center" w:y="423"/>
                    <w:widowControl/>
                    <w:suppressOverlap/>
                    <w:jc w:val="center"/>
                    <w:rPr>
                      <w:rFonts w:ascii="宋体" w:hAnsi="宋体" w:cs="宋体"/>
                      <w:kern w:val="0"/>
                      <w:sz w:val="24"/>
                    </w:rPr>
                  </w:pPr>
                  <w:r w:rsidRPr="00ED5963">
                    <w:rPr>
                      <w:rFonts w:ascii="宋体" w:hAnsi="宋体" w:cs="宋体" w:hint="eastAsia"/>
                      <w:kern w:val="0"/>
                      <w:sz w:val="24"/>
                    </w:rPr>
                    <w:t>绩</w:t>
                  </w:r>
                  <w:r w:rsidRPr="00ED5963">
                    <w:rPr>
                      <w:rFonts w:ascii="宋体" w:hAnsi="宋体" w:cs="宋体" w:hint="eastAsia"/>
                      <w:kern w:val="0"/>
                      <w:sz w:val="24"/>
                    </w:rPr>
                    <w:br/>
                    <w:t>效</w:t>
                  </w:r>
                  <w:r w:rsidRPr="00ED5963">
                    <w:rPr>
                      <w:rFonts w:ascii="宋体" w:hAnsi="宋体" w:cs="宋体" w:hint="eastAsia"/>
                      <w:kern w:val="0"/>
                      <w:sz w:val="24"/>
                    </w:rPr>
                    <w:br/>
                    <w:t>指</w:t>
                  </w:r>
                  <w:r w:rsidRPr="00ED5963">
                    <w:rPr>
                      <w:rFonts w:ascii="宋体" w:hAnsi="宋体" w:cs="宋体" w:hint="eastAsia"/>
                      <w:kern w:val="0"/>
                      <w:sz w:val="24"/>
                    </w:rPr>
                    <w:br/>
                    <w:t>标</w:t>
                  </w:r>
                </w:p>
              </w:tc>
              <w:tc>
                <w:tcPr>
                  <w:tcW w:w="1908" w:type="dxa"/>
                  <w:tcBorders>
                    <w:top w:val="nil"/>
                    <w:left w:val="nil"/>
                    <w:bottom w:val="single" w:sz="4" w:space="0" w:color="auto"/>
                    <w:right w:val="single" w:sz="4" w:space="0" w:color="auto"/>
                  </w:tcBorders>
                  <w:shd w:val="clear" w:color="auto" w:fill="auto"/>
                  <w:vAlign w:val="center"/>
                  <w:hideMark/>
                </w:tcPr>
                <w:p w:rsidR="00ED5963" w:rsidRPr="00ED5963" w:rsidRDefault="00ED5963" w:rsidP="00FF4664">
                  <w:pPr>
                    <w:framePr w:hSpace="180" w:wrap="around" w:vAnchor="text" w:hAnchor="page" w:xAlign="center" w:y="423"/>
                    <w:widowControl/>
                    <w:suppressOverlap/>
                    <w:jc w:val="center"/>
                    <w:rPr>
                      <w:rFonts w:ascii="宋体" w:hAnsi="宋体" w:cs="宋体"/>
                      <w:kern w:val="0"/>
                      <w:sz w:val="20"/>
                      <w:szCs w:val="20"/>
                    </w:rPr>
                  </w:pPr>
                  <w:r w:rsidRPr="00ED5963">
                    <w:rPr>
                      <w:rFonts w:ascii="宋体" w:hAnsi="宋体" w:cs="宋体" w:hint="eastAsia"/>
                      <w:kern w:val="0"/>
                      <w:sz w:val="20"/>
                      <w:szCs w:val="20"/>
                    </w:rPr>
                    <w:t>一级</w:t>
                  </w:r>
                  <w:r w:rsidRPr="00ED5963">
                    <w:rPr>
                      <w:rFonts w:ascii="宋体" w:hAnsi="宋体" w:cs="宋体" w:hint="eastAsia"/>
                      <w:kern w:val="0"/>
                      <w:sz w:val="20"/>
                      <w:szCs w:val="20"/>
                    </w:rPr>
                    <w:br/>
                    <w:t>指标</w:t>
                  </w:r>
                </w:p>
              </w:tc>
              <w:tc>
                <w:tcPr>
                  <w:tcW w:w="512" w:type="dxa"/>
                  <w:tcBorders>
                    <w:top w:val="nil"/>
                    <w:left w:val="nil"/>
                    <w:bottom w:val="single" w:sz="4" w:space="0" w:color="auto"/>
                    <w:right w:val="single" w:sz="4" w:space="0" w:color="auto"/>
                  </w:tcBorders>
                  <w:shd w:val="clear" w:color="auto" w:fill="auto"/>
                  <w:vAlign w:val="center"/>
                  <w:hideMark/>
                </w:tcPr>
                <w:p w:rsidR="00ED5963" w:rsidRPr="00ED5963" w:rsidRDefault="00ED5963" w:rsidP="00FF4664">
                  <w:pPr>
                    <w:framePr w:hSpace="180" w:wrap="around" w:vAnchor="text" w:hAnchor="page" w:xAlign="center" w:y="423"/>
                    <w:widowControl/>
                    <w:suppressOverlap/>
                    <w:jc w:val="center"/>
                    <w:rPr>
                      <w:rFonts w:ascii="宋体" w:hAnsi="宋体" w:cs="宋体"/>
                      <w:kern w:val="0"/>
                      <w:sz w:val="24"/>
                    </w:rPr>
                  </w:pPr>
                  <w:r w:rsidRPr="00ED5963">
                    <w:rPr>
                      <w:rFonts w:ascii="宋体" w:hAnsi="宋体" w:cs="宋体" w:hint="eastAsia"/>
                      <w:kern w:val="0"/>
                      <w:sz w:val="24"/>
                    </w:rPr>
                    <w:t>二级指标</w:t>
                  </w:r>
                </w:p>
              </w:tc>
              <w:tc>
                <w:tcPr>
                  <w:tcW w:w="902" w:type="dxa"/>
                  <w:tcBorders>
                    <w:top w:val="nil"/>
                    <w:left w:val="nil"/>
                    <w:bottom w:val="single" w:sz="4" w:space="0" w:color="auto"/>
                    <w:right w:val="single" w:sz="4" w:space="0" w:color="auto"/>
                  </w:tcBorders>
                  <w:shd w:val="clear" w:color="auto" w:fill="auto"/>
                  <w:vAlign w:val="center"/>
                  <w:hideMark/>
                </w:tcPr>
                <w:p w:rsidR="00ED5963" w:rsidRPr="00ED5963" w:rsidRDefault="00ED5963" w:rsidP="00FF4664">
                  <w:pPr>
                    <w:framePr w:hSpace="180" w:wrap="around" w:vAnchor="text" w:hAnchor="page" w:xAlign="center" w:y="423"/>
                    <w:widowControl/>
                    <w:suppressOverlap/>
                    <w:jc w:val="center"/>
                    <w:rPr>
                      <w:rFonts w:ascii="宋体" w:hAnsi="宋体" w:cs="宋体"/>
                      <w:kern w:val="0"/>
                      <w:sz w:val="24"/>
                    </w:rPr>
                  </w:pPr>
                  <w:r w:rsidRPr="00ED5963">
                    <w:rPr>
                      <w:rFonts w:ascii="宋体" w:hAnsi="宋体" w:cs="宋体" w:hint="eastAsia"/>
                      <w:kern w:val="0"/>
                      <w:sz w:val="24"/>
                    </w:rPr>
                    <w:t>三级指标</w:t>
                  </w:r>
                </w:p>
              </w:tc>
              <w:tc>
                <w:tcPr>
                  <w:tcW w:w="1150" w:type="dxa"/>
                  <w:tcBorders>
                    <w:top w:val="nil"/>
                    <w:left w:val="nil"/>
                    <w:bottom w:val="single" w:sz="4" w:space="0" w:color="auto"/>
                    <w:right w:val="single" w:sz="4" w:space="0" w:color="auto"/>
                  </w:tcBorders>
                  <w:shd w:val="clear" w:color="auto" w:fill="auto"/>
                  <w:vAlign w:val="center"/>
                  <w:hideMark/>
                </w:tcPr>
                <w:p w:rsidR="00ED5963" w:rsidRPr="00ED5963" w:rsidRDefault="00ED5963" w:rsidP="00FF4664">
                  <w:pPr>
                    <w:framePr w:hSpace="180" w:wrap="around" w:vAnchor="text" w:hAnchor="page" w:xAlign="center" w:y="423"/>
                    <w:widowControl/>
                    <w:suppressOverlap/>
                    <w:jc w:val="center"/>
                    <w:rPr>
                      <w:rFonts w:ascii="宋体" w:hAnsi="宋体" w:cs="宋体"/>
                      <w:kern w:val="0"/>
                      <w:sz w:val="24"/>
                    </w:rPr>
                  </w:pPr>
                  <w:r w:rsidRPr="00ED5963">
                    <w:rPr>
                      <w:rFonts w:ascii="宋体" w:hAnsi="宋体" w:cs="宋体" w:hint="eastAsia"/>
                      <w:kern w:val="0"/>
                      <w:sz w:val="24"/>
                    </w:rPr>
                    <w:t>指标值（包含数字及文字描述）</w:t>
                  </w:r>
                </w:p>
              </w:tc>
              <w:tc>
                <w:tcPr>
                  <w:tcW w:w="715" w:type="dxa"/>
                  <w:tcBorders>
                    <w:top w:val="nil"/>
                    <w:left w:val="nil"/>
                    <w:bottom w:val="single" w:sz="4" w:space="0" w:color="auto"/>
                    <w:right w:val="single" w:sz="4" w:space="0" w:color="auto"/>
                  </w:tcBorders>
                  <w:shd w:val="clear" w:color="auto" w:fill="auto"/>
                  <w:vAlign w:val="center"/>
                  <w:hideMark/>
                </w:tcPr>
                <w:p w:rsidR="00ED5963" w:rsidRPr="00ED5963" w:rsidRDefault="00ED5963" w:rsidP="00FF4664">
                  <w:pPr>
                    <w:framePr w:hSpace="180" w:wrap="around" w:vAnchor="text" w:hAnchor="page" w:xAlign="center" w:y="423"/>
                    <w:widowControl/>
                    <w:suppressOverlap/>
                    <w:jc w:val="center"/>
                    <w:rPr>
                      <w:rFonts w:ascii="宋体" w:hAnsi="宋体" w:cs="宋体"/>
                      <w:kern w:val="0"/>
                      <w:sz w:val="24"/>
                    </w:rPr>
                  </w:pPr>
                  <w:r w:rsidRPr="00ED5963">
                    <w:rPr>
                      <w:rFonts w:ascii="宋体" w:hAnsi="宋体" w:cs="宋体" w:hint="eastAsia"/>
                      <w:kern w:val="0"/>
                      <w:sz w:val="24"/>
                    </w:rPr>
                    <w:t>二级指标</w:t>
                  </w:r>
                </w:p>
              </w:tc>
              <w:tc>
                <w:tcPr>
                  <w:tcW w:w="1190" w:type="dxa"/>
                  <w:gridSpan w:val="2"/>
                  <w:tcBorders>
                    <w:top w:val="single" w:sz="4" w:space="0" w:color="auto"/>
                    <w:left w:val="nil"/>
                    <w:bottom w:val="single" w:sz="4" w:space="0" w:color="auto"/>
                    <w:right w:val="single" w:sz="4" w:space="0" w:color="auto"/>
                  </w:tcBorders>
                  <w:shd w:val="clear" w:color="auto" w:fill="auto"/>
                  <w:vAlign w:val="center"/>
                  <w:hideMark/>
                </w:tcPr>
                <w:p w:rsidR="00ED5963" w:rsidRPr="00ED5963" w:rsidRDefault="00ED5963" w:rsidP="00FF4664">
                  <w:pPr>
                    <w:framePr w:hSpace="180" w:wrap="around" w:vAnchor="text" w:hAnchor="page" w:xAlign="center" w:y="423"/>
                    <w:widowControl/>
                    <w:suppressOverlap/>
                    <w:jc w:val="center"/>
                    <w:rPr>
                      <w:rFonts w:ascii="宋体" w:hAnsi="宋体" w:cs="宋体"/>
                      <w:kern w:val="0"/>
                      <w:sz w:val="24"/>
                    </w:rPr>
                  </w:pPr>
                  <w:r w:rsidRPr="00ED5963">
                    <w:rPr>
                      <w:rFonts w:ascii="宋体" w:hAnsi="宋体" w:cs="宋体" w:hint="eastAsia"/>
                      <w:kern w:val="0"/>
                      <w:sz w:val="24"/>
                    </w:rPr>
                    <w:t>三级指标</w:t>
                  </w:r>
                </w:p>
              </w:tc>
              <w:tc>
                <w:tcPr>
                  <w:tcW w:w="1577" w:type="dxa"/>
                  <w:tcBorders>
                    <w:top w:val="nil"/>
                    <w:left w:val="nil"/>
                    <w:bottom w:val="single" w:sz="4" w:space="0" w:color="auto"/>
                    <w:right w:val="single" w:sz="4" w:space="0" w:color="auto"/>
                  </w:tcBorders>
                  <w:shd w:val="clear" w:color="auto" w:fill="auto"/>
                  <w:vAlign w:val="center"/>
                  <w:hideMark/>
                </w:tcPr>
                <w:p w:rsidR="00ED5963" w:rsidRPr="00ED5963" w:rsidRDefault="00ED5963" w:rsidP="00FF4664">
                  <w:pPr>
                    <w:framePr w:hSpace="180" w:wrap="around" w:vAnchor="text" w:hAnchor="page" w:xAlign="center" w:y="423"/>
                    <w:widowControl/>
                    <w:suppressOverlap/>
                    <w:jc w:val="center"/>
                    <w:rPr>
                      <w:rFonts w:ascii="宋体" w:hAnsi="宋体" w:cs="宋体"/>
                      <w:kern w:val="0"/>
                      <w:sz w:val="24"/>
                    </w:rPr>
                  </w:pPr>
                  <w:r w:rsidRPr="00ED5963">
                    <w:rPr>
                      <w:rFonts w:ascii="宋体" w:hAnsi="宋体" w:cs="宋体" w:hint="eastAsia"/>
                      <w:kern w:val="0"/>
                      <w:sz w:val="24"/>
                    </w:rPr>
                    <w:t>指标值（包含数字及文字描述）</w:t>
                  </w:r>
                </w:p>
              </w:tc>
            </w:tr>
            <w:tr w:rsidR="00ED5963" w:rsidRPr="00ED5963" w:rsidTr="00A46BF7">
              <w:trPr>
                <w:trHeight w:val="402"/>
              </w:trPr>
              <w:tc>
                <w:tcPr>
                  <w:tcW w:w="352" w:type="dxa"/>
                  <w:vMerge/>
                  <w:tcBorders>
                    <w:top w:val="nil"/>
                    <w:left w:val="single" w:sz="4" w:space="0" w:color="auto"/>
                    <w:bottom w:val="single" w:sz="4" w:space="0" w:color="auto"/>
                    <w:right w:val="single" w:sz="4" w:space="0" w:color="auto"/>
                  </w:tcBorders>
                  <w:vAlign w:val="center"/>
                  <w:hideMark/>
                </w:tcPr>
                <w:p w:rsidR="00ED5963" w:rsidRPr="00ED5963" w:rsidRDefault="00ED5963" w:rsidP="00FF4664">
                  <w:pPr>
                    <w:framePr w:hSpace="180" w:wrap="around" w:vAnchor="text" w:hAnchor="page" w:xAlign="center" w:y="423"/>
                    <w:widowControl/>
                    <w:suppressOverlap/>
                    <w:jc w:val="left"/>
                    <w:rPr>
                      <w:rFonts w:ascii="宋体" w:hAnsi="宋体" w:cs="宋体"/>
                      <w:kern w:val="0"/>
                      <w:sz w:val="24"/>
                    </w:rPr>
                  </w:pPr>
                </w:p>
              </w:tc>
              <w:tc>
                <w:tcPr>
                  <w:tcW w:w="1908" w:type="dxa"/>
                  <w:vMerge w:val="restart"/>
                  <w:tcBorders>
                    <w:top w:val="nil"/>
                    <w:left w:val="single" w:sz="4" w:space="0" w:color="auto"/>
                    <w:bottom w:val="single" w:sz="4" w:space="0" w:color="auto"/>
                    <w:right w:val="single" w:sz="4" w:space="0" w:color="auto"/>
                  </w:tcBorders>
                  <w:shd w:val="clear" w:color="auto" w:fill="auto"/>
                  <w:vAlign w:val="center"/>
                  <w:hideMark/>
                </w:tcPr>
                <w:p w:rsidR="00ED5963" w:rsidRPr="00ED5963" w:rsidRDefault="00ED5963" w:rsidP="00FF4664">
                  <w:pPr>
                    <w:framePr w:hSpace="180" w:wrap="around" w:vAnchor="text" w:hAnchor="page" w:xAlign="center" w:y="423"/>
                    <w:widowControl/>
                    <w:suppressOverlap/>
                    <w:jc w:val="center"/>
                    <w:rPr>
                      <w:rFonts w:ascii="宋体" w:hAnsi="宋体" w:cs="宋体"/>
                      <w:kern w:val="0"/>
                      <w:sz w:val="24"/>
                    </w:rPr>
                  </w:pPr>
                  <w:r w:rsidRPr="00ED5963">
                    <w:rPr>
                      <w:rFonts w:ascii="宋体" w:hAnsi="宋体" w:cs="宋体" w:hint="eastAsia"/>
                      <w:kern w:val="0"/>
                      <w:sz w:val="24"/>
                    </w:rPr>
                    <w:t>项目完成</w:t>
                  </w:r>
                </w:p>
              </w:tc>
              <w:tc>
                <w:tcPr>
                  <w:tcW w:w="512" w:type="dxa"/>
                  <w:vMerge w:val="restart"/>
                  <w:tcBorders>
                    <w:top w:val="nil"/>
                    <w:left w:val="single" w:sz="4" w:space="0" w:color="auto"/>
                    <w:bottom w:val="single" w:sz="4" w:space="0" w:color="auto"/>
                    <w:right w:val="single" w:sz="4" w:space="0" w:color="auto"/>
                  </w:tcBorders>
                  <w:shd w:val="clear" w:color="auto" w:fill="auto"/>
                  <w:vAlign w:val="center"/>
                  <w:hideMark/>
                </w:tcPr>
                <w:p w:rsidR="00ED5963" w:rsidRPr="00ED5963" w:rsidRDefault="00ED5963" w:rsidP="00FF4664">
                  <w:pPr>
                    <w:framePr w:hSpace="180" w:wrap="around" w:vAnchor="text" w:hAnchor="page" w:xAlign="center" w:y="423"/>
                    <w:widowControl/>
                    <w:suppressOverlap/>
                    <w:jc w:val="center"/>
                    <w:rPr>
                      <w:rFonts w:ascii="宋体" w:hAnsi="宋体" w:cs="宋体"/>
                      <w:kern w:val="0"/>
                      <w:sz w:val="24"/>
                    </w:rPr>
                  </w:pPr>
                  <w:r w:rsidRPr="00ED5963">
                    <w:rPr>
                      <w:rFonts w:ascii="宋体" w:hAnsi="宋体" w:cs="宋体" w:hint="eastAsia"/>
                      <w:kern w:val="0"/>
                      <w:sz w:val="24"/>
                    </w:rPr>
                    <w:t>数量指标</w:t>
                  </w:r>
                </w:p>
              </w:tc>
              <w:tc>
                <w:tcPr>
                  <w:tcW w:w="902" w:type="dxa"/>
                  <w:tcBorders>
                    <w:top w:val="nil"/>
                    <w:left w:val="nil"/>
                    <w:bottom w:val="single" w:sz="4" w:space="0" w:color="auto"/>
                    <w:right w:val="single" w:sz="4" w:space="0" w:color="auto"/>
                  </w:tcBorders>
                  <w:shd w:val="clear" w:color="auto" w:fill="auto"/>
                  <w:vAlign w:val="center"/>
                  <w:hideMark/>
                </w:tcPr>
                <w:p w:rsidR="00ED5963" w:rsidRPr="00ED5963" w:rsidRDefault="00ED5963" w:rsidP="00FF4664">
                  <w:pPr>
                    <w:framePr w:hSpace="180" w:wrap="around" w:vAnchor="text" w:hAnchor="page" w:xAlign="center" w:y="423"/>
                    <w:widowControl/>
                    <w:suppressOverlap/>
                    <w:jc w:val="left"/>
                    <w:rPr>
                      <w:rFonts w:ascii="宋体" w:hAnsi="宋体" w:cs="宋体"/>
                      <w:kern w:val="0"/>
                      <w:sz w:val="24"/>
                    </w:rPr>
                  </w:pPr>
                  <w:r w:rsidRPr="00ED5963">
                    <w:rPr>
                      <w:rFonts w:ascii="宋体" w:hAnsi="宋体" w:cs="宋体" w:hint="eastAsia"/>
                      <w:kern w:val="0"/>
                      <w:sz w:val="24"/>
                    </w:rPr>
                    <w:t xml:space="preserve"> 指标1：</w:t>
                  </w:r>
                </w:p>
              </w:tc>
              <w:tc>
                <w:tcPr>
                  <w:tcW w:w="1150" w:type="dxa"/>
                  <w:tcBorders>
                    <w:top w:val="nil"/>
                    <w:left w:val="nil"/>
                    <w:bottom w:val="single" w:sz="4" w:space="0" w:color="auto"/>
                    <w:right w:val="single" w:sz="4" w:space="0" w:color="auto"/>
                  </w:tcBorders>
                  <w:shd w:val="clear" w:color="auto" w:fill="auto"/>
                  <w:vAlign w:val="center"/>
                  <w:hideMark/>
                </w:tcPr>
                <w:p w:rsidR="00ED5963" w:rsidRPr="00ED5963" w:rsidRDefault="00ED5963" w:rsidP="00FF4664">
                  <w:pPr>
                    <w:framePr w:hSpace="180" w:wrap="around" w:vAnchor="text" w:hAnchor="page" w:xAlign="center" w:y="423"/>
                    <w:widowControl/>
                    <w:suppressOverlap/>
                    <w:jc w:val="left"/>
                    <w:rPr>
                      <w:rFonts w:ascii="宋体" w:hAnsi="宋体" w:cs="宋体"/>
                      <w:kern w:val="0"/>
                      <w:sz w:val="24"/>
                    </w:rPr>
                  </w:pPr>
                  <w:r w:rsidRPr="00ED5963">
                    <w:rPr>
                      <w:rFonts w:ascii="宋体" w:hAnsi="宋体" w:cs="宋体" w:hint="eastAsia"/>
                      <w:kern w:val="0"/>
                      <w:sz w:val="24"/>
                    </w:rPr>
                    <w:t xml:space="preserve">　</w:t>
                  </w:r>
                </w:p>
              </w:tc>
              <w:tc>
                <w:tcPr>
                  <w:tcW w:w="715" w:type="dxa"/>
                  <w:vMerge w:val="restart"/>
                  <w:tcBorders>
                    <w:top w:val="nil"/>
                    <w:left w:val="single" w:sz="4" w:space="0" w:color="auto"/>
                    <w:bottom w:val="single" w:sz="4" w:space="0" w:color="auto"/>
                    <w:right w:val="single" w:sz="4" w:space="0" w:color="auto"/>
                  </w:tcBorders>
                  <w:shd w:val="clear" w:color="auto" w:fill="auto"/>
                  <w:vAlign w:val="center"/>
                  <w:hideMark/>
                </w:tcPr>
                <w:p w:rsidR="00ED5963" w:rsidRPr="00ED5963" w:rsidRDefault="00ED5963" w:rsidP="00FF4664">
                  <w:pPr>
                    <w:framePr w:hSpace="180" w:wrap="around" w:vAnchor="text" w:hAnchor="page" w:xAlign="center" w:y="423"/>
                    <w:widowControl/>
                    <w:suppressOverlap/>
                    <w:jc w:val="center"/>
                    <w:rPr>
                      <w:rFonts w:ascii="宋体" w:hAnsi="宋体" w:cs="宋体"/>
                      <w:kern w:val="0"/>
                      <w:sz w:val="24"/>
                    </w:rPr>
                  </w:pPr>
                  <w:r w:rsidRPr="00ED5963">
                    <w:rPr>
                      <w:rFonts w:ascii="宋体" w:hAnsi="宋体" w:cs="宋体" w:hint="eastAsia"/>
                      <w:kern w:val="0"/>
                      <w:sz w:val="24"/>
                    </w:rPr>
                    <w:t>数量指标</w:t>
                  </w:r>
                </w:p>
              </w:tc>
              <w:tc>
                <w:tcPr>
                  <w:tcW w:w="1190" w:type="dxa"/>
                  <w:gridSpan w:val="2"/>
                  <w:tcBorders>
                    <w:top w:val="single" w:sz="4" w:space="0" w:color="auto"/>
                    <w:left w:val="nil"/>
                    <w:bottom w:val="single" w:sz="4" w:space="0" w:color="auto"/>
                    <w:right w:val="single" w:sz="4" w:space="0" w:color="auto"/>
                  </w:tcBorders>
                  <w:shd w:val="clear" w:color="auto" w:fill="auto"/>
                  <w:vAlign w:val="center"/>
                  <w:hideMark/>
                </w:tcPr>
                <w:p w:rsidR="00ED5963" w:rsidRPr="00ED5963" w:rsidRDefault="00ED5963" w:rsidP="00FF4664">
                  <w:pPr>
                    <w:framePr w:hSpace="180" w:wrap="around" w:vAnchor="text" w:hAnchor="page" w:xAlign="center" w:y="423"/>
                    <w:widowControl/>
                    <w:suppressOverlap/>
                    <w:jc w:val="left"/>
                    <w:rPr>
                      <w:rFonts w:ascii="宋体" w:hAnsi="宋体" w:cs="宋体"/>
                      <w:kern w:val="0"/>
                      <w:sz w:val="24"/>
                    </w:rPr>
                  </w:pPr>
                  <w:r w:rsidRPr="00ED5963">
                    <w:rPr>
                      <w:rFonts w:ascii="宋体" w:hAnsi="宋体" w:cs="宋体" w:hint="eastAsia"/>
                      <w:kern w:val="0"/>
                      <w:sz w:val="24"/>
                    </w:rPr>
                    <w:t>指标1：接入端口</w:t>
                  </w:r>
                </w:p>
              </w:tc>
              <w:tc>
                <w:tcPr>
                  <w:tcW w:w="1577" w:type="dxa"/>
                  <w:tcBorders>
                    <w:top w:val="nil"/>
                    <w:left w:val="nil"/>
                    <w:bottom w:val="single" w:sz="4" w:space="0" w:color="auto"/>
                    <w:right w:val="single" w:sz="4" w:space="0" w:color="auto"/>
                  </w:tcBorders>
                  <w:shd w:val="clear" w:color="auto" w:fill="auto"/>
                  <w:vAlign w:val="center"/>
                  <w:hideMark/>
                </w:tcPr>
                <w:p w:rsidR="00ED5963" w:rsidRPr="00ED5963" w:rsidRDefault="00ED5963" w:rsidP="00FF4664">
                  <w:pPr>
                    <w:framePr w:hSpace="180" w:wrap="around" w:vAnchor="text" w:hAnchor="page" w:xAlign="center" w:y="423"/>
                    <w:widowControl/>
                    <w:suppressOverlap/>
                    <w:jc w:val="left"/>
                    <w:rPr>
                      <w:rFonts w:ascii="宋体" w:hAnsi="宋体" w:cs="宋体"/>
                      <w:kern w:val="0"/>
                      <w:sz w:val="24"/>
                    </w:rPr>
                  </w:pPr>
                  <w:r w:rsidRPr="00ED5963">
                    <w:rPr>
                      <w:rFonts w:ascii="宋体" w:hAnsi="宋体" w:cs="宋体" w:hint="eastAsia"/>
                      <w:kern w:val="0"/>
                      <w:sz w:val="24"/>
                    </w:rPr>
                    <w:t>1个</w:t>
                  </w:r>
                </w:p>
              </w:tc>
            </w:tr>
            <w:tr w:rsidR="00ED5963" w:rsidRPr="00ED5963" w:rsidTr="00A46BF7">
              <w:trPr>
                <w:trHeight w:val="402"/>
              </w:trPr>
              <w:tc>
                <w:tcPr>
                  <w:tcW w:w="352" w:type="dxa"/>
                  <w:vMerge/>
                  <w:tcBorders>
                    <w:top w:val="nil"/>
                    <w:left w:val="single" w:sz="4" w:space="0" w:color="auto"/>
                    <w:bottom w:val="single" w:sz="4" w:space="0" w:color="auto"/>
                    <w:right w:val="single" w:sz="4" w:space="0" w:color="auto"/>
                  </w:tcBorders>
                  <w:vAlign w:val="center"/>
                  <w:hideMark/>
                </w:tcPr>
                <w:p w:rsidR="00ED5963" w:rsidRPr="00ED5963" w:rsidRDefault="00ED5963" w:rsidP="00FF4664">
                  <w:pPr>
                    <w:framePr w:hSpace="180" w:wrap="around" w:vAnchor="text" w:hAnchor="page" w:xAlign="center" w:y="423"/>
                    <w:widowControl/>
                    <w:suppressOverlap/>
                    <w:jc w:val="left"/>
                    <w:rPr>
                      <w:rFonts w:ascii="宋体" w:hAnsi="宋体" w:cs="宋体"/>
                      <w:kern w:val="0"/>
                      <w:sz w:val="24"/>
                    </w:rPr>
                  </w:pPr>
                </w:p>
              </w:tc>
              <w:tc>
                <w:tcPr>
                  <w:tcW w:w="1908" w:type="dxa"/>
                  <w:vMerge/>
                  <w:tcBorders>
                    <w:top w:val="nil"/>
                    <w:left w:val="single" w:sz="4" w:space="0" w:color="auto"/>
                    <w:bottom w:val="single" w:sz="4" w:space="0" w:color="auto"/>
                    <w:right w:val="single" w:sz="4" w:space="0" w:color="auto"/>
                  </w:tcBorders>
                  <w:vAlign w:val="center"/>
                  <w:hideMark/>
                </w:tcPr>
                <w:p w:rsidR="00ED5963" w:rsidRPr="00ED5963" w:rsidRDefault="00ED5963" w:rsidP="00FF4664">
                  <w:pPr>
                    <w:framePr w:hSpace="180" w:wrap="around" w:vAnchor="text" w:hAnchor="page" w:xAlign="center" w:y="423"/>
                    <w:widowControl/>
                    <w:suppressOverlap/>
                    <w:jc w:val="left"/>
                    <w:rPr>
                      <w:rFonts w:ascii="宋体" w:hAnsi="宋体" w:cs="宋体"/>
                      <w:kern w:val="0"/>
                      <w:sz w:val="24"/>
                    </w:rPr>
                  </w:pPr>
                </w:p>
              </w:tc>
              <w:tc>
                <w:tcPr>
                  <w:tcW w:w="512" w:type="dxa"/>
                  <w:vMerge/>
                  <w:tcBorders>
                    <w:top w:val="nil"/>
                    <w:left w:val="single" w:sz="4" w:space="0" w:color="auto"/>
                    <w:bottom w:val="single" w:sz="4" w:space="0" w:color="auto"/>
                    <w:right w:val="single" w:sz="4" w:space="0" w:color="auto"/>
                  </w:tcBorders>
                  <w:vAlign w:val="center"/>
                  <w:hideMark/>
                </w:tcPr>
                <w:p w:rsidR="00ED5963" w:rsidRPr="00ED5963" w:rsidRDefault="00ED5963" w:rsidP="00FF4664">
                  <w:pPr>
                    <w:framePr w:hSpace="180" w:wrap="around" w:vAnchor="text" w:hAnchor="page" w:xAlign="center" w:y="423"/>
                    <w:widowControl/>
                    <w:suppressOverlap/>
                    <w:jc w:val="left"/>
                    <w:rPr>
                      <w:rFonts w:ascii="宋体" w:hAnsi="宋体" w:cs="宋体"/>
                      <w:kern w:val="0"/>
                      <w:sz w:val="24"/>
                    </w:rPr>
                  </w:pPr>
                </w:p>
              </w:tc>
              <w:tc>
                <w:tcPr>
                  <w:tcW w:w="902" w:type="dxa"/>
                  <w:tcBorders>
                    <w:top w:val="nil"/>
                    <w:left w:val="nil"/>
                    <w:bottom w:val="single" w:sz="4" w:space="0" w:color="auto"/>
                    <w:right w:val="single" w:sz="4" w:space="0" w:color="auto"/>
                  </w:tcBorders>
                  <w:shd w:val="clear" w:color="auto" w:fill="auto"/>
                  <w:vAlign w:val="center"/>
                  <w:hideMark/>
                </w:tcPr>
                <w:p w:rsidR="00ED5963" w:rsidRPr="00ED5963" w:rsidRDefault="00ED5963" w:rsidP="00FF4664">
                  <w:pPr>
                    <w:framePr w:hSpace="180" w:wrap="around" w:vAnchor="text" w:hAnchor="page" w:xAlign="center" w:y="423"/>
                    <w:widowControl/>
                    <w:suppressOverlap/>
                    <w:jc w:val="left"/>
                    <w:rPr>
                      <w:rFonts w:ascii="宋体" w:hAnsi="宋体" w:cs="宋体"/>
                      <w:kern w:val="0"/>
                      <w:sz w:val="24"/>
                    </w:rPr>
                  </w:pPr>
                  <w:r w:rsidRPr="00ED5963">
                    <w:rPr>
                      <w:rFonts w:ascii="宋体" w:hAnsi="宋体" w:cs="宋体" w:hint="eastAsia"/>
                      <w:kern w:val="0"/>
                      <w:sz w:val="24"/>
                    </w:rPr>
                    <w:t xml:space="preserve"> 指标2：</w:t>
                  </w:r>
                </w:p>
              </w:tc>
              <w:tc>
                <w:tcPr>
                  <w:tcW w:w="1150" w:type="dxa"/>
                  <w:tcBorders>
                    <w:top w:val="nil"/>
                    <w:left w:val="nil"/>
                    <w:bottom w:val="single" w:sz="4" w:space="0" w:color="auto"/>
                    <w:right w:val="single" w:sz="4" w:space="0" w:color="auto"/>
                  </w:tcBorders>
                  <w:shd w:val="clear" w:color="auto" w:fill="auto"/>
                  <w:vAlign w:val="center"/>
                  <w:hideMark/>
                </w:tcPr>
                <w:p w:rsidR="00ED5963" w:rsidRPr="00ED5963" w:rsidRDefault="00ED5963" w:rsidP="00FF4664">
                  <w:pPr>
                    <w:framePr w:hSpace="180" w:wrap="around" w:vAnchor="text" w:hAnchor="page" w:xAlign="center" w:y="423"/>
                    <w:widowControl/>
                    <w:suppressOverlap/>
                    <w:jc w:val="left"/>
                    <w:rPr>
                      <w:rFonts w:ascii="宋体" w:hAnsi="宋体" w:cs="宋体"/>
                      <w:kern w:val="0"/>
                      <w:sz w:val="24"/>
                    </w:rPr>
                  </w:pPr>
                  <w:r w:rsidRPr="00ED5963">
                    <w:rPr>
                      <w:rFonts w:ascii="宋体" w:hAnsi="宋体" w:cs="宋体" w:hint="eastAsia"/>
                      <w:kern w:val="0"/>
                      <w:sz w:val="24"/>
                    </w:rPr>
                    <w:t xml:space="preserve">　</w:t>
                  </w:r>
                </w:p>
              </w:tc>
              <w:tc>
                <w:tcPr>
                  <w:tcW w:w="715" w:type="dxa"/>
                  <w:vMerge/>
                  <w:tcBorders>
                    <w:top w:val="nil"/>
                    <w:left w:val="single" w:sz="4" w:space="0" w:color="auto"/>
                    <w:bottom w:val="single" w:sz="4" w:space="0" w:color="auto"/>
                    <w:right w:val="single" w:sz="4" w:space="0" w:color="auto"/>
                  </w:tcBorders>
                  <w:vAlign w:val="center"/>
                  <w:hideMark/>
                </w:tcPr>
                <w:p w:rsidR="00ED5963" w:rsidRPr="00ED5963" w:rsidRDefault="00ED5963" w:rsidP="00FF4664">
                  <w:pPr>
                    <w:framePr w:hSpace="180" w:wrap="around" w:vAnchor="text" w:hAnchor="page" w:xAlign="center" w:y="423"/>
                    <w:widowControl/>
                    <w:suppressOverlap/>
                    <w:jc w:val="left"/>
                    <w:rPr>
                      <w:rFonts w:ascii="宋体" w:hAnsi="宋体" w:cs="宋体"/>
                      <w:kern w:val="0"/>
                      <w:sz w:val="24"/>
                    </w:rPr>
                  </w:pPr>
                </w:p>
              </w:tc>
              <w:tc>
                <w:tcPr>
                  <w:tcW w:w="1190" w:type="dxa"/>
                  <w:gridSpan w:val="2"/>
                  <w:tcBorders>
                    <w:top w:val="single" w:sz="4" w:space="0" w:color="auto"/>
                    <w:left w:val="nil"/>
                    <w:bottom w:val="single" w:sz="4" w:space="0" w:color="auto"/>
                    <w:right w:val="single" w:sz="4" w:space="0" w:color="auto"/>
                  </w:tcBorders>
                  <w:shd w:val="clear" w:color="auto" w:fill="auto"/>
                  <w:vAlign w:val="center"/>
                  <w:hideMark/>
                </w:tcPr>
                <w:p w:rsidR="00ED5963" w:rsidRPr="00ED5963" w:rsidRDefault="00ED5963" w:rsidP="00FF4664">
                  <w:pPr>
                    <w:framePr w:hSpace="180" w:wrap="around" w:vAnchor="text" w:hAnchor="page" w:xAlign="center" w:y="423"/>
                    <w:widowControl/>
                    <w:suppressOverlap/>
                    <w:jc w:val="left"/>
                    <w:rPr>
                      <w:rFonts w:ascii="宋体" w:hAnsi="宋体" w:cs="宋体"/>
                      <w:kern w:val="0"/>
                      <w:sz w:val="24"/>
                    </w:rPr>
                  </w:pPr>
                  <w:r w:rsidRPr="00ED5963">
                    <w:rPr>
                      <w:rFonts w:ascii="宋体" w:hAnsi="宋体" w:cs="宋体" w:hint="eastAsia"/>
                      <w:kern w:val="0"/>
                      <w:sz w:val="24"/>
                    </w:rPr>
                    <w:t>指标2：数字带宽</w:t>
                  </w:r>
                </w:p>
              </w:tc>
              <w:tc>
                <w:tcPr>
                  <w:tcW w:w="1577" w:type="dxa"/>
                  <w:tcBorders>
                    <w:top w:val="nil"/>
                    <w:left w:val="nil"/>
                    <w:bottom w:val="single" w:sz="4" w:space="0" w:color="auto"/>
                    <w:right w:val="single" w:sz="4" w:space="0" w:color="auto"/>
                  </w:tcBorders>
                  <w:shd w:val="clear" w:color="auto" w:fill="auto"/>
                  <w:vAlign w:val="center"/>
                  <w:hideMark/>
                </w:tcPr>
                <w:p w:rsidR="00ED5963" w:rsidRPr="00ED5963" w:rsidRDefault="00ED5963" w:rsidP="00FF4664">
                  <w:pPr>
                    <w:framePr w:hSpace="180" w:wrap="around" w:vAnchor="text" w:hAnchor="page" w:xAlign="center" w:y="423"/>
                    <w:widowControl/>
                    <w:suppressOverlap/>
                    <w:jc w:val="left"/>
                    <w:rPr>
                      <w:rFonts w:ascii="宋体" w:hAnsi="宋体" w:cs="宋体"/>
                      <w:kern w:val="0"/>
                      <w:sz w:val="24"/>
                    </w:rPr>
                  </w:pPr>
                  <w:r w:rsidRPr="00ED5963">
                    <w:rPr>
                      <w:rFonts w:ascii="宋体" w:hAnsi="宋体" w:cs="宋体" w:hint="eastAsia"/>
                      <w:kern w:val="0"/>
                      <w:sz w:val="24"/>
                    </w:rPr>
                    <w:t>10M</w:t>
                  </w:r>
                </w:p>
              </w:tc>
            </w:tr>
            <w:tr w:rsidR="00ED5963" w:rsidRPr="00ED5963" w:rsidTr="00A46BF7">
              <w:trPr>
                <w:trHeight w:val="402"/>
              </w:trPr>
              <w:tc>
                <w:tcPr>
                  <w:tcW w:w="352" w:type="dxa"/>
                  <w:vMerge/>
                  <w:tcBorders>
                    <w:top w:val="nil"/>
                    <w:left w:val="single" w:sz="4" w:space="0" w:color="auto"/>
                    <w:bottom w:val="single" w:sz="4" w:space="0" w:color="auto"/>
                    <w:right w:val="single" w:sz="4" w:space="0" w:color="auto"/>
                  </w:tcBorders>
                  <w:vAlign w:val="center"/>
                  <w:hideMark/>
                </w:tcPr>
                <w:p w:rsidR="00ED5963" w:rsidRPr="00ED5963" w:rsidRDefault="00ED5963" w:rsidP="00FF4664">
                  <w:pPr>
                    <w:framePr w:hSpace="180" w:wrap="around" w:vAnchor="text" w:hAnchor="page" w:xAlign="center" w:y="423"/>
                    <w:widowControl/>
                    <w:suppressOverlap/>
                    <w:jc w:val="left"/>
                    <w:rPr>
                      <w:rFonts w:ascii="宋体" w:hAnsi="宋体" w:cs="宋体"/>
                      <w:kern w:val="0"/>
                      <w:sz w:val="24"/>
                    </w:rPr>
                  </w:pPr>
                </w:p>
              </w:tc>
              <w:tc>
                <w:tcPr>
                  <w:tcW w:w="1908" w:type="dxa"/>
                  <w:vMerge/>
                  <w:tcBorders>
                    <w:top w:val="nil"/>
                    <w:left w:val="single" w:sz="4" w:space="0" w:color="auto"/>
                    <w:bottom w:val="single" w:sz="4" w:space="0" w:color="auto"/>
                    <w:right w:val="single" w:sz="4" w:space="0" w:color="auto"/>
                  </w:tcBorders>
                  <w:vAlign w:val="center"/>
                  <w:hideMark/>
                </w:tcPr>
                <w:p w:rsidR="00ED5963" w:rsidRPr="00ED5963" w:rsidRDefault="00ED5963" w:rsidP="00FF4664">
                  <w:pPr>
                    <w:framePr w:hSpace="180" w:wrap="around" w:vAnchor="text" w:hAnchor="page" w:xAlign="center" w:y="423"/>
                    <w:widowControl/>
                    <w:suppressOverlap/>
                    <w:jc w:val="left"/>
                    <w:rPr>
                      <w:rFonts w:ascii="宋体" w:hAnsi="宋体" w:cs="宋体"/>
                      <w:kern w:val="0"/>
                      <w:sz w:val="24"/>
                    </w:rPr>
                  </w:pPr>
                </w:p>
              </w:tc>
              <w:tc>
                <w:tcPr>
                  <w:tcW w:w="512" w:type="dxa"/>
                  <w:vMerge/>
                  <w:tcBorders>
                    <w:top w:val="nil"/>
                    <w:left w:val="single" w:sz="4" w:space="0" w:color="auto"/>
                    <w:bottom w:val="single" w:sz="4" w:space="0" w:color="auto"/>
                    <w:right w:val="single" w:sz="4" w:space="0" w:color="auto"/>
                  </w:tcBorders>
                  <w:vAlign w:val="center"/>
                  <w:hideMark/>
                </w:tcPr>
                <w:p w:rsidR="00ED5963" w:rsidRPr="00ED5963" w:rsidRDefault="00ED5963" w:rsidP="00FF4664">
                  <w:pPr>
                    <w:framePr w:hSpace="180" w:wrap="around" w:vAnchor="text" w:hAnchor="page" w:xAlign="center" w:y="423"/>
                    <w:widowControl/>
                    <w:suppressOverlap/>
                    <w:jc w:val="left"/>
                    <w:rPr>
                      <w:rFonts w:ascii="宋体" w:hAnsi="宋体" w:cs="宋体"/>
                      <w:kern w:val="0"/>
                      <w:sz w:val="24"/>
                    </w:rPr>
                  </w:pPr>
                </w:p>
              </w:tc>
              <w:tc>
                <w:tcPr>
                  <w:tcW w:w="902" w:type="dxa"/>
                  <w:tcBorders>
                    <w:top w:val="nil"/>
                    <w:left w:val="nil"/>
                    <w:bottom w:val="single" w:sz="4" w:space="0" w:color="auto"/>
                    <w:right w:val="single" w:sz="4" w:space="0" w:color="auto"/>
                  </w:tcBorders>
                  <w:shd w:val="clear" w:color="auto" w:fill="auto"/>
                  <w:vAlign w:val="center"/>
                  <w:hideMark/>
                </w:tcPr>
                <w:p w:rsidR="00ED5963" w:rsidRPr="00ED5963" w:rsidRDefault="00ED5963" w:rsidP="00FF4664">
                  <w:pPr>
                    <w:framePr w:hSpace="180" w:wrap="around" w:vAnchor="text" w:hAnchor="page" w:xAlign="center" w:y="423"/>
                    <w:widowControl/>
                    <w:suppressOverlap/>
                    <w:jc w:val="left"/>
                    <w:rPr>
                      <w:rFonts w:ascii="宋体" w:hAnsi="宋体" w:cs="宋体"/>
                      <w:kern w:val="0"/>
                      <w:sz w:val="24"/>
                    </w:rPr>
                  </w:pPr>
                  <w:r w:rsidRPr="00ED5963">
                    <w:rPr>
                      <w:rFonts w:ascii="宋体" w:hAnsi="宋体" w:cs="宋体" w:hint="eastAsia"/>
                      <w:kern w:val="0"/>
                      <w:sz w:val="24"/>
                    </w:rPr>
                    <w:t>指标3：</w:t>
                  </w:r>
                </w:p>
              </w:tc>
              <w:tc>
                <w:tcPr>
                  <w:tcW w:w="1150" w:type="dxa"/>
                  <w:tcBorders>
                    <w:top w:val="nil"/>
                    <w:left w:val="nil"/>
                    <w:bottom w:val="single" w:sz="4" w:space="0" w:color="auto"/>
                    <w:right w:val="single" w:sz="4" w:space="0" w:color="auto"/>
                  </w:tcBorders>
                  <w:shd w:val="clear" w:color="auto" w:fill="auto"/>
                  <w:vAlign w:val="center"/>
                  <w:hideMark/>
                </w:tcPr>
                <w:p w:rsidR="00ED5963" w:rsidRPr="00ED5963" w:rsidRDefault="00ED5963" w:rsidP="00FF4664">
                  <w:pPr>
                    <w:framePr w:hSpace="180" w:wrap="around" w:vAnchor="text" w:hAnchor="page" w:xAlign="center" w:y="423"/>
                    <w:widowControl/>
                    <w:suppressOverlap/>
                    <w:jc w:val="left"/>
                    <w:rPr>
                      <w:rFonts w:ascii="宋体" w:hAnsi="宋体" w:cs="宋体"/>
                      <w:kern w:val="0"/>
                      <w:sz w:val="24"/>
                    </w:rPr>
                  </w:pPr>
                  <w:r w:rsidRPr="00ED5963">
                    <w:rPr>
                      <w:rFonts w:ascii="宋体" w:hAnsi="宋体" w:cs="宋体" w:hint="eastAsia"/>
                      <w:kern w:val="0"/>
                      <w:sz w:val="24"/>
                    </w:rPr>
                    <w:t xml:space="preserve">　</w:t>
                  </w:r>
                </w:p>
              </w:tc>
              <w:tc>
                <w:tcPr>
                  <w:tcW w:w="715" w:type="dxa"/>
                  <w:vMerge/>
                  <w:tcBorders>
                    <w:top w:val="nil"/>
                    <w:left w:val="single" w:sz="4" w:space="0" w:color="auto"/>
                    <w:bottom w:val="single" w:sz="4" w:space="0" w:color="auto"/>
                    <w:right w:val="single" w:sz="4" w:space="0" w:color="auto"/>
                  </w:tcBorders>
                  <w:vAlign w:val="center"/>
                  <w:hideMark/>
                </w:tcPr>
                <w:p w:rsidR="00ED5963" w:rsidRPr="00ED5963" w:rsidRDefault="00ED5963" w:rsidP="00FF4664">
                  <w:pPr>
                    <w:framePr w:hSpace="180" w:wrap="around" w:vAnchor="text" w:hAnchor="page" w:xAlign="center" w:y="423"/>
                    <w:widowControl/>
                    <w:suppressOverlap/>
                    <w:jc w:val="left"/>
                    <w:rPr>
                      <w:rFonts w:ascii="宋体" w:hAnsi="宋体" w:cs="宋体"/>
                      <w:kern w:val="0"/>
                      <w:sz w:val="24"/>
                    </w:rPr>
                  </w:pPr>
                </w:p>
              </w:tc>
              <w:tc>
                <w:tcPr>
                  <w:tcW w:w="1190" w:type="dxa"/>
                  <w:gridSpan w:val="2"/>
                  <w:tcBorders>
                    <w:top w:val="single" w:sz="4" w:space="0" w:color="auto"/>
                    <w:left w:val="nil"/>
                    <w:bottom w:val="single" w:sz="4" w:space="0" w:color="auto"/>
                    <w:right w:val="single" w:sz="4" w:space="0" w:color="auto"/>
                  </w:tcBorders>
                  <w:shd w:val="clear" w:color="auto" w:fill="auto"/>
                  <w:vAlign w:val="center"/>
                  <w:hideMark/>
                </w:tcPr>
                <w:p w:rsidR="00ED5963" w:rsidRPr="00ED5963" w:rsidRDefault="00ED5963" w:rsidP="00FF4664">
                  <w:pPr>
                    <w:framePr w:hSpace="180" w:wrap="around" w:vAnchor="text" w:hAnchor="page" w:xAlign="center" w:y="423"/>
                    <w:widowControl/>
                    <w:suppressOverlap/>
                    <w:jc w:val="left"/>
                    <w:rPr>
                      <w:rFonts w:ascii="宋体" w:hAnsi="宋体" w:cs="宋体"/>
                      <w:kern w:val="0"/>
                      <w:sz w:val="24"/>
                    </w:rPr>
                  </w:pPr>
                  <w:r w:rsidRPr="00ED5963">
                    <w:rPr>
                      <w:rFonts w:ascii="宋体" w:hAnsi="宋体" w:cs="宋体" w:hint="eastAsia"/>
                      <w:kern w:val="0"/>
                      <w:sz w:val="24"/>
                    </w:rPr>
                    <w:t xml:space="preserve">　</w:t>
                  </w:r>
                </w:p>
              </w:tc>
              <w:tc>
                <w:tcPr>
                  <w:tcW w:w="1577" w:type="dxa"/>
                  <w:tcBorders>
                    <w:top w:val="nil"/>
                    <w:left w:val="nil"/>
                    <w:bottom w:val="single" w:sz="4" w:space="0" w:color="auto"/>
                    <w:right w:val="single" w:sz="4" w:space="0" w:color="auto"/>
                  </w:tcBorders>
                  <w:shd w:val="clear" w:color="auto" w:fill="auto"/>
                  <w:vAlign w:val="center"/>
                  <w:hideMark/>
                </w:tcPr>
                <w:p w:rsidR="00ED5963" w:rsidRPr="00ED5963" w:rsidRDefault="00ED5963" w:rsidP="00FF4664">
                  <w:pPr>
                    <w:framePr w:hSpace="180" w:wrap="around" w:vAnchor="text" w:hAnchor="page" w:xAlign="center" w:y="423"/>
                    <w:widowControl/>
                    <w:suppressOverlap/>
                    <w:jc w:val="left"/>
                    <w:rPr>
                      <w:rFonts w:ascii="宋体" w:hAnsi="宋体" w:cs="宋体"/>
                      <w:kern w:val="0"/>
                      <w:sz w:val="24"/>
                    </w:rPr>
                  </w:pPr>
                  <w:r w:rsidRPr="00ED5963">
                    <w:rPr>
                      <w:rFonts w:ascii="宋体" w:hAnsi="宋体" w:cs="宋体" w:hint="eastAsia"/>
                      <w:kern w:val="0"/>
                      <w:sz w:val="24"/>
                    </w:rPr>
                    <w:t xml:space="preserve">　</w:t>
                  </w:r>
                </w:p>
              </w:tc>
            </w:tr>
            <w:tr w:rsidR="00ED5963" w:rsidRPr="00ED5963" w:rsidTr="00A46BF7">
              <w:trPr>
                <w:trHeight w:val="765"/>
              </w:trPr>
              <w:tc>
                <w:tcPr>
                  <w:tcW w:w="352" w:type="dxa"/>
                  <w:vMerge/>
                  <w:tcBorders>
                    <w:top w:val="nil"/>
                    <w:left w:val="single" w:sz="4" w:space="0" w:color="auto"/>
                    <w:bottom w:val="single" w:sz="4" w:space="0" w:color="auto"/>
                    <w:right w:val="single" w:sz="4" w:space="0" w:color="auto"/>
                  </w:tcBorders>
                  <w:vAlign w:val="center"/>
                  <w:hideMark/>
                </w:tcPr>
                <w:p w:rsidR="00ED5963" w:rsidRPr="00ED5963" w:rsidRDefault="00ED5963" w:rsidP="00FF4664">
                  <w:pPr>
                    <w:framePr w:hSpace="180" w:wrap="around" w:vAnchor="text" w:hAnchor="page" w:xAlign="center" w:y="423"/>
                    <w:widowControl/>
                    <w:suppressOverlap/>
                    <w:jc w:val="left"/>
                    <w:rPr>
                      <w:rFonts w:ascii="宋体" w:hAnsi="宋体" w:cs="宋体"/>
                      <w:kern w:val="0"/>
                      <w:sz w:val="24"/>
                    </w:rPr>
                  </w:pPr>
                </w:p>
              </w:tc>
              <w:tc>
                <w:tcPr>
                  <w:tcW w:w="1908" w:type="dxa"/>
                  <w:vMerge/>
                  <w:tcBorders>
                    <w:top w:val="nil"/>
                    <w:left w:val="single" w:sz="4" w:space="0" w:color="auto"/>
                    <w:bottom w:val="single" w:sz="4" w:space="0" w:color="auto"/>
                    <w:right w:val="single" w:sz="4" w:space="0" w:color="auto"/>
                  </w:tcBorders>
                  <w:vAlign w:val="center"/>
                  <w:hideMark/>
                </w:tcPr>
                <w:p w:rsidR="00ED5963" w:rsidRPr="00ED5963" w:rsidRDefault="00ED5963" w:rsidP="00FF4664">
                  <w:pPr>
                    <w:framePr w:hSpace="180" w:wrap="around" w:vAnchor="text" w:hAnchor="page" w:xAlign="center" w:y="423"/>
                    <w:widowControl/>
                    <w:suppressOverlap/>
                    <w:jc w:val="left"/>
                    <w:rPr>
                      <w:rFonts w:ascii="宋体" w:hAnsi="宋体" w:cs="宋体"/>
                      <w:kern w:val="0"/>
                      <w:sz w:val="24"/>
                    </w:rPr>
                  </w:pPr>
                </w:p>
              </w:tc>
              <w:tc>
                <w:tcPr>
                  <w:tcW w:w="512" w:type="dxa"/>
                  <w:vMerge w:val="restart"/>
                  <w:tcBorders>
                    <w:top w:val="nil"/>
                    <w:left w:val="single" w:sz="4" w:space="0" w:color="auto"/>
                    <w:bottom w:val="single" w:sz="4" w:space="0" w:color="auto"/>
                    <w:right w:val="single" w:sz="4" w:space="0" w:color="auto"/>
                  </w:tcBorders>
                  <w:shd w:val="clear" w:color="auto" w:fill="auto"/>
                  <w:vAlign w:val="center"/>
                  <w:hideMark/>
                </w:tcPr>
                <w:p w:rsidR="00ED5963" w:rsidRPr="00ED5963" w:rsidRDefault="00ED5963" w:rsidP="00FF4664">
                  <w:pPr>
                    <w:framePr w:hSpace="180" w:wrap="around" w:vAnchor="text" w:hAnchor="page" w:xAlign="center" w:y="423"/>
                    <w:widowControl/>
                    <w:suppressOverlap/>
                    <w:jc w:val="center"/>
                    <w:rPr>
                      <w:rFonts w:ascii="宋体" w:hAnsi="宋体" w:cs="宋体"/>
                      <w:kern w:val="0"/>
                      <w:sz w:val="24"/>
                    </w:rPr>
                  </w:pPr>
                  <w:r w:rsidRPr="00ED5963">
                    <w:rPr>
                      <w:rFonts w:ascii="宋体" w:hAnsi="宋体" w:cs="宋体" w:hint="eastAsia"/>
                      <w:kern w:val="0"/>
                      <w:sz w:val="24"/>
                    </w:rPr>
                    <w:t>质量指标</w:t>
                  </w:r>
                </w:p>
              </w:tc>
              <w:tc>
                <w:tcPr>
                  <w:tcW w:w="902" w:type="dxa"/>
                  <w:tcBorders>
                    <w:top w:val="nil"/>
                    <w:left w:val="nil"/>
                    <w:bottom w:val="single" w:sz="4" w:space="0" w:color="auto"/>
                    <w:right w:val="single" w:sz="4" w:space="0" w:color="auto"/>
                  </w:tcBorders>
                  <w:shd w:val="clear" w:color="auto" w:fill="auto"/>
                  <w:vAlign w:val="center"/>
                  <w:hideMark/>
                </w:tcPr>
                <w:p w:rsidR="00ED5963" w:rsidRPr="00ED5963" w:rsidRDefault="00ED5963" w:rsidP="00FF4664">
                  <w:pPr>
                    <w:framePr w:hSpace="180" w:wrap="around" w:vAnchor="text" w:hAnchor="page" w:xAlign="center" w:y="423"/>
                    <w:widowControl/>
                    <w:suppressOverlap/>
                    <w:jc w:val="left"/>
                    <w:rPr>
                      <w:rFonts w:ascii="宋体" w:hAnsi="宋体" w:cs="宋体"/>
                      <w:kern w:val="0"/>
                      <w:sz w:val="24"/>
                    </w:rPr>
                  </w:pPr>
                  <w:r w:rsidRPr="00ED5963">
                    <w:rPr>
                      <w:rFonts w:ascii="宋体" w:hAnsi="宋体" w:cs="宋体" w:hint="eastAsia"/>
                      <w:kern w:val="0"/>
                      <w:sz w:val="24"/>
                    </w:rPr>
                    <w:t xml:space="preserve"> 指标1：</w:t>
                  </w:r>
                </w:p>
              </w:tc>
              <w:tc>
                <w:tcPr>
                  <w:tcW w:w="1150" w:type="dxa"/>
                  <w:tcBorders>
                    <w:top w:val="nil"/>
                    <w:left w:val="nil"/>
                    <w:bottom w:val="single" w:sz="4" w:space="0" w:color="auto"/>
                    <w:right w:val="single" w:sz="4" w:space="0" w:color="auto"/>
                  </w:tcBorders>
                  <w:shd w:val="clear" w:color="auto" w:fill="auto"/>
                  <w:vAlign w:val="center"/>
                  <w:hideMark/>
                </w:tcPr>
                <w:p w:rsidR="00ED5963" w:rsidRPr="00ED5963" w:rsidRDefault="00ED5963" w:rsidP="00FF4664">
                  <w:pPr>
                    <w:framePr w:hSpace="180" w:wrap="around" w:vAnchor="text" w:hAnchor="page" w:xAlign="center" w:y="423"/>
                    <w:widowControl/>
                    <w:suppressOverlap/>
                    <w:jc w:val="left"/>
                    <w:rPr>
                      <w:rFonts w:ascii="宋体" w:hAnsi="宋体" w:cs="宋体"/>
                      <w:kern w:val="0"/>
                      <w:sz w:val="24"/>
                    </w:rPr>
                  </w:pPr>
                  <w:r w:rsidRPr="00ED5963">
                    <w:rPr>
                      <w:rFonts w:ascii="宋体" w:hAnsi="宋体" w:cs="宋体" w:hint="eastAsia"/>
                      <w:kern w:val="0"/>
                      <w:sz w:val="24"/>
                    </w:rPr>
                    <w:t xml:space="preserve">　</w:t>
                  </w:r>
                </w:p>
              </w:tc>
              <w:tc>
                <w:tcPr>
                  <w:tcW w:w="715" w:type="dxa"/>
                  <w:vMerge w:val="restart"/>
                  <w:tcBorders>
                    <w:top w:val="nil"/>
                    <w:left w:val="single" w:sz="4" w:space="0" w:color="auto"/>
                    <w:bottom w:val="single" w:sz="4" w:space="0" w:color="auto"/>
                    <w:right w:val="single" w:sz="4" w:space="0" w:color="auto"/>
                  </w:tcBorders>
                  <w:shd w:val="clear" w:color="auto" w:fill="auto"/>
                  <w:vAlign w:val="center"/>
                  <w:hideMark/>
                </w:tcPr>
                <w:p w:rsidR="00ED5963" w:rsidRPr="00ED5963" w:rsidRDefault="00ED5963" w:rsidP="00FF4664">
                  <w:pPr>
                    <w:framePr w:hSpace="180" w:wrap="around" w:vAnchor="text" w:hAnchor="page" w:xAlign="center" w:y="423"/>
                    <w:widowControl/>
                    <w:suppressOverlap/>
                    <w:jc w:val="center"/>
                    <w:rPr>
                      <w:rFonts w:ascii="宋体" w:hAnsi="宋体" w:cs="宋体"/>
                      <w:kern w:val="0"/>
                      <w:sz w:val="24"/>
                    </w:rPr>
                  </w:pPr>
                  <w:r w:rsidRPr="00ED5963">
                    <w:rPr>
                      <w:rFonts w:ascii="宋体" w:hAnsi="宋体" w:cs="宋体" w:hint="eastAsia"/>
                      <w:kern w:val="0"/>
                      <w:sz w:val="24"/>
                    </w:rPr>
                    <w:t>质量指标</w:t>
                  </w:r>
                </w:p>
              </w:tc>
              <w:tc>
                <w:tcPr>
                  <w:tcW w:w="1190" w:type="dxa"/>
                  <w:gridSpan w:val="2"/>
                  <w:tcBorders>
                    <w:top w:val="single" w:sz="4" w:space="0" w:color="auto"/>
                    <w:left w:val="nil"/>
                    <w:bottom w:val="single" w:sz="4" w:space="0" w:color="auto"/>
                    <w:right w:val="single" w:sz="4" w:space="0" w:color="auto"/>
                  </w:tcBorders>
                  <w:shd w:val="clear" w:color="auto" w:fill="auto"/>
                  <w:vAlign w:val="center"/>
                  <w:hideMark/>
                </w:tcPr>
                <w:p w:rsidR="00ED5963" w:rsidRPr="00ED5963" w:rsidRDefault="00ED5963" w:rsidP="00FF4664">
                  <w:pPr>
                    <w:framePr w:hSpace="180" w:wrap="around" w:vAnchor="text" w:hAnchor="page" w:xAlign="center" w:y="423"/>
                    <w:widowControl/>
                    <w:suppressOverlap/>
                    <w:jc w:val="left"/>
                    <w:rPr>
                      <w:rFonts w:ascii="宋体" w:hAnsi="宋体" w:cs="宋体"/>
                      <w:kern w:val="0"/>
                      <w:sz w:val="24"/>
                    </w:rPr>
                  </w:pPr>
                  <w:r w:rsidRPr="00ED5963">
                    <w:rPr>
                      <w:rFonts w:ascii="宋体" w:hAnsi="宋体" w:cs="宋体" w:hint="eastAsia"/>
                      <w:kern w:val="0"/>
                      <w:sz w:val="24"/>
                    </w:rPr>
                    <w:t>指标1：信息渠道建设</w:t>
                  </w:r>
                </w:p>
              </w:tc>
              <w:tc>
                <w:tcPr>
                  <w:tcW w:w="1577" w:type="dxa"/>
                  <w:tcBorders>
                    <w:top w:val="nil"/>
                    <w:left w:val="nil"/>
                    <w:bottom w:val="single" w:sz="4" w:space="0" w:color="auto"/>
                    <w:right w:val="single" w:sz="4" w:space="0" w:color="auto"/>
                  </w:tcBorders>
                  <w:shd w:val="clear" w:color="auto" w:fill="auto"/>
                  <w:vAlign w:val="center"/>
                  <w:hideMark/>
                </w:tcPr>
                <w:p w:rsidR="00ED5963" w:rsidRPr="00ED5963" w:rsidRDefault="00ED5963" w:rsidP="00FF4664">
                  <w:pPr>
                    <w:framePr w:hSpace="180" w:wrap="around" w:vAnchor="text" w:hAnchor="page" w:xAlign="center" w:y="423"/>
                    <w:widowControl/>
                    <w:suppressOverlap/>
                    <w:jc w:val="left"/>
                    <w:rPr>
                      <w:rFonts w:ascii="宋体" w:hAnsi="宋体" w:cs="宋体"/>
                      <w:kern w:val="0"/>
                      <w:sz w:val="24"/>
                    </w:rPr>
                  </w:pPr>
                  <w:r w:rsidRPr="00ED5963">
                    <w:rPr>
                      <w:rFonts w:ascii="宋体" w:hAnsi="宋体" w:cs="宋体" w:hint="eastAsia"/>
                      <w:kern w:val="0"/>
                      <w:sz w:val="24"/>
                    </w:rPr>
                    <w:t>保证专网畅通，各项业务和省市各级同步上线</w:t>
                  </w:r>
                </w:p>
              </w:tc>
            </w:tr>
            <w:tr w:rsidR="00ED5963" w:rsidRPr="00ED5963" w:rsidTr="00A46BF7">
              <w:trPr>
                <w:trHeight w:val="402"/>
              </w:trPr>
              <w:tc>
                <w:tcPr>
                  <w:tcW w:w="352" w:type="dxa"/>
                  <w:vMerge/>
                  <w:tcBorders>
                    <w:top w:val="nil"/>
                    <w:left w:val="single" w:sz="4" w:space="0" w:color="auto"/>
                    <w:bottom w:val="single" w:sz="4" w:space="0" w:color="auto"/>
                    <w:right w:val="single" w:sz="4" w:space="0" w:color="auto"/>
                  </w:tcBorders>
                  <w:vAlign w:val="center"/>
                  <w:hideMark/>
                </w:tcPr>
                <w:p w:rsidR="00ED5963" w:rsidRPr="00ED5963" w:rsidRDefault="00ED5963" w:rsidP="00FF4664">
                  <w:pPr>
                    <w:framePr w:hSpace="180" w:wrap="around" w:vAnchor="text" w:hAnchor="page" w:xAlign="center" w:y="423"/>
                    <w:widowControl/>
                    <w:suppressOverlap/>
                    <w:jc w:val="left"/>
                    <w:rPr>
                      <w:rFonts w:ascii="宋体" w:hAnsi="宋体" w:cs="宋体"/>
                      <w:kern w:val="0"/>
                      <w:sz w:val="24"/>
                    </w:rPr>
                  </w:pPr>
                </w:p>
              </w:tc>
              <w:tc>
                <w:tcPr>
                  <w:tcW w:w="1908" w:type="dxa"/>
                  <w:vMerge/>
                  <w:tcBorders>
                    <w:top w:val="nil"/>
                    <w:left w:val="single" w:sz="4" w:space="0" w:color="auto"/>
                    <w:bottom w:val="single" w:sz="4" w:space="0" w:color="auto"/>
                    <w:right w:val="single" w:sz="4" w:space="0" w:color="auto"/>
                  </w:tcBorders>
                  <w:vAlign w:val="center"/>
                  <w:hideMark/>
                </w:tcPr>
                <w:p w:rsidR="00ED5963" w:rsidRPr="00ED5963" w:rsidRDefault="00ED5963" w:rsidP="00FF4664">
                  <w:pPr>
                    <w:framePr w:hSpace="180" w:wrap="around" w:vAnchor="text" w:hAnchor="page" w:xAlign="center" w:y="423"/>
                    <w:widowControl/>
                    <w:suppressOverlap/>
                    <w:jc w:val="left"/>
                    <w:rPr>
                      <w:rFonts w:ascii="宋体" w:hAnsi="宋体" w:cs="宋体"/>
                      <w:kern w:val="0"/>
                      <w:sz w:val="24"/>
                    </w:rPr>
                  </w:pPr>
                </w:p>
              </w:tc>
              <w:tc>
                <w:tcPr>
                  <w:tcW w:w="512" w:type="dxa"/>
                  <w:vMerge/>
                  <w:tcBorders>
                    <w:top w:val="nil"/>
                    <w:left w:val="single" w:sz="4" w:space="0" w:color="auto"/>
                    <w:bottom w:val="single" w:sz="4" w:space="0" w:color="auto"/>
                    <w:right w:val="single" w:sz="4" w:space="0" w:color="auto"/>
                  </w:tcBorders>
                  <w:vAlign w:val="center"/>
                  <w:hideMark/>
                </w:tcPr>
                <w:p w:rsidR="00ED5963" w:rsidRPr="00ED5963" w:rsidRDefault="00ED5963" w:rsidP="00FF4664">
                  <w:pPr>
                    <w:framePr w:hSpace="180" w:wrap="around" w:vAnchor="text" w:hAnchor="page" w:xAlign="center" w:y="423"/>
                    <w:widowControl/>
                    <w:suppressOverlap/>
                    <w:jc w:val="left"/>
                    <w:rPr>
                      <w:rFonts w:ascii="宋体" w:hAnsi="宋体" w:cs="宋体"/>
                      <w:kern w:val="0"/>
                      <w:sz w:val="24"/>
                    </w:rPr>
                  </w:pPr>
                </w:p>
              </w:tc>
              <w:tc>
                <w:tcPr>
                  <w:tcW w:w="902" w:type="dxa"/>
                  <w:tcBorders>
                    <w:top w:val="nil"/>
                    <w:left w:val="nil"/>
                    <w:bottom w:val="single" w:sz="4" w:space="0" w:color="auto"/>
                    <w:right w:val="single" w:sz="4" w:space="0" w:color="auto"/>
                  </w:tcBorders>
                  <w:shd w:val="clear" w:color="auto" w:fill="auto"/>
                  <w:vAlign w:val="center"/>
                  <w:hideMark/>
                </w:tcPr>
                <w:p w:rsidR="00ED5963" w:rsidRPr="00ED5963" w:rsidRDefault="00ED5963" w:rsidP="00FF4664">
                  <w:pPr>
                    <w:framePr w:hSpace="180" w:wrap="around" w:vAnchor="text" w:hAnchor="page" w:xAlign="center" w:y="423"/>
                    <w:widowControl/>
                    <w:suppressOverlap/>
                    <w:jc w:val="left"/>
                    <w:rPr>
                      <w:rFonts w:ascii="宋体" w:hAnsi="宋体" w:cs="宋体"/>
                      <w:kern w:val="0"/>
                      <w:sz w:val="24"/>
                    </w:rPr>
                  </w:pPr>
                  <w:r w:rsidRPr="00ED5963">
                    <w:rPr>
                      <w:rFonts w:ascii="宋体" w:hAnsi="宋体" w:cs="宋体" w:hint="eastAsia"/>
                      <w:kern w:val="0"/>
                      <w:sz w:val="24"/>
                    </w:rPr>
                    <w:t xml:space="preserve"> 指标2：</w:t>
                  </w:r>
                </w:p>
              </w:tc>
              <w:tc>
                <w:tcPr>
                  <w:tcW w:w="1150" w:type="dxa"/>
                  <w:tcBorders>
                    <w:top w:val="nil"/>
                    <w:left w:val="nil"/>
                    <w:bottom w:val="single" w:sz="4" w:space="0" w:color="auto"/>
                    <w:right w:val="single" w:sz="4" w:space="0" w:color="auto"/>
                  </w:tcBorders>
                  <w:shd w:val="clear" w:color="auto" w:fill="auto"/>
                  <w:vAlign w:val="center"/>
                  <w:hideMark/>
                </w:tcPr>
                <w:p w:rsidR="00ED5963" w:rsidRPr="00ED5963" w:rsidRDefault="00ED5963" w:rsidP="00FF4664">
                  <w:pPr>
                    <w:framePr w:hSpace="180" w:wrap="around" w:vAnchor="text" w:hAnchor="page" w:xAlign="center" w:y="423"/>
                    <w:widowControl/>
                    <w:suppressOverlap/>
                    <w:jc w:val="left"/>
                    <w:rPr>
                      <w:rFonts w:ascii="宋体" w:hAnsi="宋体" w:cs="宋体"/>
                      <w:kern w:val="0"/>
                      <w:sz w:val="24"/>
                    </w:rPr>
                  </w:pPr>
                  <w:r w:rsidRPr="00ED5963">
                    <w:rPr>
                      <w:rFonts w:ascii="宋体" w:hAnsi="宋体" w:cs="宋体" w:hint="eastAsia"/>
                      <w:kern w:val="0"/>
                      <w:sz w:val="24"/>
                    </w:rPr>
                    <w:t xml:space="preserve">　</w:t>
                  </w:r>
                </w:p>
              </w:tc>
              <w:tc>
                <w:tcPr>
                  <w:tcW w:w="715" w:type="dxa"/>
                  <w:vMerge/>
                  <w:tcBorders>
                    <w:top w:val="nil"/>
                    <w:left w:val="single" w:sz="4" w:space="0" w:color="auto"/>
                    <w:bottom w:val="single" w:sz="4" w:space="0" w:color="auto"/>
                    <w:right w:val="single" w:sz="4" w:space="0" w:color="auto"/>
                  </w:tcBorders>
                  <w:vAlign w:val="center"/>
                  <w:hideMark/>
                </w:tcPr>
                <w:p w:rsidR="00ED5963" w:rsidRPr="00ED5963" w:rsidRDefault="00ED5963" w:rsidP="00FF4664">
                  <w:pPr>
                    <w:framePr w:hSpace="180" w:wrap="around" w:vAnchor="text" w:hAnchor="page" w:xAlign="center" w:y="423"/>
                    <w:widowControl/>
                    <w:suppressOverlap/>
                    <w:jc w:val="left"/>
                    <w:rPr>
                      <w:rFonts w:ascii="宋体" w:hAnsi="宋体" w:cs="宋体"/>
                      <w:kern w:val="0"/>
                      <w:sz w:val="24"/>
                    </w:rPr>
                  </w:pPr>
                </w:p>
              </w:tc>
              <w:tc>
                <w:tcPr>
                  <w:tcW w:w="1190" w:type="dxa"/>
                  <w:gridSpan w:val="2"/>
                  <w:tcBorders>
                    <w:top w:val="single" w:sz="4" w:space="0" w:color="auto"/>
                    <w:left w:val="nil"/>
                    <w:bottom w:val="single" w:sz="4" w:space="0" w:color="auto"/>
                    <w:right w:val="single" w:sz="4" w:space="0" w:color="auto"/>
                  </w:tcBorders>
                  <w:shd w:val="clear" w:color="auto" w:fill="auto"/>
                  <w:vAlign w:val="center"/>
                  <w:hideMark/>
                </w:tcPr>
                <w:p w:rsidR="00ED5963" w:rsidRPr="00ED5963" w:rsidRDefault="00ED5963" w:rsidP="00FF4664">
                  <w:pPr>
                    <w:framePr w:hSpace="180" w:wrap="around" w:vAnchor="text" w:hAnchor="page" w:xAlign="center" w:y="423"/>
                    <w:widowControl/>
                    <w:suppressOverlap/>
                    <w:jc w:val="left"/>
                    <w:rPr>
                      <w:rFonts w:ascii="宋体" w:hAnsi="宋体" w:cs="宋体"/>
                      <w:kern w:val="0"/>
                      <w:sz w:val="24"/>
                    </w:rPr>
                  </w:pPr>
                  <w:r w:rsidRPr="00ED5963">
                    <w:rPr>
                      <w:rFonts w:ascii="宋体" w:hAnsi="宋体" w:cs="宋体" w:hint="eastAsia"/>
                      <w:kern w:val="0"/>
                      <w:sz w:val="24"/>
                    </w:rPr>
                    <w:t xml:space="preserve">　</w:t>
                  </w:r>
                </w:p>
              </w:tc>
              <w:tc>
                <w:tcPr>
                  <w:tcW w:w="1577" w:type="dxa"/>
                  <w:tcBorders>
                    <w:top w:val="nil"/>
                    <w:left w:val="nil"/>
                    <w:bottom w:val="single" w:sz="4" w:space="0" w:color="auto"/>
                    <w:right w:val="single" w:sz="4" w:space="0" w:color="auto"/>
                  </w:tcBorders>
                  <w:shd w:val="clear" w:color="auto" w:fill="auto"/>
                  <w:vAlign w:val="center"/>
                  <w:hideMark/>
                </w:tcPr>
                <w:p w:rsidR="00ED5963" w:rsidRPr="00ED5963" w:rsidRDefault="00ED5963" w:rsidP="00FF4664">
                  <w:pPr>
                    <w:framePr w:hSpace="180" w:wrap="around" w:vAnchor="text" w:hAnchor="page" w:xAlign="center" w:y="423"/>
                    <w:widowControl/>
                    <w:suppressOverlap/>
                    <w:jc w:val="left"/>
                    <w:rPr>
                      <w:rFonts w:ascii="宋体" w:hAnsi="宋体" w:cs="宋体"/>
                      <w:kern w:val="0"/>
                      <w:sz w:val="24"/>
                    </w:rPr>
                  </w:pPr>
                  <w:r w:rsidRPr="00ED5963">
                    <w:rPr>
                      <w:rFonts w:ascii="宋体" w:hAnsi="宋体" w:cs="宋体" w:hint="eastAsia"/>
                      <w:kern w:val="0"/>
                      <w:sz w:val="24"/>
                    </w:rPr>
                    <w:t xml:space="preserve">　</w:t>
                  </w:r>
                </w:p>
              </w:tc>
            </w:tr>
            <w:tr w:rsidR="00ED5963" w:rsidRPr="00ED5963" w:rsidTr="00A46BF7">
              <w:trPr>
                <w:trHeight w:val="402"/>
              </w:trPr>
              <w:tc>
                <w:tcPr>
                  <w:tcW w:w="352" w:type="dxa"/>
                  <w:vMerge/>
                  <w:tcBorders>
                    <w:top w:val="nil"/>
                    <w:left w:val="single" w:sz="4" w:space="0" w:color="auto"/>
                    <w:bottom w:val="single" w:sz="4" w:space="0" w:color="auto"/>
                    <w:right w:val="single" w:sz="4" w:space="0" w:color="auto"/>
                  </w:tcBorders>
                  <w:vAlign w:val="center"/>
                  <w:hideMark/>
                </w:tcPr>
                <w:p w:rsidR="00ED5963" w:rsidRPr="00ED5963" w:rsidRDefault="00ED5963" w:rsidP="00FF4664">
                  <w:pPr>
                    <w:framePr w:hSpace="180" w:wrap="around" w:vAnchor="text" w:hAnchor="page" w:xAlign="center" w:y="423"/>
                    <w:widowControl/>
                    <w:suppressOverlap/>
                    <w:jc w:val="left"/>
                    <w:rPr>
                      <w:rFonts w:ascii="宋体" w:hAnsi="宋体" w:cs="宋体"/>
                      <w:kern w:val="0"/>
                      <w:sz w:val="24"/>
                    </w:rPr>
                  </w:pPr>
                </w:p>
              </w:tc>
              <w:tc>
                <w:tcPr>
                  <w:tcW w:w="1908" w:type="dxa"/>
                  <w:vMerge/>
                  <w:tcBorders>
                    <w:top w:val="nil"/>
                    <w:left w:val="single" w:sz="4" w:space="0" w:color="auto"/>
                    <w:bottom w:val="single" w:sz="4" w:space="0" w:color="auto"/>
                    <w:right w:val="single" w:sz="4" w:space="0" w:color="auto"/>
                  </w:tcBorders>
                  <w:vAlign w:val="center"/>
                  <w:hideMark/>
                </w:tcPr>
                <w:p w:rsidR="00ED5963" w:rsidRPr="00ED5963" w:rsidRDefault="00ED5963" w:rsidP="00FF4664">
                  <w:pPr>
                    <w:framePr w:hSpace="180" w:wrap="around" w:vAnchor="text" w:hAnchor="page" w:xAlign="center" w:y="423"/>
                    <w:widowControl/>
                    <w:suppressOverlap/>
                    <w:jc w:val="left"/>
                    <w:rPr>
                      <w:rFonts w:ascii="宋体" w:hAnsi="宋体" w:cs="宋体"/>
                      <w:kern w:val="0"/>
                      <w:sz w:val="24"/>
                    </w:rPr>
                  </w:pPr>
                </w:p>
              </w:tc>
              <w:tc>
                <w:tcPr>
                  <w:tcW w:w="512" w:type="dxa"/>
                  <w:vMerge/>
                  <w:tcBorders>
                    <w:top w:val="nil"/>
                    <w:left w:val="single" w:sz="4" w:space="0" w:color="auto"/>
                    <w:bottom w:val="single" w:sz="4" w:space="0" w:color="auto"/>
                    <w:right w:val="single" w:sz="4" w:space="0" w:color="auto"/>
                  </w:tcBorders>
                  <w:vAlign w:val="center"/>
                  <w:hideMark/>
                </w:tcPr>
                <w:p w:rsidR="00ED5963" w:rsidRPr="00ED5963" w:rsidRDefault="00ED5963" w:rsidP="00FF4664">
                  <w:pPr>
                    <w:framePr w:hSpace="180" w:wrap="around" w:vAnchor="text" w:hAnchor="page" w:xAlign="center" w:y="423"/>
                    <w:widowControl/>
                    <w:suppressOverlap/>
                    <w:jc w:val="left"/>
                    <w:rPr>
                      <w:rFonts w:ascii="宋体" w:hAnsi="宋体" w:cs="宋体"/>
                      <w:kern w:val="0"/>
                      <w:sz w:val="24"/>
                    </w:rPr>
                  </w:pPr>
                </w:p>
              </w:tc>
              <w:tc>
                <w:tcPr>
                  <w:tcW w:w="902" w:type="dxa"/>
                  <w:tcBorders>
                    <w:top w:val="nil"/>
                    <w:left w:val="nil"/>
                    <w:bottom w:val="single" w:sz="4" w:space="0" w:color="auto"/>
                    <w:right w:val="single" w:sz="4" w:space="0" w:color="auto"/>
                  </w:tcBorders>
                  <w:shd w:val="clear" w:color="auto" w:fill="auto"/>
                  <w:vAlign w:val="center"/>
                  <w:hideMark/>
                </w:tcPr>
                <w:p w:rsidR="00ED5963" w:rsidRPr="00ED5963" w:rsidRDefault="00ED5963" w:rsidP="00FF4664">
                  <w:pPr>
                    <w:framePr w:hSpace="180" w:wrap="around" w:vAnchor="text" w:hAnchor="page" w:xAlign="center" w:y="423"/>
                    <w:widowControl/>
                    <w:suppressOverlap/>
                    <w:jc w:val="left"/>
                    <w:rPr>
                      <w:rFonts w:ascii="宋体" w:hAnsi="宋体" w:cs="宋体"/>
                      <w:kern w:val="0"/>
                      <w:sz w:val="24"/>
                    </w:rPr>
                  </w:pPr>
                  <w:r w:rsidRPr="00ED5963">
                    <w:rPr>
                      <w:rFonts w:ascii="宋体" w:hAnsi="宋体" w:cs="宋体" w:hint="eastAsia"/>
                      <w:kern w:val="0"/>
                      <w:sz w:val="24"/>
                    </w:rPr>
                    <w:t xml:space="preserve"> ……</w:t>
                  </w:r>
                </w:p>
              </w:tc>
              <w:tc>
                <w:tcPr>
                  <w:tcW w:w="1150" w:type="dxa"/>
                  <w:tcBorders>
                    <w:top w:val="nil"/>
                    <w:left w:val="nil"/>
                    <w:bottom w:val="single" w:sz="4" w:space="0" w:color="auto"/>
                    <w:right w:val="single" w:sz="4" w:space="0" w:color="auto"/>
                  </w:tcBorders>
                  <w:shd w:val="clear" w:color="auto" w:fill="auto"/>
                  <w:vAlign w:val="center"/>
                  <w:hideMark/>
                </w:tcPr>
                <w:p w:rsidR="00ED5963" w:rsidRPr="00ED5963" w:rsidRDefault="00ED5963" w:rsidP="00FF4664">
                  <w:pPr>
                    <w:framePr w:hSpace="180" w:wrap="around" w:vAnchor="text" w:hAnchor="page" w:xAlign="center" w:y="423"/>
                    <w:widowControl/>
                    <w:suppressOverlap/>
                    <w:jc w:val="left"/>
                    <w:rPr>
                      <w:rFonts w:ascii="宋体" w:hAnsi="宋体" w:cs="宋体"/>
                      <w:kern w:val="0"/>
                      <w:sz w:val="24"/>
                    </w:rPr>
                  </w:pPr>
                  <w:r w:rsidRPr="00ED5963">
                    <w:rPr>
                      <w:rFonts w:ascii="宋体" w:hAnsi="宋体" w:cs="宋体" w:hint="eastAsia"/>
                      <w:kern w:val="0"/>
                      <w:sz w:val="24"/>
                    </w:rPr>
                    <w:t xml:space="preserve">　</w:t>
                  </w:r>
                </w:p>
              </w:tc>
              <w:tc>
                <w:tcPr>
                  <w:tcW w:w="715" w:type="dxa"/>
                  <w:vMerge/>
                  <w:tcBorders>
                    <w:top w:val="nil"/>
                    <w:left w:val="single" w:sz="4" w:space="0" w:color="auto"/>
                    <w:bottom w:val="single" w:sz="4" w:space="0" w:color="auto"/>
                    <w:right w:val="single" w:sz="4" w:space="0" w:color="auto"/>
                  </w:tcBorders>
                  <w:vAlign w:val="center"/>
                  <w:hideMark/>
                </w:tcPr>
                <w:p w:rsidR="00ED5963" w:rsidRPr="00ED5963" w:rsidRDefault="00ED5963" w:rsidP="00FF4664">
                  <w:pPr>
                    <w:framePr w:hSpace="180" w:wrap="around" w:vAnchor="text" w:hAnchor="page" w:xAlign="center" w:y="423"/>
                    <w:widowControl/>
                    <w:suppressOverlap/>
                    <w:jc w:val="left"/>
                    <w:rPr>
                      <w:rFonts w:ascii="宋体" w:hAnsi="宋体" w:cs="宋体"/>
                      <w:kern w:val="0"/>
                      <w:sz w:val="24"/>
                    </w:rPr>
                  </w:pPr>
                </w:p>
              </w:tc>
              <w:tc>
                <w:tcPr>
                  <w:tcW w:w="1190" w:type="dxa"/>
                  <w:gridSpan w:val="2"/>
                  <w:tcBorders>
                    <w:top w:val="single" w:sz="4" w:space="0" w:color="auto"/>
                    <w:left w:val="nil"/>
                    <w:bottom w:val="single" w:sz="4" w:space="0" w:color="auto"/>
                    <w:right w:val="single" w:sz="4" w:space="0" w:color="auto"/>
                  </w:tcBorders>
                  <w:shd w:val="clear" w:color="auto" w:fill="auto"/>
                  <w:vAlign w:val="center"/>
                  <w:hideMark/>
                </w:tcPr>
                <w:p w:rsidR="00ED5963" w:rsidRPr="00ED5963" w:rsidRDefault="00ED5963" w:rsidP="00FF4664">
                  <w:pPr>
                    <w:framePr w:hSpace="180" w:wrap="around" w:vAnchor="text" w:hAnchor="page" w:xAlign="center" w:y="423"/>
                    <w:widowControl/>
                    <w:suppressOverlap/>
                    <w:jc w:val="left"/>
                    <w:rPr>
                      <w:rFonts w:ascii="宋体" w:hAnsi="宋体" w:cs="宋体"/>
                      <w:kern w:val="0"/>
                      <w:sz w:val="24"/>
                    </w:rPr>
                  </w:pPr>
                  <w:r w:rsidRPr="00ED5963">
                    <w:rPr>
                      <w:rFonts w:ascii="宋体" w:hAnsi="宋体" w:cs="宋体" w:hint="eastAsia"/>
                      <w:kern w:val="0"/>
                      <w:sz w:val="24"/>
                    </w:rPr>
                    <w:t xml:space="preserve">　</w:t>
                  </w:r>
                </w:p>
              </w:tc>
              <w:tc>
                <w:tcPr>
                  <w:tcW w:w="1577" w:type="dxa"/>
                  <w:tcBorders>
                    <w:top w:val="nil"/>
                    <w:left w:val="nil"/>
                    <w:bottom w:val="single" w:sz="4" w:space="0" w:color="auto"/>
                    <w:right w:val="single" w:sz="4" w:space="0" w:color="auto"/>
                  </w:tcBorders>
                  <w:shd w:val="clear" w:color="auto" w:fill="auto"/>
                  <w:vAlign w:val="center"/>
                  <w:hideMark/>
                </w:tcPr>
                <w:p w:rsidR="00ED5963" w:rsidRPr="00ED5963" w:rsidRDefault="00ED5963" w:rsidP="00FF4664">
                  <w:pPr>
                    <w:framePr w:hSpace="180" w:wrap="around" w:vAnchor="text" w:hAnchor="page" w:xAlign="center" w:y="423"/>
                    <w:widowControl/>
                    <w:suppressOverlap/>
                    <w:jc w:val="left"/>
                    <w:rPr>
                      <w:rFonts w:ascii="宋体" w:hAnsi="宋体" w:cs="宋体"/>
                      <w:kern w:val="0"/>
                      <w:sz w:val="24"/>
                    </w:rPr>
                  </w:pPr>
                  <w:r w:rsidRPr="00ED5963">
                    <w:rPr>
                      <w:rFonts w:ascii="宋体" w:hAnsi="宋体" w:cs="宋体" w:hint="eastAsia"/>
                      <w:kern w:val="0"/>
                      <w:sz w:val="24"/>
                    </w:rPr>
                    <w:t xml:space="preserve">　</w:t>
                  </w:r>
                </w:p>
              </w:tc>
            </w:tr>
            <w:tr w:rsidR="00ED5963" w:rsidRPr="00ED5963" w:rsidTr="00A46BF7">
              <w:trPr>
                <w:trHeight w:val="402"/>
              </w:trPr>
              <w:tc>
                <w:tcPr>
                  <w:tcW w:w="352" w:type="dxa"/>
                  <w:vMerge/>
                  <w:tcBorders>
                    <w:top w:val="nil"/>
                    <w:left w:val="single" w:sz="4" w:space="0" w:color="auto"/>
                    <w:bottom w:val="single" w:sz="4" w:space="0" w:color="auto"/>
                    <w:right w:val="single" w:sz="4" w:space="0" w:color="auto"/>
                  </w:tcBorders>
                  <w:vAlign w:val="center"/>
                  <w:hideMark/>
                </w:tcPr>
                <w:p w:rsidR="00ED5963" w:rsidRPr="00ED5963" w:rsidRDefault="00ED5963" w:rsidP="00FF4664">
                  <w:pPr>
                    <w:framePr w:hSpace="180" w:wrap="around" w:vAnchor="text" w:hAnchor="page" w:xAlign="center" w:y="423"/>
                    <w:widowControl/>
                    <w:suppressOverlap/>
                    <w:jc w:val="left"/>
                    <w:rPr>
                      <w:rFonts w:ascii="宋体" w:hAnsi="宋体" w:cs="宋体"/>
                      <w:kern w:val="0"/>
                      <w:sz w:val="24"/>
                    </w:rPr>
                  </w:pPr>
                </w:p>
              </w:tc>
              <w:tc>
                <w:tcPr>
                  <w:tcW w:w="1908" w:type="dxa"/>
                  <w:vMerge/>
                  <w:tcBorders>
                    <w:top w:val="nil"/>
                    <w:left w:val="single" w:sz="4" w:space="0" w:color="auto"/>
                    <w:bottom w:val="single" w:sz="4" w:space="0" w:color="auto"/>
                    <w:right w:val="single" w:sz="4" w:space="0" w:color="auto"/>
                  </w:tcBorders>
                  <w:vAlign w:val="center"/>
                  <w:hideMark/>
                </w:tcPr>
                <w:p w:rsidR="00ED5963" w:rsidRPr="00ED5963" w:rsidRDefault="00ED5963" w:rsidP="00FF4664">
                  <w:pPr>
                    <w:framePr w:hSpace="180" w:wrap="around" w:vAnchor="text" w:hAnchor="page" w:xAlign="center" w:y="423"/>
                    <w:widowControl/>
                    <w:suppressOverlap/>
                    <w:jc w:val="left"/>
                    <w:rPr>
                      <w:rFonts w:ascii="宋体" w:hAnsi="宋体" w:cs="宋体"/>
                      <w:kern w:val="0"/>
                      <w:sz w:val="24"/>
                    </w:rPr>
                  </w:pPr>
                </w:p>
              </w:tc>
              <w:tc>
                <w:tcPr>
                  <w:tcW w:w="512" w:type="dxa"/>
                  <w:vMerge w:val="restart"/>
                  <w:tcBorders>
                    <w:top w:val="nil"/>
                    <w:left w:val="single" w:sz="4" w:space="0" w:color="auto"/>
                    <w:bottom w:val="single" w:sz="4" w:space="0" w:color="auto"/>
                    <w:right w:val="single" w:sz="4" w:space="0" w:color="auto"/>
                  </w:tcBorders>
                  <w:shd w:val="clear" w:color="auto" w:fill="auto"/>
                  <w:vAlign w:val="center"/>
                  <w:hideMark/>
                </w:tcPr>
                <w:p w:rsidR="00ED5963" w:rsidRPr="00ED5963" w:rsidRDefault="00ED5963" w:rsidP="00FF4664">
                  <w:pPr>
                    <w:framePr w:hSpace="180" w:wrap="around" w:vAnchor="text" w:hAnchor="page" w:xAlign="center" w:y="423"/>
                    <w:widowControl/>
                    <w:suppressOverlap/>
                    <w:jc w:val="center"/>
                    <w:rPr>
                      <w:rFonts w:ascii="宋体" w:hAnsi="宋体" w:cs="宋体"/>
                      <w:kern w:val="0"/>
                      <w:sz w:val="24"/>
                    </w:rPr>
                  </w:pPr>
                  <w:r w:rsidRPr="00ED5963">
                    <w:rPr>
                      <w:rFonts w:ascii="宋体" w:hAnsi="宋体" w:cs="宋体" w:hint="eastAsia"/>
                      <w:kern w:val="0"/>
                      <w:sz w:val="24"/>
                    </w:rPr>
                    <w:t>时效</w:t>
                  </w:r>
                  <w:r w:rsidRPr="00ED5963">
                    <w:rPr>
                      <w:rFonts w:ascii="宋体" w:hAnsi="宋体" w:cs="宋体" w:hint="eastAsia"/>
                      <w:kern w:val="0"/>
                      <w:sz w:val="24"/>
                    </w:rPr>
                    <w:lastRenderedPageBreak/>
                    <w:t>指标</w:t>
                  </w:r>
                </w:p>
              </w:tc>
              <w:tc>
                <w:tcPr>
                  <w:tcW w:w="902" w:type="dxa"/>
                  <w:tcBorders>
                    <w:top w:val="nil"/>
                    <w:left w:val="nil"/>
                    <w:bottom w:val="single" w:sz="4" w:space="0" w:color="auto"/>
                    <w:right w:val="single" w:sz="4" w:space="0" w:color="auto"/>
                  </w:tcBorders>
                  <w:shd w:val="clear" w:color="auto" w:fill="auto"/>
                  <w:vAlign w:val="center"/>
                  <w:hideMark/>
                </w:tcPr>
                <w:p w:rsidR="00ED5963" w:rsidRPr="00ED5963" w:rsidRDefault="00ED5963" w:rsidP="00FF4664">
                  <w:pPr>
                    <w:framePr w:hSpace="180" w:wrap="around" w:vAnchor="text" w:hAnchor="page" w:xAlign="center" w:y="423"/>
                    <w:widowControl/>
                    <w:suppressOverlap/>
                    <w:jc w:val="left"/>
                    <w:rPr>
                      <w:rFonts w:ascii="宋体" w:hAnsi="宋体" w:cs="宋体"/>
                      <w:kern w:val="0"/>
                      <w:sz w:val="24"/>
                    </w:rPr>
                  </w:pPr>
                  <w:r w:rsidRPr="00ED5963">
                    <w:rPr>
                      <w:rFonts w:ascii="宋体" w:hAnsi="宋体" w:cs="宋体" w:hint="eastAsia"/>
                      <w:kern w:val="0"/>
                      <w:sz w:val="24"/>
                    </w:rPr>
                    <w:lastRenderedPageBreak/>
                    <w:t xml:space="preserve"> 指标1：</w:t>
                  </w:r>
                </w:p>
              </w:tc>
              <w:tc>
                <w:tcPr>
                  <w:tcW w:w="1150" w:type="dxa"/>
                  <w:tcBorders>
                    <w:top w:val="nil"/>
                    <w:left w:val="nil"/>
                    <w:bottom w:val="single" w:sz="4" w:space="0" w:color="auto"/>
                    <w:right w:val="single" w:sz="4" w:space="0" w:color="auto"/>
                  </w:tcBorders>
                  <w:shd w:val="clear" w:color="auto" w:fill="auto"/>
                  <w:vAlign w:val="center"/>
                  <w:hideMark/>
                </w:tcPr>
                <w:p w:rsidR="00ED5963" w:rsidRPr="00ED5963" w:rsidRDefault="00ED5963" w:rsidP="00FF4664">
                  <w:pPr>
                    <w:framePr w:hSpace="180" w:wrap="around" w:vAnchor="text" w:hAnchor="page" w:xAlign="center" w:y="423"/>
                    <w:widowControl/>
                    <w:suppressOverlap/>
                    <w:jc w:val="left"/>
                    <w:rPr>
                      <w:rFonts w:ascii="宋体" w:hAnsi="宋体" w:cs="宋体"/>
                      <w:kern w:val="0"/>
                      <w:sz w:val="24"/>
                    </w:rPr>
                  </w:pPr>
                  <w:r w:rsidRPr="00ED5963">
                    <w:rPr>
                      <w:rFonts w:ascii="宋体" w:hAnsi="宋体" w:cs="宋体" w:hint="eastAsia"/>
                      <w:kern w:val="0"/>
                      <w:sz w:val="24"/>
                    </w:rPr>
                    <w:t xml:space="preserve">　</w:t>
                  </w:r>
                </w:p>
              </w:tc>
              <w:tc>
                <w:tcPr>
                  <w:tcW w:w="715" w:type="dxa"/>
                  <w:vMerge w:val="restart"/>
                  <w:tcBorders>
                    <w:top w:val="nil"/>
                    <w:left w:val="single" w:sz="4" w:space="0" w:color="auto"/>
                    <w:bottom w:val="single" w:sz="4" w:space="0" w:color="auto"/>
                    <w:right w:val="single" w:sz="4" w:space="0" w:color="auto"/>
                  </w:tcBorders>
                  <w:shd w:val="clear" w:color="auto" w:fill="auto"/>
                  <w:vAlign w:val="center"/>
                  <w:hideMark/>
                </w:tcPr>
                <w:p w:rsidR="00ED5963" w:rsidRPr="00ED5963" w:rsidRDefault="00ED5963" w:rsidP="00FF4664">
                  <w:pPr>
                    <w:framePr w:hSpace="180" w:wrap="around" w:vAnchor="text" w:hAnchor="page" w:xAlign="center" w:y="423"/>
                    <w:widowControl/>
                    <w:suppressOverlap/>
                    <w:jc w:val="center"/>
                    <w:rPr>
                      <w:rFonts w:ascii="宋体" w:hAnsi="宋体" w:cs="宋体"/>
                      <w:kern w:val="0"/>
                      <w:sz w:val="24"/>
                    </w:rPr>
                  </w:pPr>
                  <w:r w:rsidRPr="00ED5963">
                    <w:rPr>
                      <w:rFonts w:ascii="宋体" w:hAnsi="宋体" w:cs="宋体" w:hint="eastAsia"/>
                      <w:kern w:val="0"/>
                      <w:sz w:val="24"/>
                    </w:rPr>
                    <w:t>时效指标</w:t>
                  </w:r>
                </w:p>
              </w:tc>
              <w:tc>
                <w:tcPr>
                  <w:tcW w:w="1190" w:type="dxa"/>
                  <w:gridSpan w:val="2"/>
                  <w:tcBorders>
                    <w:top w:val="single" w:sz="4" w:space="0" w:color="auto"/>
                    <w:left w:val="nil"/>
                    <w:bottom w:val="single" w:sz="4" w:space="0" w:color="auto"/>
                    <w:right w:val="single" w:sz="4" w:space="0" w:color="auto"/>
                  </w:tcBorders>
                  <w:shd w:val="clear" w:color="auto" w:fill="auto"/>
                  <w:vAlign w:val="center"/>
                  <w:hideMark/>
                </w:tcPr>
                <w:p w:rsidR="00ED5963" w:rsidRPr="00ED5963" w:rsidRDefault="00ED5963" w:rsidP="00FF4664">
                  <w:pPr>
                    <w:framePr w:hSpace="180" w:wrap="around" w:vAnchor="text" w:hAnchor="page" w:xAlign="center" w:y="423"/>
                    <w:widowControl/>
                    <w:suppressOverlap/>
                    <w:jc w:val="left"/>
                    <w:rPr>
                      <w:rFonts w:ascii="宋体" w:hAnsi="宋体" w:cs="宋体"/>
                      <w:kern w:val="0"/>
                      <w:sz w:val="24"/>
                    </w:rPr>
                  </w:pPr>
                  <w:r w:rsidRPr="00ED5963">
                    <w:rPr>
                      <w:rFonts w:ascii="宋体" w:hAnsi="宋体" w:cs="宋体" w:hint="eastAsia"/>
                      <w:kern w:val="0"/>
                      <w:sz w:val="24"/>
                    </w:rPr>
                    <w:t xml:space="preserve"> 指标1：完成时间</w:t>
                  </w:r>
                </w:p>
              </w:tc>
              <w:tc>
                <w:tcPr>
                  <w:tcW w:w="1577" w:type="dxa"/>
                  <w:tcBorders>
                    <w:top w:val="nil"/>
                    <w:left w:val="nil"/>
                    <w:bottom w:val="single" w:sz="4" w:space="0" w:color="auto"/>
                    <w:right w:val="single" w:sz="4" w:space="0" w:color="auto"/>
                  </w:tcBorders>
                  <w:shd w:val="clear" w:color="auto" w:fill="auto"/>
                  <w:vAlign w:val="center"/>
                  <w:hideMark/>
                </w:tcPr>
                <w:p w:rsidR="00ED5963" w:rsidRPr="00ED5963" w:rsidRDefault="00ED5963" w:rsidP="00FF4664">
                  <w:pPr>
                    <w:framePr w:hSpace="180" w:wrap="around" w:vAnchor="text" w:hAnchor="page" w:xAlign="center" w:y="423"/>
                    <w:widowControl/>
                    <w:suppressOverlap/>
                    <w:jc w:val="left"/>
                    <w:rPr>
                      <w:rFonts w:ascii="宋体" w:hAnsi="宋体" w:cs="宋体"/>
                      <w:kern w:val="0"/>
                      <w:sz w:val="24"/>
                    </w:rPr>
                  </w:pPr>
                  <w:r w:rsidRPr="00ED5963">
                    <w:rPr>
                      <w:rFonts w:ascii="宋体" w:hAnsi="宋体" w:cs="宋体" w:hint="eastAsia"/>
                      <w:kern w:val="0"/>
                      <w:sz w:val="24"/>
                    </w:rPr>
                    <w:t>2019年12月底之前</w:t>
                  </w:r>
                </w:p>
              </w:tc>
            </w:tr>
            <w:tr w:rsidR="00ED5963" w:rsidRPr="00ED5963" w:rsidTr="00A46BF7">
              <w:trPr>
                <w:trHeight w:val="402"/>
              </w:trPr>
              <w:tc>
                <w:tcPr>
                  <w:tcW w:w="352" w:type="dxa"/>
                  <w:vMerge/>
                  <w:tcBorders>
                    <w:top w:val="nil"/>
                    <w:left w:val="single" w:sz="4" w:space="0" w:color="auto"/>
                    <w:bottom w:val="single" w:sz="4" w:space="0" w:color="auto"/>
                    <w:right w:val="single" w:sz="4" w:space="0" w:color="auto"/>
                  </w:tcBorders>
                  <w:vAlign w:val="center"/>
                  <w:hideMark/>
                </w:tcPr>
                <w:p w:rsidR="00ED5963" w:rsidRPr="00ED5963" w:rsidRDefault="00ED5963" w:rsidP="00FF4664">
                  <w:pPr>
                    <w:framePr w:hSpace="180" w:wrap="around" w:vAnchor="text" w:hAnchor="page" w:xAlign="center" w:y="423"/>
                    <w:widowControl/>
                    <w:suppressOverlap/>
                    <w:jc w:val="left"/>
                    <w:rPr>
                      <w:rFonts w:ascii="宋体" w:hAnsi="宋体" w:cs="宋体"/>
                      <w:kern w:val="0"/>
                      <w:sz w:val="24"/>
                    </w:rPr>
                  </w:pPr>
                </w:p>
              </w:tc>
              <w:tc>
                <w:tcPr>
                  <w:tcW w:w="1908" w:type="dxa"/>
                  <w:vMerge/>
                  <w:tcBorders>
                    <w:top w:val="nil"/>
                    <w:left w:val="single" w:sz="4" w:space="0" w:color="auto"/>
                    <w:bottom w:val="single" w:sz="4" w:space="0" w:color="auto"/>
                    <w:right w:val="single" w:sz="4" w:space="0" w:color="auto"/>
                  </w:tcBorders>
                  <w:vAlign w:val="center"/>
                  <w:hideMark/>
                </w:tcPr>
                <w:p w:rsidR="00ED5963" w:rsidRPr="00ED5963" w:rsidRDefault="00ED5963" w:rsidP="00FF4664">
                  <w:pPr>
                    <w:framePr w:hSpace="180" w:wrap="around" w:vAnchor="text" w:hAnchor="page" w:xAlign="center" w:y="423"/>
                    <w:widowControl/>
                    <w:suppressOverlap/>
                    <w:jc w:val="left"/>
                    <w:rPr>
                      <w:rFonts w:ascii="宋体" w:hAnsi="宋体" w:cs="宋体"/>
                      <w:kern w:val="0"/>
                      <w:sz w:val="24"/>
                    </w:rPr>
                  </w:pPr>
                </w:p>
              </w:tc>
              <w:tc>
                <w:tcPr>
                  <w:tcW w:w="512" w:type="dxa"/>
                  <w:vMerge/>
                  <w:tcBorders>
                    <w:top w:val="nil"/>
                    <w:left w:val="single" w:sz="4" w:space="0" w:color="auto"/>
                    <w:bottom w:val="single" w:sz="4" w:space="0" w:color="auto"/>
                    <w:right w:val="single" w:sz="4" w:space="0" w:color="auto"/>
                  </w:tcBorders>
                  <w:vAlign w:val="center"/>
                  <w:hideMark/>
                </w:tcPr>
                <w:p w:rsidR="00ED5963" w:rsidRPr="00ED5963" w:rsidRDefault="00ED5963" w:rsidP="00FF4664">
                  <w:pPr>
                    <w:framePr w:hSpace="180" w:wrap="around" w:vAnchor="text" w:hAnchor="page" w:xAlign="center" w:y="423"/>
                    <w:widowControl/>
                    <w:suppressOverlap/>
                    <w:jc w:val="left"/>
                    <w:rPr>
                      <w:rFonts w:ascii="宋体" w:hAnsi="宋体" w:cs="宋体"/>
                      <w:kern w:val="0"/>
                      <w:sz w:val="24"/>
                    </w:rPr>
                  </w:pPr>
                </w:p>
              </w:tc>
              <w:tc>
                <w:tcPr>
                  <w:tcW w:w="902" w:type="dxa"/>
                  <w:tcBorders>
                    <w:top w:val="nil"/>
                    <w:left w:val="nil"/>
                    <w:bottom w:val="single" w:sz="4" w:space="0" w:color="auto"/>
                    <w:right w:val="single" w:sz="4" w:space="0" w:color="auto"/>
                  </w:tcBorders>
                  <w:shd w:val="clear" w:color="auto" w:fill="auto"/>
                  <w:vAlign w:val="center"/>
                  <w:hideMark/>
                </w:tcPr>
                <w:p w:rsidR="00ED5963" w:rsidRPr="00ED5963" w:rsidRDefault="00ED5963" w:rsidP="00FF4664">
                  <w:pPr>
                    <w:framePr w:hSpace="180" w:wrap="around" w:vAnchor="text" w:hAnchor="page" w:xAlign="center" w:y="423"/>
                    <w:widowControl/>
                    <w:suppressOverlap/>
                    <w:jc w:val="left"/>
                    <w:rPr>
                      <w:rFonts w:ascii="宋体" w:hAnsi="宋体" w:cs="宋体"/>
                      <w:kern w:val="0"/>
                      <w:sz w:val="24"/>
                    </w:rPr>
                  </w:pPr>
                  <w:r w:rsidRPr="00ED5963">
                    <w:rPr>
                      <w:rFonts w:ascii="宋体" w:hAnsi="宋体" w:cs="宋体" w:hint="eastAsia"/>
                      <w:kern w:val="0"/>
                      <w:sz w:val="24"/>
                    </w:rPr>
                    <w:t xml:space="preserve"> 指标2：</w:t>
                  </w:r>
                </w:p>
              </w:tc>
              <w:tc>
                <w:tcPr>
                  <w:tcW w:w="1150" w:type="dxa"/>
                  <w:tcBorders>
                    <w:top w:val="nil"/>
                    <w:left w:val="nil"/>
                    <w:bottom w:val="single" w:sz="4" w:space="0" w:color="auto"/>
                    <w:right w:val="single" w:sz="4" w:space="0" w:color="auto"/>
                  </w:tcBorders>
                  <w:shd w:val="clear" w:color="auto" w:fill="auto"/>
                  <w:vAlign w:val="center"/>
                  <w:hideMark/>
                </w:tcPr>
                <w:p w:rsidR="00ED5963" w:rsidRPr="00ED5963" w:rsidRDefault="00ED5963" w:rsidP="00FF4664">
                  <w:pPr>
                    <w:framePr w:hSpace="180" w:wrap="around" w:vAnchor="text" w:hAnchor="page" w:xAlign="center" w:y="423"/>
                    <w:widowControl/>
                    <w:suppressOverlap/>
                    <w:jc w:val="left"/>
                    <w:rPr>
                      <w:rFonts w:ascii="宋体" w:hAnsi="宋体" w:cs="宋体"/>
                      <w:kern w:val="0"/>
                      <w:sz w:val="24"/>
                    </w:rPr>
                  </w:pPr>
                  <w:r w:rsidRPr="00ED5963">
                    <w:rPr>
                      <w:rFonts w:ascii="宋体" w:hAnsi="宋体" w:cs="宋体" w:hint="eastAsia"/>
                      <w:kern w:val="0"/>
                      <w:sz w:val="24"/>
                    </w:rPr>
                    <w:t xml:space="preserve">　</w:t>
                  </w:r>
                </w:p>
              </w:tc>
              <w:tc>
                <w:tcPr>
                  <w:tcW w:w="715" w:type="dxa"/>
                  <w:vMerge/>
                  <w:tcBorders>
                    <w:top w:val="nil"/>
                    <w:left w:val="single" w:sz="4" w:space="0" w:color="auto"/>
                    <w:bottom w:val="single" w:sz="4" w:space="0" w:color="auto"/>
                    <w:right w:val="single" w:sz="4" w:space="0" w:color="auto"/>
                  </w:tcBorders>
                  <w:vAlign w:val="center"/>
                  <w:hideMark/>
                </w:tcPr>
                <w:p w:rsidR="00ED5963" w:rsidRPr="00ED5963" w:rsidRDefault="00ED5963" w:rsidP="00FF4664">
                  <w:pPr>
                    <w:framePr w:hSpace="180" w:wrap="around" w:vAnchor="text" w:hAnchor="page" w:xAlign="center" w:y="423"/>
                    <w:widowControl/>
                    <w:suppressOverlap/>
                    <w:jc w:val="left"/>
                    <w:rPr>
                      <w:rFonts w:ascii="宋体" w:hAnsi="宋体" w:cs="宋体"/>
                      <w:kern w:val="0"/>
                      <w:sz w:val="24"/>
                    </w:rPr>
                  </w:pPr>
                </w:p>
              </w:tc>
              <w:tc>
                <w:tcPr>
                  <w:tcW w:w="1190" w:type="dxa"/>
                  <w:gridSpan w:val="2"/>
                  <w:tcBorders>
                    <w:top w:val="single" w:sz="4" w:space="0" w:color="auto"/>
                    <w:left w:val="nil"/>
                    <w:bottom w:val="single" w:sz="4" w:space="0" w:color="auto"/>
                    <w:right w:val="single" w:sz="4" w:space="0" w:color="auto"/>
                  </w:tcBorders>
                  <w:shd w:val="clear" w:color="auto" w:fill="auto"/>
                  <w:vAlign w:val="center"/>
                  <w:hideMark/>
                </w:tcPr>
                <w:p w:rsidR="00ED5963" w:rsidRPr="00ED5963" w:rsidRDefault="00ED5963" w:rsidP="00FF4664">
                  <w:pPr>
                    <w:framePr w:hSpace="180" w:wrap="around" w:vAnchor="text" w:hAnchor="page" w:xAlign="center" w:y="423"/>
                    <w:widowControl/>
                    <w:suppressOverlap/>
                    <w:jc w:val="left"/>
                    <w:rPr>
                      <w:rFonts w:ascii="宋体" w:hAnsi="宋体" w:cs="宋体"/>
                      <w:kern w:val="0"/>
                      <w:sz w:val="24"/>
                    </w:rPr>
                  </w:pPr>
                  <w:r w:rsidRPr="00ED5963">
                    <w:rPr>
                      <w:rFonts w:ascii="宋体" w:hAnsi="宋体" w:cs="宋体" w:hint="eastAsia"/>
                      <w:kern w:val="0"/>
                      <w:sz w:val="24"/>
                    </w:rPr>
                    <w:t xml:space="preserve"> 指标2：年度指标</w:t>
                  </w:r>
                </w:p>
              </w:tc>
              <w:tc>
                <w:tcPr>
                  <w:tcW w:w="1577" w:type="dxa"/>
                  <w:tcBorders>
                    <w:top w:val="nil"/>
                    <w:left w:val="nil"/>
                    <w:bottom w:val="single" w:sz="4" w:space="0" w:color="auto"/>
                    <w:right w:val="single" w:sz="4" w:space="0" w:color="auto"/>
                  </w:tcBorders>
                  <w:shd w:val="clear" w:color="auto" w:fill="auto"/>
                  <w:vAlign w:val="center"/>
                  <w:hideMark/>
                </w:tcPr>
                <w:p w:rsidR="00ED5963" w:rsidRPr="00ED5963" w:rsidRDefault="00ED5963" w:rsidP="00FF4664">
                  <w:pPr>
                    <w:framePr w:hSpace="180" w:wrap="around" w:vAnchor="text" w:hAnchor="page" w:xAlign="center" w:y="423"/>
                    <w:widowControl/>
                    <w:suppressOverlap/>
                    <w:jc w:val="left"/>
                    <w:rPr>
                      <w:rFonts w:ascii="宋体" w:hAnsi="宋体" w:cs="宋体"/>
                      <w:kern w:val="0"/>
                      <w:sz w:val="24"/>
                    </w:rPr>
                  </w:pPr>
                  <w:r w:rsidRPr="00ED5963">
                    <w:rPr>
                      <w:rFonts w:ascii="宋体" w:hAnsi="宋体" w:cs="宋体" w:hint="eastAsia"/>
                      <w:kern w:val="0"/>
                      <w:sz w:val="24"/>
                    </w:rPr>
                    <w:t>每年一次</w:t>
                  </w:r>
                </w:p>
              </w:tc>
            </w:tr>
            <w:tr w:rsidR="00ED5963" w:rsidRPr="00ED5963" w:rsidTr="00A46BF7">
              <w:trPr>
                <w:trHeight w:val="402"/>
              </w:trPr>
              <w:tc>
                <w:tcPr>
                  <w:tcW w:w="352" w:type="dxa"/>
                  <w:vMerge/>
                  <w:tcBorders>
                    <w:top w:val="nil"/>
                    <w:left w:val="single" w:sz="4" w:space="0" w:color="auto"/>
                    <w:bottom w:val="single" w:sz="4" w:space="0" w:color="auto"/>
                    <w:right w:val="single" w:sz="4" w:space="0" w:color="auto"/>
                  </w:tcBorders>
                  <w:vAlign w:val="center"/>
                  <w:hideMark/>
                </w:tcPr>
                <w:p w:rsidR="00ED5963" w:rsidRPr="00ED5963" w:rsidRDefault="00ED5963" w:rsidP="00FF4664">
                  <w:pPr>
                    <w:framePr w:hSpace="180" w:wrap="around" w:vAnchor="text" w:hAnchor="page" w:xAlign="center" w:y="423"/>
                    <w:widowControl/>
                    <w:suppressOverlap/>
                    <w:jc w:val="left"/>
                    <w:rPr>
                      <w:rFonts w:ascii="宋体" w:hAnsi="宋体" w:cs="宋体"/>
                      <w:kern w:val="0"/>
                      <w:sz w:val="24"/>
                    </w:rPr>
                  </w:pPr>
                </w:p>
              </w:tc>
              <w:tc>
                <w:tcPr>
                  <w:tcW w:w="1908" w:type="dxa"/>
                  <w:vMerge/>
                  <w:tcBorders>
                    <w:top w:val="nil"/>
                    <w:left w:val="single" w:sz="4" w:space="0" w:color="auto"/>
                    <w:bottom w:val="single" w:sz="4" w:space="0" w:color="auto"/>
                    <w:right w:val="single" w:sz="4" w:space="0" w:color="auto"/>
                  </w:tcBorders>
                  <w:vAlign w:val="center"/>
                  <w:hideMark/>
                </w:tcPr>
                <w:p w:rsidR="00ED5963" w:rsidRPr="00ED5963" w:rsidRDefault="00ED5963" w:rsidP="00FF4664">
                  <w:pPr>
                    <w:framePr w:hSpace="180" w:wrap="around" w:vAnchor="text" w:hAnchor="page" w:xAlign="center" w:y="423"/>
                    <w:widowControl/>
                    <w:suppressOverlap/>
                    <w:jc w:val="left"/>
                    <w:rPr>
                      <w:rFonts w:ascii="宋体" w:hAnsi="宋体" w:cs="宋体"/>
                      <w:kern w:val="0"/>
                      <w:sz w:val="24"/>
                    </w:rPr>
                  </w:pPr>
                </w:p>
              </w:tc>
              <w:tc>
                <w:tcPr>
                  <w:tcW w:w="512" w:type="dxa"/>
                  <w:vMerge w:val="restart"/>
                  <w:tcBorders>
                    <w:top w:val="nil"/>
                    <w:left w:val="single" w:sz="4" w:space="0" w:color="auto"/>
                    <w:bottom w:val="single" w:sz="4" w:space="0" w:color="auto"/>
                    <w:right w:val="single" w:sz="4" w:space="0" w:color="auto"/>
                  </w:tcBorders>
                  <w:shd w:val="clear" w:color="auto" w:fill="auto"/>
                  <w:vAlign w:val="center"/>
                  <w:hideMark/>
                </w:tcPr>
                <w:p w:rsidR="00ED5963" w:rsidRPr="00ED5963" w:rsidRDefault="00ED5963" w:rsidP="00FF4664">
                  <w:pPr>
                    <w:framePr w:hSpace="180" w:wrap="around" w:vAnchor="text" w:hAnchor="page" w:xAlign="center" w:y="423"/>
                    <w:widowControl/>
                    <w:suppressOverlap/>
                    <w:jc w:val="center"/>
                    <w:rPr>
                      <w:rFonts w:ascii="宋体" w:hAnsi="宋体" w:cs="宋体"/>
                      <w:kern w:val="0"/>
                      <w:sz w:val="24"/>
                    </w:rPr>
                  </w:pPr>
                  <w:r w:rsidRPr="00ED5963">
                    <w:rPr>
                      <w:rFonts w:ascii="宋体" w:hAnsi="宋体" w:cs="宋体" w:hint="eastAsia"/>
                      <w:kern w:val="0"/>
                      <w:sz w:val="24"/>
                    </w:rPr>
                    <w:t>成本指标</w:t>
                  </w:r>
                </w:p>
              </w:tc>
              <w:tc>
                <w:tcPr>
                  <w:tcW w:w="902" w:type="dxa"/>
                  <w:tcBorders>
                    <w:top w:val="nil"/>
                    <w:left w:val="nil"/>
                    <w:bottom w:val="single" w:sz="4" w:space="0" w:color="auto"/>
                    <w:right w:val="single" w:sz="4" w:space="0" w:color="auto"/>
                  </w:tcBorders>
                  <w:shd w:val="clear" w:color="auto" w:fill="auto"/>
                  <w:vAlign w:val="center"/>
                  <w:hideMark/>
                </w:tcPr>
                <w:p w:rsidR="00ED5963" w:rsidRPr="00ED5963" w:rsidRDefault="00ED5963" w:rsidP="00FF4664">
                  <w:pPr>
                    <w:framePr w:hSpace="180" w:wrap="around" w:vAnchor="text" w:hAnchor="page" w:xAlign="center" w:y="423"/>
                    <w:widowControl/>
                    <w:suppressOverlap/>
                    <w:jc w:val="left"/>
                    <w:rPr>
                      <w:rFonts w:ascii="宋体" w:hAnsi="宋体" w:cs="宋体"/>
                      <w:kern w:val="0"/>
                      <w:sz w:val="24"/>
                    </w:rPr>
                  </w:pPr>
                  <w:r w:rsidRPr="00ED5963">
                    <w:rPr>
                      <w:rFonts w:ascii="宋体" w:hAnsi="宋体" w:cs="宋体" w:hint="eastAsia"/>
                      <w:kern w:val="0"/>
                      <w:sz w:val="24"/>
                    </w:rPr>
                    <w:t xml:space="preserve"> 指标1</w:t>
                  </w:r>
                </w:p>
              </w:tc>
              <w:tc>
                <w:tcPr>
                  <w:tcW w:w="1150" w:type="dxa"/>
                  <w:tcBorders>
                    <w:top w:val="nil"/>
                    <w:left w:val="nil"/>
                    <w:bottom w:val="single" w:sz="4" w:space="0" w:color="auto"/>
                    <w:right w:val="single" w:sz="4" w:space="0" w:color="auto"/>
                  </w:tcBorders>
                  <w:shd w:val="clear" w:color="auto" w:fill="auto"/>
                  <w:vAlign w:val="center"/>
                  <w:hideMark/>
                </w:tcPr>
                <w:p w:rsidR="00ED5963" w:rsidRPr="00ED5963" w:rsidRDefault="00ED5963" w:rsidP="00FF4664">
                  <w:pPr>
                    <w:framePr w:hSpace="180" w:wrap="around" w:vAnchor="text" w:hAnchor="page" w:xAlign="center" w:y="423"/>
                    <w:widowControl/>
                    <w:suppressOverlap/>
                    <w:jc w:val="left"/>
                    <w:rPr>
                      <w:rFonts w:ascii="宋体" w:hAnsi="宋体" w:cs="宋体"/>
                      <w:color w:val="000000"/>
                      <w:kern w:val="0"/>
                      <w:sz w:val="24"/>
                    </w:rPr>
                  </w:pPr>
                  <w:r w:rsidRPr="00ED5963">
                    <w:rPr>
                      <w:rFonts w:ascii="宋体" w:hAnsi="宋体" w:cs="宋体" w:hint="eastAsia"/>
                      <w:color w:val="000000"/>
                      <w:kern w:val="0"/>
                      <w:sz w:val="24"/>
                    </w:rPr>
                    <w:t xml:space="preserve">　</w:t>
                  </w:r>
                </w:p>
              </w:tc>
              <w:tc>
                <w:tcPr>
                  <w:tcW w:w="715" w:type="dxa"/>
                  <w:vMerge w:val="restart"/>
                  <w:tcBorders>
                    <w:top w:val="nil"/>
                    <w:left w:val="single" w:sz="4" w:space="0" w:color="auto"/>
                    <w:bottom w:val="single" w:sz="4" w:space="0" w:color="auto"/>
                    <w:right w:val="single" w:sz="4" w:space="0" w:color="auto"/>
                  </w:tcBorders>
                  <w:shd w:val="clear" w:color="auto" w:fill="auto"/>
                  <w:vAlign w:val="center"/>
                  <w:hideMark/>
                </w:tcPr>
                <w:p w:rsidR="00ED5963" w:rsidRPr="00ED5963" w:rsidRDefault="00ED5963" w:rsidP="00FF4664">
                  <w:pPr>
                    <w:framePr w:hSpace="180" w:wrap="around" w:vAnchor="text" w:hAnchor="page" w:xAlign="center" w:y="423"/>
                    <w:widowControl/>
                    <w:suppressOverlap/>
                    <w:jc w:val="center"/>
                    <w:rPr>
                      <w:rFonts w:ascii="宋体" w:hAnsi="宋体" w:cs="宋体"/>
                      <w:kern w:val="0"/>
                      <w:sz w:val="24"/>
                    </w:rPr>
                  </w:pPr>
                  <w:r w:rsidRPr="00ED5963">
                    <w:rPr>
                      <w:rFonts w:ascii="宋体" w:hAnsi="宋体" w:cs="宋体" w:hint="eastAsia"/>
                      <w:kern w:val="0"/>
                      <w:sz w:val="24"/>
                    </w:rPr>
                    <w:t>成本指标</w:t>
                  </w:r>
                </w:p>
              </w:tc>
              <w:tc>
                <w:tcPr>
                  <w:tcW w:w="1190" w:type="dxa"/>
                  <w:gridSpan w:val="2"/>
                  <w:tcBorders>
                    <w:top w:val="single" w:sz="4" w:space="0" w:color="auto"/>
                    <w:left w:val="nil"/>
                    <w:bottom w:val="single" w:sz="4" w:space="0" w:color="auto"/>
                    <w:right w:val="single" w:sz="4" w:space="0" w:color="auto"/>
                  </w:tcBorders>
                  <w:shd w:val="clear" w:color="auto" w:fill="auto"/>
                  <w:vAlign w:val="center"/>
                  <w:hideMark/>
                </w:tcPr>
                <w:p w:rsidR="00ED5963" w:rsidRPr="00ED5963" w:rsidRDefault="00ED5963" w:rsidP="00FF4664">
                  <w:pPr>
                    <w:framePr w:hSpace="180" w:wrap="around" w:vAnchor="text" w:hAnchor="page" w:xAlign="center" w:y="423"/>
                    <w:widowControl/>
                    <w:suppressOverlap/>
                    <w:jc w:val="left"/>
                    <w:rPr>
                      <w:rFonts w:ascii="宋体" w:hAnsi="宋体" w:cs="宋体"/>
                      <w:kern w:val="0"/>
                      <w:sz w:val="24"/>
                    </w:rPr>
                  </w:pPr>
                  <w:r w:rsidRPr="00ED5963">
                    <w:rPr>
                      <w:rFonts w:ascii="宋体" w:hAnsi="宋体" w:cs="宋体" w:hint="eastAsia"/>
                      <w:kern w:val="0"/>
                      <w:sz w:val="24"/>
                    </w:rPr>
                    <w:t xml:space="preserve"> 指标1：专网服务费用</w:t>
                  </w:r>
                </w:p>
              </w:tc>
              <w:tc>
                <w:tcPr>
                  <w:tcW w:w="1577" w:type="dxa"/>
                  <w:tcBorders>
                    <w:top w:val="nil"/>
                    <w:left w:val="nil"/>
                    <w:bottom w:val="single" w:sz="4" w:space="0" w:color="auto"/>
                    <w:right w:val="single" w:sz="4" w:space="0" w:color="auto"/>
                  </w:tcBorders>
                  <w:shd w:val="clear" w:color="auto" w:fill="auto"/>
                  <w:noWrap/>
                  <w:vAlign w:val="center"/>
                  <w:hideMark/>
                </w:tcPr>
                <w:p w:rsidR="00ED5963" w:rsidRPr="00ED5963" w:rsidRDefault="00ED5963" w:rsidP="00FF4664">
                  <w:pPr>
                    <w:framePr w:hSpace="180" w:wrap="around" w:vAnchor="text" w:hAnchor="page" w:xAlign="center" w:y="423"/>
                    <w:widowControl/>
                    <w:suppressOverlap/>
                    <w:jc w:val="left"/>
                    <w:rPr>
                      <w:rFonts w:ascii="宋体" w:hAnsi="宋体" w:cs="宋体"/>
                      <w:color w:val="000000"/>
                      <w:kern w:val="0"/>
                      <w:sz w:val="24"/>
                    </w:rPr>
                  </w:pPr>
                  <w:r w:rsidRPr="00ED5963">
                    <w:rPr>
                      <w:rFonts w:ascii="宋体" w:hAnsi="宋体" w:cs="宋体" w:hint="eastAsia"/>
                      <w:color w:val="000000"/>
                      <w:kern w:val="0"/>
                      <w:sz w:val="24"/>
                    </w:rPr>
                    <w:t>按合同支付</w:t>
                  </w:r>
                </w:p>
              </w:tc>
            </w:tr>
            <w:tr w:rsidR="00ED5963" w:rsidRPr="00ED5963" w:rsidTr="00A46BF7">
              <w:trPr>
                <w:trHeight w:val="402"/>
              </w:trPr>
              <w:tc>
                <w:tcPr>
                  <w:tcW w:w="352" w:type="dxa"/>
                  <w:vMerge/>
                  <w:tcBorders>
                    <w:top w:val="nil"/>
                    <w:left w:val="single" w:sz="4" w:space="0" w:color="auto"/>
                    <w:bottom w:val="single" w:sz="4" w:space="0" w:color="auto"/>
                    <w:right w:val="single" w:sz="4" w:space="0" w:color="auto"/>
                  </w:tcBorders>
                  <w:vAlign w:val="center"/>
                  <w:hideMark/>
                </w:tcPr>
                <w:p w:rsidR="00ED5963" w:rsidRPr="00ED5963" w:rsidRDefault="00ED5963" w:rsidP="00FF4664">
                  <w:pPr>
                    <w:framePr w:hSpace="180" w:wrap="around" w:vAnchor="text" w:hAnchor="page" w:xAlign="center" w:y="423"/>
                    <w:widowControl/>
                    <w:suppressOverlap/>
                    <w:jc w:val="left"/>
                    <w:rPr>
                      <w:rFonts w:ascii="宋体" w:hAnsi="宋体" w:cs="宋体"/>
                      <w:kern w:val="0"/>
                      <w:sz w:val="24"/>
                    </w:rPr>
                  </w:pPr>
                </w:p>
              </w:tc>
              <w:tc>
                <w:tcPr>
                  <w:tcW w:w="1908" w:type="dxa"/>
                  <w:vMerge/>
                  <w:tcBorders>
                    <w:top w:val="nil"/>
                    <w:left w:val="single" w:sz="4" w:space="0" w:color="auto"/>
                    <w:bottom w:val="single" w:sz="4" w:space="0" w:color="auto"/>
                    <w:right w:val="single" w:sz="4" w:space="0" w:color="auto"/>
                  </w:tcBorders>
                  <w:vAlign w:val="center"/>
                  <w:hideMark/>
                </w:tcPr>
                <w:p w:rsidR="00ED5963" w:rsidRPr="00ED5963" w:rsidRDefault="00ED5963" w:rsidP="00FF4664">
                  <w:pPr>
                    <w:framePr w:hSpace="180" w:wrap="around" w:vAnchor="text" w:hAnchor="page" w:xAlign="center" w:y="423"/>
                    <w:widowControl/>
                    <w:suppressOverlap/>
                    <w:jc w:val="left"/>
                    <w:rPr>
                      <w:rFonts w:ascii="宋体" w:hAnsi="宋体" w:cs="宋体"/>
                      <w:kern w:val="0"/>
                      <w:sz w:val="24"/>
                    </w:rPr>
                  </w:pPr>
                </w:p>
              </w:tc>
              <w:tc>
                <w:tcPr>
                  <w:tcW w:w="512" w:type="dxa"/>
                  <w:vMerge/>
                  <w:tcBorders>
                    <w:top w:val="nil"/>
                    <w:left w:val="single" w:sz="4" w:space="0" w:color="auto"/>
                    <w:bottom w:val="single" w:sz="4" w:space="0" w:color="auto"/>
                    <w:right w:val="single" w:sz="4" w:space="0" w:color="auto"/>
                  </w:tcBorders>
                  <w:vAlign w:val="center"/>
                  <w:hideMark/>
                </w:tcPr>
                <w:p w:rsidR="00ED5963" w:rsidRPr="00ED5963" w:rsidRDefault="00ED5963" w:rsidP="00FF4664">
                  <w:pPr>
                    <w:framePr w:hSpace="180" w:wrap="around" w:vAnchor="text" w:hAnchor="page" w:xAlign="center" w:y="423"/>
                    <w:widowControl/>
                    <w:suppressOverlap/>
                    <w:jc w:val="left"/>
                    <w:rPr>
                      <w:rFonts w:ascii="宋体" w:hAnsi="宋体" w:cs="宋体"/>
                      <w:kern w:val="0"/>
                      <w:sz w:val="24"/>
                    </w:rPr>
                  </w:pPr>
                </w:p>
              </w:tc>
              <w:tc>
                <w:tcPr>
                  <w:tcW w:w="902" w:type="dxa"/>
                  <w:tcBorders>
                    <w:top w:val="nil"/>
                    <w:left w:val="nil"/>
                    <w:bottom w:val="single" w:sz="4" w:space="0" w:color="auto"/>
                    <w:right w:val="single" w:sz="4" w:space="0" w:color="auto"/>
                  </w:tcBorders>
                  <w:shd w:val="clear" w:color="auto" w:fill="auto"/>
                  <w:vAlign w:val="center"/>
                  <w:hideMark/>
                </w:tcPr>
                <w:p w:rsidR="00ED5963" w:rsidRPr="00ED5963" w:rsidRDefault="00ED5963" w:rsidP="00FF4664">
                  <w:pPr>
                    <w:framePr w:hSpace="180" w:wrap="around" w:vAnchor="text" w:hAnchor="page" w:xAlign="center" w:y="423"/>
                    <w:widowControl/>
                    <w:suppressOverlap/>
                    <w:jc w:val="left"/>
                    <w:rPr>
                      <w:rFonts w:ascii="宋体" w:hAnsi="宋体" w:cs="宋体"/>
                      <w:kern w:val="0"/>
                      <w:sz w:val="24"/>
                    </w:rPr>
                  </w:pPr>
                  <w:r w:rsidRPr="00ED5963">
                    <w:rPr>
                      <w:rFonts w:ascii="宋体" w:hAnsi="宋体" w:cs="宋体" w:hint="eastAsia"/>
                      <w:kern w:val="0"/>
                      <w:sz w:val="24"/>
                    </w:rPr>
                    <w:t xml:space="preserve"> 指标2：</w:t>
                  </w:r>
                </w:p>
              </w:tc>
              <w:tc>
                <w:tcPr>
                  <w:tcW w:w="1150" w:type="dxa"/>
                  <w:tcBorders>
                    <w:top w:val="nil"/>
                    <w:left w:val="nil"/>
                    <w:bottom w:val="single" w:sz="4" w:space="0" w:color="auto"/>
                    <w:right w:val="single" w:sz="4" w:space="0" w:color="auto"/>
                  </w:tcBorders>
                  <w:shd w:val="clear" w:color="auto" w:fill="auto"/>
                  <w:vAlign w:val="center"/>
                  <w:hideMark/>
                </w:tcPr>
                <w:p w:rsidR="00ED5963" w:rsidRPr="00ED5963" w:rsidRDefault="00ED5963" w:rsidP="00FF4664">
                  <w:pPr>
                    <w:framePr w:hSpace="180" w:wrap="around" w:vAnchor="text" w:hAnchor="page" w:xAlign="center" w:y="423"/>
                    <w:widowControl/>
                    <w:suppressOverlap/>
                    <w:jc w:val="left"/>
                    <w:rPr>
                      <w:rFonts w:ascii="宋体" w:hAnsi="宋体" w:cs="宋体"/>
                      <w:kern w:val="0"/>
                      <w:sz w:val="24"/>
                    </w:rPr>
                  </w:pPr>
                  <w:r w:rsidRPr="00ED5963">
                    <w:rPr>
                      <w:rFonts w:ascii="宋体" w:hAnsi="宋体" w:cs="宋体" w:hint="eastAsia"/>
                      <w:kern w:val="0"/>
                      <w:sz w:val="24"/>
                    </w:rPr>
                    <w:t xml:space="preserve">　</w:t>
                  </w:r>
                </w:p>
              </w:tc>
              <w:tc>
                <w:tcPr>
                  <w:tcW w:w="715" w:type="dxa"/>
                  <w:vMerge/>
                  <w:tcBorders>
                    <w:top w:val="nil"/>
                    <w:left w:val="single" w:sz="4" w:space="0" w:color="auto"/>
                    <w:bottom w:val="single" w:sz="4" w:space="0" w:color="auto"/>
                    <w:right w:val="single" w:sz="4" w:space="0" w:color="auto"/>
                  </w:tcBorders>
                  <w:vAlign w:val="center"/>
                  <w:hideMark/>
                </w:tcPr>
                <w:p w:rsidR="00ED5963" w:rsidRPr="00ED5963" w:rsidRDefault="00ED5963" w:rsidP="00FF4664">
                  <w:pPr>
                    <w:framePr w:hSpace="180" w:wrap="around" w:vAnchor="text" w:hAnchor="page" w:xAlign="center" w:y="423"/>
                    <w:widowControl/>
                    <w:suppressOverlap/>
                    <w:jc w:val="left"/>
                    <w:rPr>
                      <w:rFonts w:ascii="宋体" w:hAnsi="宋体" w:cs="宋体"/>
                      <w:kern w:val="0"/>
                      <w:sz w:val="24"/>
                    </w:rPr>
                  </w:pPr>
                </w:p>
              </w:tc>
              <w:tc>
                <w:tcPr>
                  <w:tcW w:w="1190" w:type="dxa"/>
                  <w:gridSpan w:val="2"/>
                  <w:tcBorders>
                    <w:top w:val="single" w:sz="4" w:space="0" w:color="auto"/>
                    <w:left w:val="nil"/>
                    <w:bottom w:val="single" w:sz="4" w:space="0" w:color="auto"/>
                    <w:right w:val="single" w:sz="4" w:space="0" w:color="auto"/>
                  </w:tcBorders>
                  <w:shd w:val="clear" w:color="auto" w:fill="auto"/>
                  <w:vAlign w:val="center"/>
                  <w:hideMark/>
                </w:tcPr>
                <w:p w:rsidR="00ED5963" w:rsidRPr="00ED5963" w:rsidRDefault="00ED5963" w:rsidP="00FF4664">
                  <w:pPr>
                    <w:framePr w:hSpace="180" w:wrap="around" w:vAnchor="text" w:hAnchor="page" w:xAlign="center" w:y="423"/>
                    <w:widowControl/>
                    <w:suppressOverlap/>
                    <w:jc w:val="left"/>
                    <w:rPr>
                      <w:rFonts w:ascii="宋体" w:hAnsi="宋体" w:cs="宋体"/>
                      <w:kern w:val="0"/>
                      <w:sz w:val="24"/>
                    </w:rPr>
                  </w:pPr>
                  <w:r w:rsidRPr="00ED5963">
                    <w:rPr>
                      <w:rFonts w:ascii="宋体" w:hAnsi="宋体" w:cs="宋体" w:hint="eastAsia"/>
                      <w:kern w:val="0"/>
                      <w:sz w:val="24"/>
                    </w:rPr>
                    <w:t xml:space="preserve"> 指标2：</w:t>
                  </w:r>
                </w:p>
              </w:tc>
              <w:tc>
                <w:tcPr>
                  <w:tcW w:w="1577" w:type="dxa"/>
                  <w:tcBorders>
                    <w:top w:val="nil"/>
                    <w:left w:val="nil"/>
                    <w:bottom w:val="single" w:sz="4" w:space="0" w:color="auto"/>
                    <w:right w:val="single" w:sz="4" w:space="0" w:color="auto"/>
                  </w:tcBorders>
                  <w:shd w:val="clear" w:color="auto" w:fill="auto"/>
                  <w:vAlign w:val="center"/>
                  <w:hideMark/>
                </w:tcPr>
                <w:p w:rsidR="00ED5963" w:rsidRPr="00ED5963" w:rsidRDefault="00ED5963" w:rsidP="00FF4664">
                  <w:pPr>
                    <w:framePr w:hSpace="180" w:wrap="around" w:vAnchor="text" w:hAnchor="page" w:xAlign="center" w:y="423"/>
                    <w:widowControl/>
                    <w:suppressOverlap/>
                    <w:jc w:val="left"/>
                    <w:rPr>
                      <w:rFonts w:ascii="宋体" w:hAnsi="宋体" w:cs="宋体"/>
                      <w:kern w:val="0"/>
                      <w:sz w:val="24"/>
                    </w:rPr>
                  </w:pPr>
                  <w:r w:rsidRPr="00ED5963">
                    <w:rPr>
                      <w:rFonts w:ascii="宋体" w:hAnsi="宋体" w:cs="宋体" w:hint="eastAsia"/>
                      <w:kern w:val="0"/>
                      <w:sz w:val="24"/>
                    </w:rPr>
                    <w:t xml:space="preserve">　</w:t>
                  </w:r>
                </w:p>
              </w:tc>
            </w:tr>
            <w:tr w:rsidR="00ED5963" w:rsidRPr="00ED5963" w:rsidTr="00A46BF7">
              <w:trPr>
                <w:trHeight w:val="795"/>
              </w:trPr>
              <w:tc>
                <w:tcPr>
                  <w:tcW w:w="352" w:type="dxa"/>
                  <w:vMerge/>
                  <w:tcBorders>
                    <w:top w:val="nil"/>
                    <w:left w:val="single" w:sz="4" w:space="0" w:color="auto"/>
                    <w:bottom w:val="single" w:sz="4" w:space="0" w:color="auto"/>
                    <w:right w:val="single" w:sz="4" w:space="0" w:color="auto"/>
                  </w:tcBorders>
                  <w:vAlign w:val="center"/>
                  <w:hideMark/>
                </w:tcPr>
                <w:p w:rsidR="00ED5963" w:rsidRPr="00ED5963" w:rsidRDefault="00ED5963" w:rsidP="00FF4664">
                  <w:pPr>
                    <w:framePr w:hSpace="180" w:wrap="around" w:vAnchor="text" w:hAnchor="page" w:xAlign="center" w:y="423"/>
                    <w:widowControl/>
                    <w:suppressOverlap/>
                    <w:jc w:val="left"/>
                    <w:rPr>
                      <w:rFonts w:ascii="宋体" w:hAnsi="宋体" w:cs="宋体"/>
                      <w:kern w:val="0"/>
                      <w:sz w:val="24"/>
                    </w:rPr>
                  </w:pPr>
                </w:p>
              </w:tc>
              <w:tc>
                <w:tcPr>
                  <w:tcW w:w="1908" w:type="dxa"/>
                  <w:vMerge w:val="restart"/>
                  <w:tcBorders>
                    <w:top w:val="nil"/>
                    <w:left w:val="single" w:sz="4" w:space="0" w:color="auto"/>
                    <w:bottom w:val="single" w:sz="4" w:space="0" w:color="auto"/>
                    <w:right w:val="single" w:sz="4" w:space="0" w:color="auto"/>
                  </w:tcBorders>
                  <w:shd w:val="clear" w:color="auto" w:fill="auto"/>
                  <w:vAlign w:val="center"/>
                  <w:hideMark/>
                </w:tcPr>
                <w:p w:rsidR="00ED5963" w:rsidRPr="00ED5963" w:rsidRDefault="00ED5963" w:rsidP="00FF4664">
                  <w:pPr>
                    <w:framePr w:hSpace="180" w:wrap="around" w:vAnchor="text" w:hAnchor="page" w:xAlign="center" w:y="423"/>
                    <w:widowControl/>
                    <w:suppressOverlap/>
                    <w:jc w:val="center"/>
                    <w:rPr>
                      <w:rFonts w:ascii="宋体" w:hAnsi="宋体" w:cs="宋体"/>
                      <w:kern w:val="0"/>
                      <w:sz w:val="24"/>
                    </w:rPr>
                  </w:pPr>
                  <w:r w:rsidRPr="00ED5963">
                    <w:rPr>
                      <w:rFonts w:ascii="宋体" w:hAnsi="宋体" w:cs="宋体" w:hint="eastAsia"/>
                      <w:kern w:val="0"/>
                      <w:sz w:val="24"/>
                    </w:rPr>
                    <w:t xml:space="preserve">　</w:t>
                  </w:r>
                </w:p>
              </w:tc>
              <w:tc>
                <w:tcPr>
                  <w:tcW w:w="512" w:type="dxa"/>
                  <w:tcBorders>
                    <w:top w:val="nil"/>
                    <w:left w:val="nil"/>
                    <w:bottom w:val="single" w:sz="4" w:space="0" w:color="auto"/>
                    <w:right w:val="single" w:sz="4" w:space="0" w:color="auto"/>
                  </w:tcBorders>
                  <w:shd w:val="clear" w:color="auto" w:fill="auto"/>
                  <w:vAlign w:val="center"/>
                  <w:hideMark/>
                </w:tcPr>
                <w:p w:rsidR="00ED5963" w:rsidRPr="00ED5963" w:rsidRDefault="00ED5963" w:rsidP="00FF4664">
                  <w:pPr>
                    <w:framePr w:hSpace="180" w:wrap="around" w:vAnchor="text" w:hAnchor="page" w:xAlign="center" w:y="423"/>
                    <w:widowControl/>
                    <w:suppressOverlap/>
                    <w:jc w:val="center"/>
                    <w:rPr>
                      <w:rFonts w:ascii="宋体" w:hAnsi="宋体" w:cs="宋体"/>
                      <w:kern w:val="0"/>
                      <w:sz w:val="24"/>
                    </w:rPr>
                  </w:pPr>
                  <w:r w:rsidRPr="00ED5963">
                    <w:rPr>
                      <w:rFonts w:ascii="宋体" w:hAnsi="宋体" w:cs="宋体" w:hint="eastAsia"/>
                      <w:kern w:val="0"/>
                      <w:sz w:val="24"/>
                    </w:rPr>
                    <w:t>社会效益</w:t>
                  </w:r>
                  <w:r w:rsidRPr="00ED5963">
                    <w:rPr>
                      <w:rFonts w:ascii="宋体" w:hAnsi="宋体" w:cs="宋体" w:hint="eastAsia"/>
                      <w:kern w:val="0"/>
                      <w:sz w:val="24"/>
                    </w:rPr>
                    <w:br/>
                    <w:t>指标</w:t>
                  </w:r>
                </w:p>
              </w:tc>
              <w:tc>
                <w:tcPr>
                  <w:tcW w:w="902" w:type="dxa"/>
                  <w:tcBorders>
                    <w:top w:val="nil"/>
                    <w:left w:val="nil"/>
                    <w:bottom w:val="single" w:sz="4" w:space="0" w:color="auto"/>
                    <w:right w:val="single" w:sz="4" w:space="0" w:color="auto"/>
                  </w:tcBorders>
                  <w:shd w:val="clear" w:color="auto" w:fill="auto"/>
                  <w:vAlign w:val="center"/>
                  <w:hideMark/>
                </w:tcPr>
                <w:p w:rsidR="00ED5963" w:rsidRPr="00ED5963" w:rsidRDefault="00ED5963" w:rsidP="00FF4664">
                  <w:pPr>
                    <w:framePr w:hSpace="180" w:wrap="around" w:vAnchor="text" w:hAnchor="page" w:xAlign="center" w:y="423"/>
                    <w:widowControl/>
                    <w:suppressOverlap/>
                    <w:jc w:val="left"/>
                    <w:rPr>
                      <w:rFonts w:ascii="宋体" w:hAnsi="宋体" w:cs="宋体"/>
                      <w:kern w:val="0"/>
                      <w:sz w:val="24"/>
                    </w:rPr>
                  </w:pPr>
                  <w:r w:rsidRPr="00ED5963">
                    <w:rPr>
                      <w:rFonts w:ascii="宋体" w:hAnsi="宋体" w:cs="宋体" w:hint="eastAsia"/>
                      <w:kern w:val="0"/>
                      <w:sz w:val="24"/>
                    </w:rPr>
                    <w:t xml:space="preserve"> 指标1：</w:t>
                  </w:r>
                </w:p>
              </w:tc>
              <w:tc>
                <w:tcPr>
                  <w:tcW w:w="1150" w:type="dxa"/>
                  <w:tcBorders>
                    <w:top w:val="nil"/>
                    <w:left w:val="nil"/>
                    <w:bottom w:val="single" w:sz="4" w:space="0" w:color="auto"/>
                    <w:right w:val="single" w:sz="4" w:space="0" w:color="auto"/>
                  </w:tcBorders>
                  <w:shd w:val="clear" w:color="auto" w:fill="auto"/>
                  <w:vAlign w:val="center"/>
                  <w:hideMark/>
                </w:tcPr>
                <w:p w:rsidR="00ED5963" w:rsidRPr="00ED5963" w:rsidRDefault="00ED5963" w:rsidP="00FF4664">
                  <w:pPr>
                    <w:framePr w:hSpace="180" w:wrap="around" w:vAnchor="text" w:hAnchor="page" w:xAlign="center" w:y="423"/>
                    <w:widowControl/>
                    <w:suppressOverlap/>
                    <w:jc w:val="left"/>
                    <w:rPr>
                      <w:rFonts w:ascii="宋体" w:hAnsi="宋体" w:cs="宋体"/>
                      <w:kern w:val="0"/>
                      <w:sz w:val="24"/>
                    </w:rPr>
                  </w:pPr>
                  <w:r w:rsidRPr="00ED5963">
                    <w:rPr>
                      <w:rFonts w:ascii="宋体" w:hAnsi="宋体" w:cs="宋体" w:hint="eastAsia"/>
                      <w:kern w:val="0"/>
                      <w:sz w:val="24"/>
                    </w:rPr>
                    <w:t xml:space="preserve">　</w:t>
                  </w:r>
                </w:p>
              </w:tc>
              <w:tc>
                <w:tcPr>
                  <w:tcW w:w="715" w:type="dxa"/>
                  <w:tcBorders>
                    <w:top w:val="nil"/>
                    <w:left w:val="nil"/>
                    <w:bottom w:val="single" w:sz="4" w:space="0" w:color="auto"/>
                    <w:right w:val="single" w:sz="4" w:space="0" w:color="auto"/>
                  </w:tcBorders>
                  <w:shd w:val="clear" w:color="auto" w:fill="auto"/>
                  <w:vAlign w:val="center"/>
                  <w:hideMark/>
                </w:tcPr>
                <w:p w:rsidR="00ED5963" w:rsidRPr="00ED5963" w:rsidRDefault="00ED5963" w:rsidP="00FF4664">
                  <w:pPr>
                    <w:framePr w:hSpace="180" w:wrap="around" w:vAnchor="text" w:hAnchor="page" w:xAlign="center" w:y="423"/>
                    <w:widowControl/>
                    <w:suppressOverlap/>
                    <w:jc w:val="center"/>
                    <w:rPr>
                      <w:rFonts w:ascii="宋体" w:hAnsi="宋体" w:cs="宋体"/>
                      <w:kern w:val="0"/>
                      <w:sz w:val="24"/>
                    </w:rPr>
                  </w:pPr>
                  <w:r w:rsidRPr="00ED5963">
                    <w:rPr>
                      <w:rFonts w:ascii="宋体" w:hAnsi="宋体" w:cs="宋体" w:hint="eastAsia"/>
                      <w:kern w:val="0"/>
                      <w:sz w:val="24"/>
                    </w:rPr>
                    <w:t>社会效益</w:t>
                  </w:r>
                  <w:r w:rsidRPr="00ED5963">
                    <w:rPr>
                      <w:rFonts w:ascii="宋体" w:hAnsi="宋体" w:cs="宋体" w:hint="eastAsia"/>
                      <w:kern w:val="0"/>
                      <w:sz w:val="24"/>
                    </w:rPr>
                    <w:br/>
                    <w:t>指标</w:t>
                  </w:r>
                </w:p>
              </w:tc>
              <w:tc>
                <w:tcPr>
                  <w:tcW w:w="1190" w:type="dxa"/>
                  <w:gridSpan w:val="2"/>
                  <w:tcBorders>
                    <w:top w:val="single" w:sz="4" w:space="0" w:color="auto"/>
                    <w:left w:val="nil"/>
                    <w:bottom w:val="single" w:sz="4" w:space="0" w:color="auto"/>
                    <w:right w:val="single" w:sz="4" w:space="0" w:color="auto"/>
                  </w:tcBorders>
                  <w:shd w:val="clear" w:color="auto" w:fill="auto"/>
                  <w:vAlign w:val="center"/>
                  <w:hideMark/>
                </w:tcPr>
                <w:p w:rsidR="00ED5963" w:rsidRPr="00ED5963" w:rsidRDefault="00ED5963" w:rsidP="00FF4664">
                  <w:pPr>
                    <w:framePr w:hSpace="180" w:wrap="around" w:vAnchor="text" w:hAnchor="page" w:xAlign="center" w:y="423"/>
                    <w:widowControl/>
                    <w:suppressOverlap/>
                    <w:jc w:val="left"/>
                    <w:rPr>
                      <w:rFonts w:ascii="宋体" w:hAnsi="宋体" w:cs="宋体"/>
                      <w:kern w:val="0"/>
                      <w:sz w:val="24"/>
                    </w:rPr>
                  </w:pPr>
                  <w:r w:rsidRPr="00ED5963">
                    <w:rPr>
                      <w:rFonts w:ascii="宋体" w:hAnsi="宋体" w:cs="宋体" w:hint="eastAsia"/>
                      <w:kern w:val="0"/>
                      <w:sz w:val="24"/>
                    </w:rPr>
                    <w:t>指标1：环境保护管理工作</w:t>
                  </w:r>
                </w:p>
              </w:tc>
              <w:tc>
                <w:tcPr>
                  <w:tcW w:w="1577" w:type="dxa"/>
                  <w:tcBorders>
                    <w:top w:val="nil"/>
                    <w:left w:val="nil"/>
                    <w:bottom w:val="single" w:sz="4" w:space="0" w:color="auto"/>
                    <w:right w:val="single" w:sz="4" w:space="0" w:color="auto"/>
                  </w:tcBorders>
                  <w:shd w:val="clear" w:color="auto" w:fill="auto"/>
                  <w:vAlign w:val="center"/>
                  <w:hideMark/>
                </w:tcPr>
                <w:p w:rsidR="00ED5963" w:rsidRPr="00ED5963" w:rsidRDefault="00ED5963" w:rsidP="00FF4664">
                  <w:pPr>
                    <w:framePr w:hSpace="180" w:wrap="around" w:vAnchor="text" w:hAnchor="page" w:xAlign="center" w:y="423"/>
                    <w:widowControl/>
                    <w:suppressOverlap/>
                    <w:jc w:val="left"/>
                    <w:rPr>
                      <w:rFonts w:ascii="宋体" w:hAnsi="宋体" w:cs="宋体"/>
                      <w:kern w:val="0"/>
                      <w:sz w:val="24"/>
                    </w:rPr>
                  </w:pPr>
                  <w:r w:rsidRPr="00ED5963">
                    <w:rPr>
                      <w:rFonts w:ascii="宋体" w:hAnsi="宋体" w:cs="宋体" w:hint="eastAsia"/>
                      <w:kern w:val="0"/>
                      <w:sz w:val="24"/>
                    </w:rPr>
                    <w:t>方便环保业务工作的开展，提高工作效率</w:t>
                  </w:r>
                </w:p>
              </w:tc>
            </w:tr>
            <w:tr w:rsidR="00ED5963" w:rsidRPr="00ED5963" w:rsidTr="00A46BF7">
              <w:trPr>
                <w:trHeight w:val="810"/>
              </w:trPr>
              <w:tc>
                <w:tcPr>
                  <w:tcW w:w="352" w:type="dxa"/>
                  <w:vMerge/>
                  <w:tcBorders>
                    <w:top w:val="nil"/>
                    <w:left w:val="single" w:sz="4" w:space="0" w:color="auto"/>
                    <w:bottom w:val="single" w:sz="4" w:space="0" w:color="auto"/>
                    <w:right w:val="single" w:sz="4" w:space="0" w:color="auto"/>
                  </w:tcBorders>
                  <w:vAlign w:val="center"/>
                  <w:hideMark/>
                </w:tcPr>
                <w:p w:rsidR="00ED5963" w:rsidRPr="00ED5963" w:rsidRDefault="00ED5963" w:rsidP="00FF4664">
                  <w:pPr>
                    <w:framePr w:hSpace="180" w:wrap="around" w:vAnchor="text" w:hAnchor="page" w:xAlign="center" w:y="423"/>
                    <w:widowControl/>
                    <w:suppressOverlap/>
                    <w:jc w:val="left"/>
                    <w:rPr>
                      <w:rFonts w:ascii="宋体" w:hAnsi="宋体" w:cs="宋体"/>
                      <w:kern w:val="0"/>
                      <w:sz w:val="24"/>
                    </w:rPr>
                  </w:pPr>
                </w:p>
              </w:tc>
              <w:tc>
                <w:tcPr>
                  <w:tcW w:w="1908" w:type="dxa"/>
                  <w:vMerge/>
                  <w:tcBorders>
                    <w:top w:val="nil"/>
                    <w:left w:val="single" w:sz="4" w:space="0" w:color="auto"/>
                    <w:bottom w:val="single" w:sz="4" w:space="0" w:color="auto"/>
                    <w:right w:val="single" w:sz="4" w:space="0" w:color="auto"/>
                  </w:tcBorders>
                  <w:vAlign w:val="center"/>
                  <w:hideMark/>
                </w:tcPr>
                <w:p w:rsidR="00ED5963" w:rsidRPr="00ED5963" w:rsidRDefault="00ED5963" w:rsidP="00FF4664">
                  <w:pPr>
                    <w:framePr w:hSpace="180" w:wrap="around" w:vAnchor="text" w:hAnchor="page" w:xAlign="center" w:y="423"/>
                    <w:widowControl/>
                    <w:suppressOverlap/>
                    <w:jc w:val="left"/>
                    <w:rPr>
                      <w:rFonts w:ascii="宋体" w:hAnsi="宋体" w:cs="宋体"/>
                      <w:kern w:val="0"/>
                      <w:sz w:val="24"/>
                    </w:rPr>
                  </w:pPr>
                </w:p>
              </w:tc>
              <w:tc>
                <w:tcPr>
                  <w:tcW w:w="512" w:type="dxa"/>
                  <w:tcBorders>
                    <w:top w:val="nil"/>
                    <w:left w:val="nil"/>
                    <w:bottom w:val="single" w:sz="4" w:space="0" w:color="auto"/>
                    <w:right w:val="single" w:sz="4" w:space="0" w:color="auto"/>
                  </w:tcBorders>
                  <w:shd w:val="clear" w:color="auto" w:fill="auto"/>
                  <w:vAlign w:val="center"/>
                  <w:hideMark/>
                </w:tcPr>
                <w:p w:rsidR="00ED5963" w:rsidRPr="00ED5963" w:rsidRDefault="00ED5963" w:rsidP="00FF4664">
                  <w:pPr>
                    <w:framePr w:hSpace="180" w:wrap="around" w:vAnchor="text" w:hAnchor="page" w:xAlign="center" w:y="423"/>
                    <w:widowControl/>
                    <w:suppressOverlap/>
                    <w:jc w:val="center"/>
                    <w:rPr>
                      <w:rFonts w:ascii="宋体" w:hAnsi="宋体" w:cs="宋体"/>
                      <w:kern w:val="0"/>
                      <w:sz w:val="24"/>
                    </w:rPr>
                  </w:pPr>
                  <w:r w:rsidRPr="00ED5963">
                    <w:rPr>
                      <w:rFonts w:ascii="宋体" w:hAnsi="宋体" w:cs="宋体" w:hint="eastAsia"/>
                      <w:kern w:val="0"/>
                      <w:sz w:val="24"/>
                    </w:rPr>
                    <w:t>可持续影响</w:t>
                  </w:r>
                  <w:r w:rsidRPr="00ED5963">
                    <w:rPr>
                      <w:rFonts w:ascii="宋体" w:hAnsi="宋体" w:cs="宋体" w:hint="eastAsia"/>
                      <w:kern w:val="0"/>
                      <w:sz w:val="24"/>
                    </w:rPr>
                    <w:br/>
                    <w:t>指标</w:t>
                  </w:r>
                </w:p>
              </w:tc>
              <w:tc>
                <w:tcPr>
                  <w:tcW w:w="902" w:type="dxa"/>
                  <w:tcBorders>
                    <w:top w:val="nil"/>
                    <w:left w:val="nil"/>
                    <w:bottom w:val="single" w:sz="4" w:space="0" w:color="auto"/>
                    <w:right w:val="single" w:sz="4" w:space="0" w:color="auto"/>
                  </w:tcBorders>
                  <w:shd w:val="clear" w:color="auto" w:fill="auto"/>
                  <w:vAlign w:val="center"/>
                  <w:hideMark/>
                </w:tcPr>
                <w:p w:rsidR="00ED5963" w:rsidRPr="00ED5963" w:rsidRDefault="00ED5963" w:rsidP="00FF4664">
                  <w:pPr>
                    <w:framePr w:hSpace="180" w:wrap="around" w:vAnchor="text" w:hAnchor="page" w:xAlign="center" w:y="423"/>
                    <w:widowControl/>
                    <w:suppressOverlap/>
                    <w:jc w:val="left"/>
                    <w:rPr>
                      <w:rFonts w:ascii="宋体" w:hAnsi="宋体" w:cs="宋体"/>
                      <w:kern w:val="0"/>
                      <w:sz w:val="24"/>
                    </w:rPr>
                  </w:pPr>
                  <w:r w:rsidRPr="00ED5963">
                    <w:rPr>
                      <w:rFonts w:ascii="宋体" w:hAnsi="宋体" w:cs="宋体" w:hint="eastAsia"/>
                      <w:kern w:val="0"/>
                      <w:sz w:val="24"/>
                    </w:rPr>
                    <w:t xml:space="preserve"> 指标1：</w:t>
                  </w:r>
                </w:p>
              </w:tc>
              <w:tc>
                <w:tcPr>
                  <w:tcW w:w="1150" w:type="dxa"/>
                  <w:tcBorders>
                    <w:top w:val="nil"/>
                    <w:left w:val="nil"/>
                    <w:bottom w:val="single" w:sz="4" w:space="0" w:color="auto"/>
                    <w:right w:val="single" w:sz="4" w:space="0" w:color="auto"/>
                  </w:tcBorders>
                  <w:shd w:val="clear" w:color="auto" w:fill="auto"/>
                  <w:vAlign w:val="center"/>
                  <w:hideMark/>
                </w:tcPr>
                <w:p w:rsidR="00ED5963" w:rsidRPr="00ED5963" w:rsidRDefault="00ED5963" w:rsidP="00FF4664">
                  <w:pPr>
                    <w:framePr w:hSpace="180" w:wrap="around" w:vAnchor="text" w:hAnchor="page" w:xAlign="center" w:y="423"/>
                    <w:widowControl/>
                    <w:suppressOverlap/>
                    <w:jc w:val="left"/>
                    <w:rPr>
                      <w:rFonts w:ascii="宋体" w:hAnsi="宋体" w:cs="宋体"/>
                      <w:kern w:val="0"/>
                      <w:sz w:val="24"/>
                    </w:rPr>
                  </w:pPr>
                  <w:r w:rsidRPr="00ED5963">
                    <w:rPr>
                      <w:rFonts w:ascii="宋体" w:hAnsi="宋体" w:cs="宋体" w:hint="eastAsia"/>
                      <w:kern w:val="0"/>
                      <w:sz w:val="24"/>
                    </w:rPr>
                    <w:t xml:space="preserve">　</w:t>
                  </w:r>
                </w:p>
              </w:tc>
              <w:tc>
                <w:tcPr>
                  <w:tcW w:w="715" w:type="dxa"/>
                  <w:tcBorders>
                    <w:top w:val="nil"/>
                    <w:left w:val="nil"/>
                    <w:bottom w:val="single" w:sz="4" w:space="0" w:color="auto"/>
                    <w:right w:val="single" w:sz="4" w:space="0" w:color="auto"/>
                  </w:tcBorders>
                  <w:shd w:val="clear" w:color="auto" w:fill="auto"/>
                  <w:vAlign w:val="center"/>
                  <w:hideMark/>
                </w:tcPr>
                <w:p w:rsidR="00ED5963" w:rsidRPr="00ED5963" w:rsidRDefault="00ED5963" w:rsidP="00FF4664">
                  <w:pPr>
                    <w:framePr w:hSpace="180" w:wrap="around" w:vAnchor="text" w:hAnchor="page" w:xAlign="center" w:y="423"/>
                    <w:widowControl/>
                    <w:suppressOverlap/>
                    <w:jc w:val="center"/>
                    <w:rPr>
                      <w:rFonts w:ascii="宋体" w:hAnsi="宋体" w:cs="宋体"/>
                      <w:kern w:val="0"/>
                      <w:sz w:val="24"/>
                    </w:rPr>
                  </w:pPr>
                  <w:r w:rsidRPr="00ED5963">
                    <w:rPr>
                      <w:rFonts w:ascii="宋体" w:hAnsi="宋体" w:cs="宋体" w:hint="eastAsia"/>
                      <w:kern w:val="0"/>
                      <w:sz w:val="24"/>
                    </w:rPr>
                    <w:t>可持续影响</w:t>
                  </w:r>
                  <w:r w:rsidRPr="00ED5963">
                    <w:rPr>
                      <w:rFonts w:ascii="宋体" w:hAnsi="宋体" w:cs="宋体" w:hint="eastAsia"/>
                      <w:kern w:val="0"/>
                      <w:sz w:val="24"/>
                    </w:rPr>
                    <w:br/>
                    <w:t>指标</w:t>
                  </w:r>
                </w:p>
              </w:tc>
              <w:tc>
                <w:tcPr>
                  <w:tcW w:w="1190" w:type="dxa"/>
                  <w:gridSpan w:val="2"/>
                  <w:tcBorders>
                    <w:top w:val="single" w:sz="4" w:space="0" w:color="auto"/>
                    <w:left w:val="nil"/>
                    <w:bottom w:val="single" w:sz="4" w:space="0" w:color="auto"/>
                    <w:right w:val="single" w:sz="4" w:space="0" w:color="auto"/>
                  </w:tcBorders>
                  <w:shd w:val="clear" w:color="auto" w:fill="auto"/>
                  <w:vAlign w:val="center"/>
                  <w:hideMark/>
                </w:tcPr>
                <w:p w:rsidR="00ED5963" w:rsidRPr="00ED5963" w:rsidRDefault="00ED5963" w:rsidP="00FF4664">
                  <w:pPr>
                    <w:framePr w:hSpace="180" w:wrap="around" w:vAnchor="text" w:hAnchor="page" w:xAlign="center" w:y="423"/>
                    <w:widowControl/>
                    <w:suppressOverlap/>
                    <w:jc w:val="left"/>
                    <w:rPr>
                      <w:rFonts w:ascii="宋体" w:hAnsi="宋体" w:cs="宋体"/>
                      <w:kern w:val="0"/>
                      <w:sz w:val="24"/>
                    </w:rPr>
                  </w:pPr>
                  <w:r w:rsidRPr="00ED5963">
                    <w:rPr>
                      <w:rFonts w:ascii="宋体" w:hAnsi="宋体" w:cs="宋体" w:hint="eastAsia"/>
                      <w:kern w:val="0"/>
                      <w:sz w:val="24"/>
                    </w:rPr>
                    <w:t xml:space="preserve"> 指标1：环境工作</w:t>
                  </w:r>
                </w:p>
              </w:tc>
              <w:tc>
                <w:tcPr>
                  <w:tcW w:w="1577" w:type="dxa"/>
                  <w:tcBorders>
                    <w:top w:val="nil"/>
                    <w:left w:val="nil"/>
                    <w:bottom w:val="single" w:sz="4" w:space="0" w:color="auto"/>
                    <w:right w:val="single" w:sz="4" w:space="0" w:color="auto"/>
                  </w:tcBorders>
                  <w:shd w:val="clear" w:color="auto" w:fill="auto"/>
                  <w:vAlign w:val="center"/>
                  <w:hideMark/>
                </w:tcPr>
                <w:p w:rsidR="00ED5963" w:rsidRPr="00ED5963" w:rsidRDefault="00ED5963" w:rsidP="00FF4664">
                  <w:pPr>
                    <w:framePr w:hSpace="180" w:wrap="around" w:vAnchor="text" w:hAnchor="page" w:xAlign="center" w:y="423"/>
                    <w:widowControl/>
                    <w:suppressOverlap/>
                    <w:jc w:val="left"/>
                    <w:rPr>
                      <w:rFonts w:ascii="宋体" w:hAnsi="宋体" w:cs="宋体"/>
                      <w:kern w:val="0"/>
                      <w:sz w:val="24"/>
                    </w:rPr>
                  </w:pPr>
                  <w:r w:rsidRPr="00ED5963">
                    <w:rPr>
                      <w:rFonts w:ascii="宋体" w:hAnsi="宋体" w:cs="宋体" w:hint="eastAsia"/>
                      <w:kern w:val="0"/>
                      <w:sz w:val="24"/>
                    </w:rPr>
                    <w:t>为环境工作持续有效提供保障</w:t>
                  </w:r>
                </w:p>
              </w:tc>
            </w:tr>
            <w:tr w:rsidR="00ED5963" w:rsidRPr="00ED5963" w:rsidTr="00A46BF7">
              <w:trPr>
                <w:trHeight w:val="780"/>
              </w:trPr>
              <w:tc>
                <w:tcPr>
                  <w:tcW w:w="352" w:type="dxa"/>
                  <w:vMerge/>
                  <w:tcBorders>
                    <w:top w:val="nil"/>
                    <w:left w:val="single" w:sz="4" w:space="0" w:color="auto"/>
                    <w:bottom w:val="single" w:sz="4" w:space="0" w:color="auto"/>
                    <w:right w:val="single" w:sz="4" w:space="0" w:color="auto"/>
                  </w:tcBorders>
                  <w:vAlign w:val="center"/>
                  <w:hideMark/>
                </w:tcPr>
                <w:p w:rsidR="00ED5963" w:rsidRPr="00ED5963" w:rsidRDefault="00ED5963" w:rsidP="00FF4664">
                  <w:pPr>
                    <w:framePr w:hSpace="180" w:wrap="around" w:vAnchor="text" w:hAnchor="page" w:xAlign="center" w:y="423"/>
                    <w:widowControl/>
                    <w:suppressOverlap/>
                    <w:jc w:val="left"/>
                    <w:rPr>
                      <w:rFonts w:ascii="宋体" w:hAnsi="宋体" w:cs="宋体"/>
                      <w:kern w:val="0"/>
                      <w:sz w:val="24"/>
                    </w:rPr>
                  </w:pPr>
                </w:p>
              </w:tc>
              <w:tc>
                <w:tcPr>
                  <w:tcW w:w="1908" w:type="dxa"/>
                  <w:vMerge w:val="restart"/>
                  <w:tcBorders>
                    <w:top w:val="nil"/>
                    <w:left w:val="single" w:sz="4" w:space="0" w:color="auto"/>
                    <w:bottom w:val="single" w:sz="4" w:space="0" w:color="auto"/>
                    <w:right w:val="single" w:sz="4" w:space="0" w:color="auto"/>
                  </w:tcBorders>
                  <w:shd w:val="clear" w:color="auto" w:fill="auto"/>
                  <w:vAlign w:val="center"/>
                  <w:hideMark/>
                </w:tcPr>
                <w:p w:rsidR="00ED5963" w:rsidRPr="00ED5963" w:rsidRDefault="00ED5963" w:rsidP="00FF4664">
                  <w:pPr>
                    <w:framePr w:hSpace="180" w:wrap="around" w:vAnchor="text" w:hAnchor="page" w:xAlign="center" w:y="423"/>
                    <w:widowControl/>
                    <w:suppressOverlap/>
                    <w:jc w:val="center"/>
                    <w:rPr>
                      <w:rFonts w:ascii="宋体" w:hAnsi="宋体" w:cs="宋体"/>
                      <w:kern w:val="0"/>
                      <w:sz w:val="24"/>
                    </w:rPr>
                  </w:pPr>
                  <w:r w:rsidRPr="00ED5963">
                    <w:rPr>
                      <w:rFonts w:ascii="宋体" w:hAnsi="宋体" w:cs="宋体" w:hint="eastAsia"/>
                      <w:kern w:val="0"/>
                      <w:sz w:val="24"/>
                    </w:rPr>
                    <w:t>满意度指标</w:t>
                  </w:r>
                </w:p>
              </w:tc>
              <w:tc>
                <w:tcPr>
                  <w:tcW w:w="512" w:type="dxa"/>
                  <w:vMerge w:val="restart"/>
                  <w:tcBorders>
                    <w:top w:val="nil"/>
                    <w:left w:val="single" w:sz="4" w:space="0" w:color="auto"/>
                    <w:bottom w:val="single" w:sz="4" w:space="0" w:color="auto"/>
                    <w:right w:val="single" w:sz="4" w:space="0" w:color="auto"/>
                  </w:tcBorders>
                  <w:shd w:val="clear" w:color="auto" w:fill="auto"/>
                  <w:vAlign w:val="center"/>
                  <w:hideMark/>
                </w:tcPr>
                <w:p w:rsidR="00ED5963" w:rsidRPr="00ED5963" w:rsidRDefault="00ED5963" w:rsidP="00FF4664">
                  <w:pPr>
                    <w:framePr w:hSpace="180" w:wrap="around" w:vAnchor="text" w:hAnchor="page" w:xAlign="center" w:y="423"/>
                    <w:widowControl/>
                    <w:suppressOverlap/>
                    <w:jc w:val="center"/>
                    <w:rPr>
                      <w:rFonts w:ascii="宋体" w:hAnsi="宋体" w:cs="宋体"/>
                      <w:kern w:val="0"/>
                      <w:sz w:val="24"/>
                    </w:rPr>
                  </w:pPr>
                  <w:r w:rsidRPr="00ED5963">
                    <w:rPr>
                      <w:rFonts w:ascii="宋体" w:hAnsi="宋体" w:cs="宋体" w:hint="eastAsia"/>
                      <w:kern w:val="0"/>
                      <w:sz w:val="24"/>
                    </w:rPr>
                    <w:t>满意度指标</w:t>
                  </w:r>
                </w:p>
              </w:tc>
              <w:tc>
                <w:tcPr>
                  <w:tcW w:w="902" w:type="dxa"/>
                  <w:tcBorders>
                    <w:top w:val="nil"/>
                    <w:left w:val="nil"/>
                    <w:bottom w:val="single" w:sz="4" w:space="0" w:color="auto"/>
                    <w:right w:val="single" w:sz="4" w:space="0" w:color="auto"/>
                  </w:tcBorders>
                  <w:shd w:val="clear" w:color="auto" w:fill="auto"/>
                  <w:vAlign w:val="center"/>
                  <w:hideMark/>
                </w:tcPr>
                <w:p w:rsidR="00ED5963" w:rsidRPr="00ED5963" w:rsidRDefault="00ED5963" w:rsidP="00FF4664">
                  <w:pPr>
                    <w:framePr w:hSpace="180" w:wrap="around" w:vAnchor="text" w:hAnchor="page" w:xAlign="center" w:y="423"/>
                    <w:widowControl/>
                    <w:suppressOverlap/>
                    <w:jc w:val="left"/>
                    <w:rPr>
                      <w:rFonts w:ascii="宋体" w:hAnsi="宋体" w:cs="宋体"/>
                      <w:kern w:val="0"/>
                      <w:sz w:val="24"/>
                    </w:rPr>
                  </w:pPr>
                  <w:r w:rsidRPr="00ED5963">
                    <w:rPr>
                      <w:rFonts w:ascii="宋体" w:hAnsi="宋体" w:cs="宋体" w:hint="eastAsia"/>
                      <w:kern w:val="0"/>
                      <w:sz w:val="24"/>
                    </w:rPr>
                    <w:t xml:space="preserve"> 指标1：</w:t>
                  </w:r>
                </w:p>
              </w:tc>
              <w:tc>
                <w:tcPr>
                  <w:tcW w:w="1150" w:type="dxa"/>
                  <w:tcBorders>
                    <w:top w:val="nil"/>
                    <w:left w:val="nil"/>
                    <w:bottom w:val="single" w:sz="4" w:space="0" w:color="auto"/>
                    <w:right w:val="single" w:sz="4" w:space="0" w:color="auto"/>
                  </w:tcBorders>
                  <w:shd w:val="clear" w:color="auto" w:fill="auto"/>
                  <w:vAlign w:val="center"/>
                  <w:hideMark/>
                </w:tcPr>
                <w:p w:rsidR="00ED5963" w:rsidRPr="00ED5963" w:rsidRDefault="00ED5963" w:rsidP="00FF4664">
                  <w:pPr>
                    <w:framePr w:hSpace="180" w:wrap="around" w:vAnchor="text" w:hAnchor="page" w:xAlign="center" w:y="423"/>
                    <w:widowControl/>
                    <w:suppressOverlap/>
                    <w:jc w:val="left"/>
                    <w:rPr>
                      <w:rFonts w:ascii="宋体" w:hAnsi="宋体" w:cs="宋体"/>
                      <w:kern w:val="0"/>
                      <w:sz w:val="24"/>
                    </w:rPr>
                  </w:pPr>
                  <w:r w:rsidRPr="00ED5963">
                    <w:rPr>
                      <w:rFonts w:ascii="宋体" w:hAnsi="宋体" w:cs="宋体" w:hint="eastAsia"/>
                      <w:kern w:val="0"/>
                      <w:sz w:val="24"/>
                    </w:rPr>
                    <w:t xml:space="preserve">　</w:t>
                  </w:r>
                </w:p>
              </w:tc>
              <w:tc>
                <w:tcPr>
                  <w:tcW w:w="715" w:type="dxa"/>
                  <w:vMerge w:val="restart"/>
                  <w:tcBorders>
                    <w:top w:val="nil"/>
                    <w:left w:val="single" w:sz="4" w:space="0" w:color="auto"/>
                    <w:bottom w:val="single" w:sz="4" w:space="0" w:color="auto"/>
                    <w:right w:val="single" w:sz="4" w:space="0" w:color="auto"/>
                  </w:tcBorders>
                  <w:shd w:val="clear" w:color="auto" w:fill="auto"/>
                  <w:vAlign w:val="center"/>
                  <w:hideMark/>
                </w:tcPr>
                <w:p w:rsidR="00ED5963" w:rsidRPr="00ED5963" w:rsidRDefault="00ED5963" w:rsidP="00FF4664">
                  <w:pPr>
                    <w:framePr w:hSpace="180" w:wrap="around" w:vAnchor="text" w:hAnchor="page" w:xAlign="center" w:y="423"/>
                    <w:widowControl/>
                    <w:suppressOverlap/>
                    <w:jc w:val="center"/>
                    <w:rPr>
                      <w:rFonts w:ascii="宋体" w:hAnsi="宋体" w:cs="宋体"/>
                      <w:kern w:val="0"/>
                      <w:sz w:val="24"/>
                    </w:rPr>
                  </w:pPr>
                  <w:r w:rsidRPr="00ED5963">
                    <w:rPr>
                      <w:rFonts w:ascii="宋体" w:hAnsi="宋体" w:cs="宋体" w:hint="eastAsia"/>
                      <w:kern w:val="0"/>
                      <w:sz w:val="24"/>
                    </w:rPr>
                    <w:t>满意度指标</w:t>
                  </w:r>
                </w:p>
              </w:tc>
              <w:tc>
                <w:tcPr>
                  <w:tcW w:w="1190" w:type="dxa"/>
                  <w:gridSpan w:val="2"/>
                  <w:tcBorders>
                    <w:top w:val="single" w:sz="4" w:space="0" w:color="auto"/>
                    <w:left w:val="nil"/>
                    <w:bottom w:val="single" w:sz="4" w:space="0" w:color="auto"/>
                    <w:right w:val="single" w:sz="4" w:space="0" w:color="auto"/>
                  </w:tcBorders>
                  <w:shd w:val="clear" w:color="auto" w:fill="auto"/>
                  <w:vAlign w:val="center"/>
                  <w:hideMark/>
                </w:tcPr>
                <w:p w:rsidR="00ED5963" w:rsidRPr="00ED5963" w:rsidRDefault="00ED5963" w:rsidP="00FF4664">
                  <w:pPr>
                    <w:framePr w:hSpace="180" w:wrap="around" w:vAnchor="text" w:hAnchor="page" w:xAlign="center" w:y="423"/>
                    <w:widowControl/>
                    <w:suppressOverlap/>
                    <w:jc w:val="left"/>
                    <w:rPr>
                      <w:rFonts w:ascii="宋体" w:hAnsi="宋体" w:cs="宋体"/>
                      <w:kern w:val="0"/>
                      <w:sz w:val="24"/>
                    </w:rPr>
                  </w:pPr>
                  <w:r w:rsidRPr="00ED5963">
                    <w:rPr>
                      <w:rFonts w:ascii="宋体" w:hAnsi="宋体" w:cs="宋体" w:hint="eastAsia"/>
                      <w:kern w:val="0"/>
                      <w:sz w:val="24"/>
                    </w:rPr>
                    <w:t xml:space="preserve"> 指标1：市级环保部门</w:t>
                  </w:r>
                </w:p>
              </w:tc>
              <w:tc>
                <w:tcPr>
                  <w:tcW w:w="1577" w:type="dxa"/>
                  <w:tcBorders>
                    <w:top w:val="nil"/>
                    <w:left w:val="nil"/>
                    <w:bottom w:val="single" w:sz="4" w:space="0" w:color="auto"/>
                    <w:right w:val="single" w:sz="4" w:space="0" w:color="auto"/>
                  </w:tcBorders>
                  <w:shd w:val="clear" w:color="auto" w:fill="auto"/>
                  <w:vAlign w:val="center"/>
                  <w:hideMark/>
                </w:tcPr>
                <w:p w:rsidR="00ED5963" w:rsidRPr="00ED5963" w:rsidRDefault="00ED5963" w:rsidP="00FF4664">
                  <w:pPr>
                    <w:framePr w:hSpace="180" w:wrap="around" w:vAnchor="text" w:hAnchor="page" w:xAlign="center" w:y="423"/>
                    <w:widowControl/>
                    <w:suppressOverlap/>
                    <w:jc w:val="left"/>
                    <w:rPr>
                      <w:rFonts w:ascii="宋体" w:hAnsi="宋体" w:cs="宋体"/>
                      <w:kern w:val="0"/>
                      <w:sz w:val="24"/>
                    </w:rPr>
                  </w:pPr>
                  <w:r w:rsidRPr="00ED5963">
                    <w:rPr>
                      <w:rFonts w:ascii="宋体" w:hAnsi="宋体" w:cs="宋体" w:hint="eastAsia"/>
                      <w:kern w:val="0"/>
                      <w:sz w:val="24"/>
                    </w:rPr>
                    <w:t>达到市级环保主管部门的目标考核要求</w:t>
                  </w:r>
                </w:p>
              </w:tc>
            </w:tr>
            <w:tr w:rsidR="00ED5963" w:rsidRPr="00ED5963" w:rsidTr="00A46BF7">
              <w:trPr>
                <w:trHeight w:val="402"/>
              </w:trPr>
              <w:tc>
                <w:tcPr>
                  <w:tcW w:w="352" w:type="dxa"/>
                  <w:vMerge/>
                  <w:tcBorders>
                    <w:top w:val="nil"/>
                    <w:left w:val="single" w:sz="4" w:space="0" w:color="auto"/>
                    <w:bottom w:val="single" w:sz="4" w:space="0" w:color="auto"/>
                    <w:right w:val="single" w:sz="4" w:space="0" w:color="auto"/>
                  </w:tcBorders>
                  <w:vAlign w:val="center"/>
                  <w:hideMark/>
                </w:tcPr>
                <w:p w:rsidR="00ED5963" w:rsidRPr="00ED5963" w:rsidRDefault="00ED5963" w:rsidP="00FF4664">
                  <w:pPr>
                    <w:framePr w:hSpace="180" w:wrap="around" w:vAnchor="text" w:hAnchor="page" w:xAlign="center" w:y="423"/>
                    <w:widowControl/>
                    <w:suppressOverlap/>
                    <w:jc w:val="left"/>
                    <w:rPr>
                      <w:rFonts w:ascii="宋体" w:hAnsi="宋体" w:cs="宋体"/>
                      <w:kern w:val="0"/>
                      <w:sz w:val="24"/>
                    </w:rPr>
                  </w:pPr>
                </w:p>
              </w:tc>
              <w:tc>
                <w:tcPr>
                  <w:tcW w:w="1908" w:type="dxa"/>
                  <w:vMerge/>
                  <w:tcBorders>
                    <w:top w:val="nil"/>
                    <w:left w:val="single" w:sz="4" w:space="0" w:color="auto"/>
                    <w:bottom w:val="single" w:sz="4" w:space="0" w:color="auto"/>
                    <w:right w:val="single" w:sz="4" w:space="0" w:color="auto"/>
                  </w:tcBorders>
                  <w:vAlign w:val="center"/>
                  <w:hideMark/>
                </w:tcPr>
                <w:p w:rsidR="00ED5963" w:rsidRPr="00ED5963" w:rsidRDefault="00ED5963" w:rsidP="00FF4664">
                  <w:pPr>
                    <w:framePr w:hSpace="180" w:wrap="around" w:vAnchor="text" w:hAnchor="page" w:xAlign="center" w:y="423"/>
                    <w:widowControl/>
                    <w:suppressOverlap/>
                    <w:jc w:val="left"/>
                    <w:rPr>
                      <w:rFonts w:ascii="宋体" w:hAnsi="宋体" w:cs="宋体"/>
                      <w:kern w:val="0"/>
                      <w:sz w:val="24"/>
                    </w:rPr>
                  </w:pPr>
                </w:p>
              </w:tc>
              <w:tc>
                <w:tcPr>
                  <w:tcW w:w="512" w:type="dxa"/>
                  <w:vMerge/>
                  <w:tcBorders>
                    <w:top w:val="nil"/>
                    <w:left w:val="single" w:sz="4" w:space="0" w:color="auto"/>
                    <w:bottom w:val="single" w:sz="4" w:space="0" w:color="auto"/>
                    <w:right w:val="single" w:sz="4" w:space="0" w:color="auto"/>
                  </w:tcBorders>
                  <w:vAlign w:val="center"/>
                  <w:hideMark/>
                </w:tcPr>
                <w:p w:rsidR="00ED5963" w:rsidRPr="00ED5963" w:rsidRDefault="00ED5963" w:rsidP="00FF4664">
                  <w:pPr>
                    <w:framePr w:hSpace="180" w:wrap="around" w:vAnchor="text" w:hAnchor="page" w:xAlign="center" w:y="423"/>
                    <w:widowControl/>
                    <w:suppressOverlap/>
                    <w:jc w:val="left"/>
                    <w:rPr>
                      <w:rFonts w:ascii="宋体" w:hAnsi="宋体" w:cs="宋体"/>
                      <w:kern w:val="0"/>
                      <w:sz w:val="24"/>
                    </w:rPr>
                  </w:pPr>
                </w:p>
              </w:tc>
              <w:tc>
                <w:tcPr>
                  <w:tcW w:w="902" w:type="dxa"/>
                  <w:tcBorders>
                    <w:top w:val="nil"/>
                    <w:left w:val="nil"/>
                    <w:bottom w:val="single" w:sz="4" w:space="0" w:color="auto"/>
                    <w:right w:val="single" w:sz="4" w:space="0" w:color="auto"/>
                  </w:tcBorders>
                  <w:shd w:val="clear" w:color="auto" w:fill="auto"/>
                  <w:vAlign w:val="center"/>
                  <w:hideMark/>
                </w:tcPr>
                <w:p w:rsidR="00ED5963" w:rsidRPr="00ED5963" w:rsidRDefault="00ED5963" w:rsidP="00FF4664">
                  <w:pPr>
                    <w:framePr w:hSpace="180" w:wrap="around" w:vAnchor="text" w:hAnchor="page" w:xAlign="center" w:y="423"/>
                    <w:widowControl/>
                    <w:suppressOverlap/>
                    <w:jc w:val="left"/>
                    <w:rPr>
                      <w:rFonts w:ascii="宋体" w:hAnsi="宋体" w:cs="宋体"/>
                      <w:kern w:val="0"/>
                      <w:sz w:val="24"/>
                    </w:rPr>
                  </w:pPr>
                  <w:r w:rsidRPr="00ED5963">
                    <w:rPr>
                      <w:rFonts w:ascii="宋体" w:hAnsi="宋体" w:cs="宋体" w:hint="eastAsia"/>
                      <w:kern w:val="0"/>
                      <w:sz w:val="24"/>
                    </w:rPr>
                    <w:t xml:space="preserve"> 指标2：</w:t>
                  </w:r>
                </w:p>
              </w:tc>
              <w:tc>
                <w:tcPr>
                  <w:tcW w:w="1150" w:type="dxa"/>
                  <w:tcBorders>
                    <w:top w:val="nil"/>
                    <w:left w:val="nil"/>
                    <w:bottom w:val="single" w:sz="4" w:space="0" w:color="auto"/>
                    <w:right w:val="single" w:sz="4" w:space="0" w:color="auto"/>
                  </w:tcBorders>
                  <w:shd w:val="clear" w:color="auto" w:fill="auto"/>
                  <w:vAlign w:val="center"/>
                  <w:hideMark/>
                </w:tcPr>
                <w:p w:rsidR="00ED5963" w:rsidRPr="00ED5963" w:rsidRDefault="00ED5963" w:rsidP="00FF4664">
                  <w:pPr>
                    <w:framePr w:hSpace="180" w:wrap="around" w:vAnchor="text" w:hAnchor="page" w:xAlign="center" w:y="423"/>
                    <w:widowControl/>
                    <w:suppressOverlap/>
                    <w:jc w:val="left"/>
                    <w:rPr>
                      <w:rFonts w:ascii="宋体" w:hAnsi="宋体" w:cs="宋体"/>
                      <w:kern w:val="0"/>
                      <w:sz w:val="24"/>
                    </w:rPr>
                  </w:pPr>
                  <w:r w:rsidRPr="00ED5963">
                    <w:rPr>
                      <w:rFonts w:ascii="宋体" w:hAnsi="宋体" w:cs="宋体" w:hint="eastAsia"/>
                      <w:kern w:val="0"/>
                      <w:sz w:val="24"/>
                    </w:rPr>
                    <w:t xml:space="preserve">　</w:t>
                  </w:r>
                </w:p>
              </w:tc>
              <w:tc>
                <w:tcPr>
                  <w:tcW w:w="715" w:type="dxa"/>
                  <w:vMerge/>
                  <w:tcBorders>
                    <w:top w:val="nil"/>
                    <w:left w:val="single" w:sz="4" w:space="0" w:color="auto"/>
                    <w:bottom w:val="single" w:sz="4" w:space="0" w:color="auto"/>
                    <w:right w:val="single" w:sz="4" w:space="0" w:color="auto"/>
                  </w:tcBorders>
                  <w:vAlign w:val="center"/>
                  <w:hideMark/>
                </w:tcPr>
                <w:p w:rsidR="00ED5963" w:rsidRPr="00ED5963" w:rsidRDefault="00ED5963" w:rsidP="00FF4664">
                  <w:pPr>
                    <w:framePr w:hSpace="180" w:wrap="around" w:vAnchor="text" w:hAnchor="page" w:xAlign="center" w:y="423"/>
                    <w:widowControl/>
                    <w:suppressOverlap/>
                    <w:jc w:val="left"/>
                    <w:rPr>
                      <w:rFonts w:ascii="宋体" w:hAnsi="宋体" w:cs="宋体"/>
                      <w:kern w:val="0"/>
                      <w:sz w:val="24"/>
                    </w:rPr>
                  </w:pPr>
                </w:p>
              </w:tc>
              <w:tc>
                <w:tcPr>
                  <w:tcW w:w="1190" w:type="dxa"/>
                  <w:gridSpan w:val="2"/>
                  <w:tcBorders>
                    <w:top w:val="single" w:sz="4" w:space="0" w:color="auto"/>
                    <w:left w:val="nil"/>
                    <w:bottom w:val="single" w:sz="4" w:space="0" w:color="auto"/>
                    <w:right w:val="single" w:sz="4" w:space="0" w:color="auto"/>
                  </w:tcBorders>
                  <w:shd w:val="clear" w:color="auto" w:fill="auto"/>
                  <w:vAlign w:val="center"/>
                  <w:hideMark/>
                </w:tcPr>
                <w:p w:rsidR="00ED5963" w:rsidRPr="00ED5963" w:rsidRDefault="00ED5963" w:rsidP="00FF4664">
                  <w:pPr>
                    <w:framePr w:hSpace="180" w:wrap="around" w:vAnchor="text" w:hAnchor="page" w:xAlign="center" w:y="423"/>
                    <w:widowControl/>
                    <w:suppressOverlap/>
                    <w:jc w:val="left"/>
                    <w:rPr>
                      <w:rFonts w:ascii="宋体" w:hAnsi="宋体" w:cs="宋体"/>
                      <w:kern w:val="0"/>
                      <w:sz w:val="24"/>
                    </w:rPr>
                  </w:pPr>
                  <w:r w:rsidRPr="00ED5963">
                    <w:rPr>
                      <w:rFonts w:ascii="宋体" w:hAnsi="宋体" w:cs="宋体" w:hint="eastAsia"/>
                      <w:kern w:val="0"/>
                      <w:sz w:val="24"/>
                    </w:rPr>
                    <w:t xml:space="preserve"> 指标2：区级主管部门</w:t>
                  </w:r>
                </w:p>
              </w:tc>
              <w:tc>
                <w:tcPr>
                  <w:tcW w:w="1577" w:type="dxa"/>
                  <w:tcBorders>
                    <w:top w:val="nil"/>
                    <w:left w:val="nil"/>
                    <w:bottom w:val="single" w:sz="4" w:space="0" w:color="auto"/>
                    <w:right w:val="single" w:sz="4" w:space="0" w:color="auto"/>
                  </w:tcBorders>
                  <w:shd w:val="clear" w:color="auto" w:fill="auto"/>
                  <w:vAlign w:val="center"/>
                  <w:hideMark/>
                </w:tcPr>
                <w:p w:rsidR="00ED5963" w:rsidRPr="00ED5963" w:rsidRDefault="00ED5963" w:rsidP="00FF4664">
                  <w:pPr>
                    <w:framePr w:hSpace="180" w:wrap="around" w:vAnchor="text" w:hAnchor="page" w:xAlign="center" w:y="423"/>
                    <w:widowControl/>
                    <w:suppressOverlap/>
                    <w:jc w:val="left"/>
                    <w:rPr>
                      <w:rFonts w:ascii="宋体" w:hAnsi="宋体" w:cs="宋体"/>
                      <w:kern w:val="0"/>
                      <w:sz w:val="24"/>
                    </w:rPr>
                  </w:pPr>
                  <w:r w:rsidRPr="00ED5963">
                    <w:rPr>
                      <w:rFonts w:ascii="宋体" w:hAnsi="宋体" w:cs="宋体" w:hint="eastAsia"/>
                      <w:kern w:val="0"/>
                      <w:sz w:val="24"/>
                    </w:rPr>
                    <w:t>达到区级主管部门的要求</w:t>
                  </w:r>
                </w:p>
              </w:tc>
            </w:tr>
            <w:tr w:rsidR="00ED5963" w:rsidRPr="00ED5963" w:rsidTr="00A46BF7">
              <w:trPr>
                <w:trHeight w:val="402"/>
              </w:trPr>
              <w:tc>
                <w:tcPr>
                  <w:tcW w:w="352" w:type="dxa"/>
                  <w:vMerge/>
                  <w:tcBorders>
                    <w:top w:val="nil"/>
                    <w:left w:val="single" w:sz="4" w:space="0" w:color="auto"/>
                    <w:bottom w:val="single" w:sz="4" w:space="0" w:color="auto"/>
                    <w:right w:val="single" w:sz="4" w:space="0" w:color="auto"/>
                  </w:tcBorders>
                  <w:vAlign w:val="center"/>
                  <w:hideMark/>
                </w:tcPr>
                <w:p w:rsidR="00ED5963" w:rsidRPr="00ED5963" w:rsidRDefault="00ED5963" w:rsidP="00FF4664">
                  <w:pPr>
                    <w:framePr w:hSpace="180" w:wrap="around" w:vAnchor="text" w:hAnchor="page" w:xAlign="center" w:y="423"/>
                    <w:widowControl/>
                    <w:suppressOverlap/>
                    <w:jc w:val="left"/>
                    <w:rPr>
                      <w:rFonts w:ascii="宋体" w:hAnsi="宋体" w:cs="宋体"/>
                      <w:kern w:val="0"/>
                      <w:sz w:val="24"/>
                    </w:rPr>
                  </w:pPr>
                </w:p>
              </w:tc>
              <w:tc>
                <w:tcPr>
                  <w:tcW w:w="1908" w:type="dxa"/>
                  <w:vMerge/>
                  <w:tcBorders>
                    <w:top w:val="nil"/>
                    <w:left w:val="single" w:sz="4" w:space="0" w:color="auto"/>
                    <w:bottom w:val="single" w:sz="4" w:space="0" w:color="auto"/>
                    <w:right w:val="single" w:sz="4" w:space="0" w:color="auto"/>
                  </w:tcBorders>
                  <w:vAlign w:val="center"/>
                  <w:hideMark/>
                </w:tcPr>
                <w:p w:rsidR="00ED5963" w:rsidRPr="00ED5963" w:rsidRDefault="00ED5963" w:rsidP="00FF4664">
                  <w:pPr>
                    <w:framePr w:hSpace="180" w:wrap="around" w:vAnchor="text" w:hAnchor="page" w:xAlign="center" w:y="423"/>
                    <w:widowControl/>
                    <w:suppressOverlap/>
                    <w:jc w:val="left"/>
                    <w:rPr>
                      <w:rFonts w:ascii="宋体" w:hAnsi="宋体" w:cs="宋体"/>
                      <w:kern w:val="0"/>
                      <w:sz w:val="24"/>
                    </w:rPr>
                  </w:pPr>
                </w:p>
              </w:tc>
              <w:tc>
                <w:tcPr>
                  <w:tcW w:w="512" w:type="dxa"/>
                  <w:vMerge/>
                  <w:tcBorders>
                    <w:top w:val="nil"/>
                    <w:left w:val="single" w:sz="4" w:space="0" w:color="auto"/>
                    <w:bottom w:val="single" w:sz="4" w:space="0" w:color="auto"/>
                    <w:right w:val="single" w:sz="4" w:space="0" w:color="auto"/>
                  </w:tcBorders>
                  <w:vAlign w:val="center"/>
                  <w:hideMark/>
                </w:tcPr>
                <w:p w:rsidR="00ED5963" w:rsidRPr="00ED5963" w:rsidRDefault="00ED5963" w:rsidP="00FF4664">
                  <w:pPr>
                    <w:framePr w:hSpace="180" w:wrap="around" w:vAnchor="text" w:hAnchor="page" w:xAlign="center" w:y="423"/>
                    <w:widowControl/>
                    <w:suppressOverlap/>
                    <w:jc w:val="left"/>
                    <w:rPr>
                      <w:rFonts w:ascii="宋体" w:hAnsi="宋体" w:cs="宋体"/>
                      <w:kern w:val="0"/>
                      <w:sz w:val="24"/>
                    </w:rPr>
                  </w:pPr>
                </w:p>
              </w:tc>
              <w:tc>
                <w:tcPr>
                  <w:tcW w:w="902" w:type="dxa"/>
                  <w:tcBorders>
                    <w:top w:val="nil"/>
                    <w:left w:val="nil"/>
                    <w:bottom w:val="single" w:sz="4" w:space="0" w:color="auto"/>
                    <w:right w:val="single" w:sz="4" w:space="0" w:color="auto"/>
                  </w:tcBorders>
                  <w:shd w:val="clear" w:color="auto" w:fill="auto"/>
                  <w:vAlign w:val="center"/>
                  <w:hideMark/>
                </w:tcPr>
                <w:p w:rsidR="00ED5963" w:rsidRPr="00ED5963" w:rsidRDefault="00ED5963" w:rsidP="00FF4664">
                  <w:pPr>
                    <w:framePr w:hSpace="180" w:wrap="around" w:vAnchor="text" w:hAnchor="page" w:xAlign="center" w:y="423"/>
                    <w:widowControl/>
                    <w:suppressOverlap/>
                    <w:jc w:val="left"/>
                    <w:rPr>
                      <w:rFonts w:ascii="宋体" w:hAnsi="宋体" w:cs="宋体"/>
                      <w:kern w:val="0"/>
                      <w:sz w:val="24"/>
                    </w:rPr>
                  </w:pPr>
                  <w:r w:rsidRPr="00ED5963">
                    <w:rPr>
                      <w:rFonts w:ascii="宋体" w:hAnsi="宋体" w:cs="宋体" w:hint="eastAsia"/>
                      <w:kern w:val="0"/>
                      <w:sz w:val="24"/>
                    </w:rPr>
                    <w:t>指标3：</w:t>
                  </w:r>
                </w:p>
              </w:tc>
              <w:tc>
                <w:tcPr>
                  <w:tcW w:w="1150" w:type="dxa"/>
                  <w:tcBorders>
                    <w:top w:val="nil"/>
                    <w:left w:val="nil"/>
                    <w:bottom w:val="single" w:sz="4" w:space="0" w:color="auto"/>
                    <w:right w:val="single" w:sz="4" w:space="0" w:color="auto"/>
                  </w:tcBorders>
                  <w:shd w:val="clear" w:color="auto" w:fill="auto"/>
                  <w:vAlign w:val="center"/>
                  <w:hideMark/>
                </w:tcPr>
                <w:p w:rsidR="00ED5963" w:rsidRPr="00ED5963" w:rsidRDefault="00ED5963" w:rsidP="00FF4664">
                  <w:pPr>
                    <w:framePr w:hSpace="180" w:wrap="around" w:vAnchor="text" w:hAnchor="page" w:xAlign="center" w:y="423"/>
                    <w:widowControl/>
                    <w:suppressOverlap/>
                    <w:jc w:val="center"/>
                    <w:rPr>
                      <w:rFonts w:ascii="宋体" w:hAnsi="宋体" w:cs="宋体"/>
                      <w:kern w:val="0"/>
                      <w:sz w:val="24"/>
                    </w:rPr>
                  </w:pPr>
                  <w:r w:rsidRPr="00ED5963">
                    <w:rPr>
                      <w:rFonts w:ascii="宋体" w:hAnsi="宋体" w:cs="宋体" w:hint="eastAsia"/>
                      <w:kern w:val="0"/>
                      <w:sz w:val="24"/>
                    </w:rPr>
                    <w:t xml:space="preserve">　</w:t>
                  </w:r>
                </w:p>
              </w:tc>
              <w:tc>
                <w:tcPr>
                  <w:tcW w:w="715" w:type="dxa"/>
                  <w:vMerge/>
                  <w:tcBorders>
                    <w:top w:val="nil"/>
                    <w:left w:val="single" w:sz="4" w:space="0" w:color="auto"/>
                    <w:bottom w:val="single" w:sz="4" w:space="0" w:color="auto"/>
                    <w:right w:val="single" w:sz="4" w:space="0" w:color="auto"/>
                  </w:tcBorders>
                  <w:vAlign w:val="center"/>
                  <w:hideMark/>
                </w:tcPr>
                <w:p w:rsidR="00ED5963" w:rsidRPr="00ED5963" w:rsidRDefault="00ED5963" w:rsidP="00FF4664">
                  <w:pPr>
                    <w:framePr w:hSpace="180" w:wrap="around" w:vAnchor="text" w:hAnchor="page" w:xAlign="center" w:y="423"/>
                    <w:widowControl/>
                    <w:suppressOverlap/>
                    <w:jc w:val="left"/>
                    <w:rPr>
                      <w:rFonts w:ascii="宋体" w:hAnsi="宋体" w:cs="宋体"/>
                      <w:kern w:val="0"/>
                      <w:sz w:val="24"/>
                    </w:rPr>
                  </w:pPr>
                </w:p>
              </w:tc>
              <w:tc>
                <w:tcPr>
                  <w:tcW w:w="1190" w:type="dxa"/>
                  <w:gridSpan w:val="2"/>
                  <w:tcBorders>
                    <w:top w:val="single" w:sz="4" w:space="0" w:color="auto"/>
                    <w:left w:val="nil"/>
                    <w:bottom w:val="single" w:sz="4" w:space="0" w:color="auto"/>
                    <w:right w:val="single" w:sz="4" w:space="0" w:color="auto"/>
                  </w:tcBorders>
                  <w:shd w:val="clear" w:color="auto" w:fill="auto"/>
                  <w:vAlign w:val="center"/>
                  <w:hideMark/>
                </w:tcPr>
                <w:p w:rsidR="00ED5963" w:rsidRPr="00ED5963" w:rsidRDefault="00ED5963" w:rsidP="00FF4664">
                  <w:pPr>
                    <w:framePr w:hSpace="180" w:wrap="around" w:vAnchor="text" w:hAnchor="page" w:xAlign="center" w:y="423"/>
                    <w:widowControl/>
                    <w:suppressOverlap/>
                    <w:jc w:val="left"/>
                    <w:rPr>
                      <w:rFonts w:ascii="宋体" w:hAnsi="宋体" w:cs="宋体"/>
                      <w:kern w:val="0"/>
                      <w:sz w:val="24"/>
                    </w:rPr>
                  </w:pPr>
                  <w:r w:rsidRPr="00ED5963">
                    <w:rPr>
                      <w:rFonts w:ascii="宋体" w:hAnsi="宋体" w:cs="宋体" w:hint="eastAsia"/>
                      <w:kern w:val="0"/>
                      <w:sz w:val="24"/>
                    </w:rPr>
                    <w:t xml:space="preserve"> 指标3：区内群众</w:t>
                  </w:r>
                </w:p>
              </w:tc>
              <w:tc>
                <w:tcPr>
                  <w:tcW w:w="1577" w:type="dxa"/>
                  <w:tcBorders>
                    <w:top w:val="nil"/>
                    <w:left w:val="nil"/>
                    <w:bottom w:val="single" w:sz="4" w:space="0" w:color="auto"/>
                    <w:right w:val="single" w:sz="4" w:space="0" w:color="auto"/>
                  </w:tcBorders>
                  <w:shd w:val="clear" w:color="auto" w:fill="auto"/>
                  <w:vAlign w:val="center"/>
                  <w:hideMark/>
                </w:tcPr>
                <w:p w:rsidR="00ED5963" w:rsidRPr="00ED5963" w:rsidRDefault="00ED5963" w:rsidP="00FF4664">
                  <w:pPr>
                    <w:framePr w:hSpace="180" w:wrap="around" w:vAnchor="text" w:hAnchor="page" w:xAlign="center" w:y="423"/>
                    <w:widowControl/>
                    <w:suppressOverlap/>
                    <w:jc w:val="left"/>
                    <w:rPr>
                      <w:rFonts w:ascii="宋体" w:hAnsi="宋体" w:cs="宋体"/>
                      <w:kern w:val="0"/>
                      <w:sz w:val="24"/>
                    </w:rPr>
                  </w:pPr>
                  <w:r w:rsidRPr="00ED5963">
                    <w:rPr>
                      <w:rFonts w:ascii="宋体" w:hAnsi="宋体" w:cs="宋体" w:hint="eastAsia"/>
                      <w:kern w:val="0"/>
                      <w:sz w:val="24"/>
                    </w:rPr>
                    <w:t>满意度大于等于90%</w:t>
                  </w:r>
                </w:p>
              </w:tc>
            </w:tr>
          </w:tbl>
          <w:p w:rsidR="00724FE5" w:rsidRDefault="00724FE5" w:rsidP="000454BF">
            <w:pPr>
              <w:pStyle w:val="a4"/>
              <w:widowControl/>
              <w:ind w:leftChars="1310" w:left="4173" w:hangingChars="395" w:hanging="1422"/>
              <w:textAlignment w:val="center"/>
              <w:rPr>
                <w:rFonts w:ascii="黑体" w:eastAsia="黑体" w:hAnsi="黑体" w:cs="宋体"/>
                <w:bCs/>
                <w:color w:val="000000"/>
                <w:kern w:val="0"/>
                <w:sz w:val="36"/>
                <w:szCs w:val="36"/>
              </w:rPr>
            </w:pPr>
          </w:p>
          <w:p w:rsidR="009B4F42" w:rsidRPr="00DB04BD" w:rsidRDefault="009B4F42" w:rsidP="00DB04BD">
            <w:pPr>
              <w:pStyle w:val="a4"/>
              <w:widowControl/>
              <w:ind w:leftChars="897" w:left="3164" w:hangingChars="400" w:hanging="1280"/>
              <w:textAlignment w:val="center"/>
              <w:rPr>
                <w:rFonts w:asciiTheme="majorEastAsia" w:eastAsiaTheme="majorEastAsia" w:hAnsiTheme="majorEastAsia" w:cs="宋体"/>
                <w:color w:val="000000"/>
                <w:sz w:val="32"/>
                <w:szCs w:val="32"/>
              </w:rPr>
            </w:pPr>
            <w:r w:rsidRPr="00DB04BD">
              <w:rPr>
                <w:rFonts w:asciiTheme="majorEastAsia" w:eastAsiaTheme="majorEastAsia" w:hAnsiTheme="majorEastAsia" w:cs="宋体" w:hint="eastAsia"/>
                <w:bCs/>
                <w:color w:val="000000"/>
                <w:kern w:val="0"/>
                <w:sz w:val="32"/>
                <w:szCs w:val="32"/>
              </w:rPr>
              <w:t>项目支出绩效目标完成情况表</w:t>
            </w:r>
            <w:r w:rsidRPr="00DB04BD">
              <w:rPr>
                <w:rFonts w:asciiTheme="majorEastAsia" w:eastAsiaTheme="majorEastAsia" w:hAnsiTheme="majorEastAsia" w:cs="宋体" w:hint="eastAsia"/>
                <w:b/>
                <w:bCs/>
                <w:color w:val="000000"/>
                <w:kern w:val="0"/>
                <w:sz w:val="32"/>
                <w:szCs w:val="32"/>
              </w:rPr>
              <w:br/>
            </w:r>
            <w:r w:rsidRPr="00DB04BD">
              <w:rPr>
                <w:rFonts w:asciiTheme="majorEastAsia" w:eastAsiaTheme="majorEastAsia" w:hAnsiTheme="majorEastAsia" w:cs="宋体" w:hint="eastAsia"/>
                <w:color w:val="000000"/>
                <w:kern w:val="0"/>
                <w:sz w:val="30"/>
                <w:szCs w:val="30"/>
              </w:rPr>
              <w:t>(201</w:t>
            </w:r>
            <w:r w:rsidR="00B40688" w:rsidRPr="00DB04BD">
              <w:rPr>
                <w:rFonts w:asciiTheme="majorEastAsia" w:eastAsiaTheme="majorEastAsia" w:hAnsiTheme="majorEastAsia" w:cs="宋体" w:hint="eastAsia"/>
                <w:color w:val="000000"/>
                <w:kern w:val="0"/>
                <w:sz w:val="30"/>
                <w:szCs w:val="30"/>
              </w:rPr>
              <w:t>9</w:t>
            </w:r>
            <w:r w:rsidRPr="00DB04BD">
              <w:rPr>
                <w:rFonts w:asciiTheme="majorEastAsia" w:eastAsiaTheme="majorEastAsia" w:hAnsiTheme="majorEastAsia" w:cs="宋体" w:hint="eastAsia"/>
                <w:color w:val="000000"/>
                <w:kern w:val="0"/>
                <w:sz w:val="30"/>
                <w:szCs w:val="30"/>
              </w:rPr>
              <w:t xml:space="preserve"> 年度)</w:t>
            </w:r>
          </w:p>
        </w:tc>
      </w:tr>
      <w:tr w:rsidR="009B4F42" w:rsidTr="00724FE5">
        <w:trPr>
          <w:trHeight w:val="276"/>
        </w:trPr>
        <w:tc>
          <w:tcPr>
            <w:tcW w:w="0" w:type="auto"/>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B4F42" w:rsidRDefault="009B4F42" w:rsidP="000454BF">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项目名称</w:t>
            </w:r>
          </w:p>
        </w:tc>
        <w:tc>
          <w:tcPr>
            <w:tcW w:w="0" w:type="auto"/>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B4F42" w:rsidRDefault="009B4F42" w:rsidP="000454BF">
            <w:pPr>
              <w:widowControl/>
              <w:jc w:val="center"/>
              <w:textAlignment w:val="center"/>
              <w:rPr>
                <w:rFonts w:ascii="宋体" w:hAnsi="宋体" w:cs="宋体"/>
                <w:color w:val="000000"/>
                <w:sz w:val="24"/>
              </w:rPr>
            </w:pPr>
            <w:r w:rsidRPr="00901BF8">
              <w:rPr>
                <w:rFonts w:ascii="宋体" w:hAnsi="宋体" w:cs="宋体" w:hint="eastAsia"/>
                <w:color w:val="000000"/>
                <w:sz w:val="24"/>
              </w:rPr>
              <w:t>环境保护专项资金（排污费）</w:t>
            </w:r>
          </w:p>
        </w:tc>
      </w:tr>
      <w:tr w:rsidR="009B4F42" w:rsidTr="00724FE5">
        <w:trPr>
          <w:trHeight w:val="276"/>
        </w:trPr>
        <w:tc>
          <w:tcPr>
            <w:tcW w:w="0" w:type="auto"/>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B4F42" w:rsidRDefault="009B4F42" w:rsidP="000454BF">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0" w:type="auto"/>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B4F42" w:rsidRDefault="009B4F42" w:rsidP="00454F6A">
            <w:pPr>
              <w:widowControl/>
              <w:jc w:val="center"/>
              <w:textAlignment w:val="center"/>
              <w:rPr>
                <w:rFonts w:ascii="宋体" w:hAnsi="宋体" w:cs="宋体"/>
                <w:color w:val="000000"/>
                <w:sz w:val="24"/>
              </w:rPr>
            </w:pPr>
            <w:r>
              <w:rPr>
                <w:rFonts w:ascii="宋体" w:hAnsi="宋体" w:cs="宋体" w:hint="eastAsia"/>
                <w:color w:val="000000"/>
                <w:sz w:val="24"/>
              </w:rPr>
              <w:t>乐山市</w:t>
            </w:r>
            <w:r w:rsidR="00454F6A">
              <w:rPr>
                <w:rFonts w:ascii="宋体" w:hAnsi="宋体" w:cs="宋体" w:hint="eastAsia"/>
                <w:color w:val="000000"/>
                <w:sz w:val="24"/>
              </w:rPr>
              <w:t>生态环境</w:t>
            </w:r>
            <w:r>
              <w:rPr>
                <w:rFonts w:ascii="宋体" w:hAnsi="宋体" w:cs="宋体" w:hint="eastAsia"/>
                <w:color w:val="000000"/>
                <w:sz w:val="24"/>
              </w:rPr>
              <w:t>局高新区分局</w:t>
            </w:r>
          </w:p>
        </w:tc>
      </w:tr>
      <w:tr w:rsidR="009B4F42" w:rsidTr="00724FE5">
        <w:trPr>
          <w:trHeight w:val="276"/>
        </w:trPr>
        <w:tc>
          <w:tcPr>
            <w:tcW w:w="0" w:type="auto"/>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B4F42" w:rsidRDefault="009B4F42" w:rsidP="000454BF">
            <w:pPr>
              <w:widowControl/>
              <w:jc w:val="center"/>
              <w:textAlignment w:val="center"/>
              <w:rPr>
                <w:rFonts w:ascii="宋体" w:hAnsi="宋体" w:cs="宋体"/>
                <w:color w:val="000000"/>
                <w:sz w:val="24"/>
              </w:rPr>
            </w:pPr>
            <w:r>
              <w:rPr>
                <w:rFonts w:ascii="宋体" w:hAnsi="宋体" w:cs="宋体" w:hint="eastAsia"/>
                <w:color w:val="000000"/>
                <w:kern w:val="0"/>
                <w:sz w:val="24"/>
              </w:rPr>
              <w:t>预算执行情况(万元)</w:t>
            </w:r>
          </w:p>
        </w:tc>
        <w:tc>
          <w:tcPr>
            <w:tcW w:w="0" w:type="auto"/>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B4F42" w:rsidRDefault="009B4F42" w:rsidP="000454BF">
            <w:pPr>
              <w:widowControl/>
              <w:jc w:val="center"/>
              <w:textAlignment w:val="center"/>
              <w:rPr>
                <w:rFonts w:ascii="宋体" w:hAnsi="宋体" w:cs="宋体"/>
                <w:color w:val="000000"/>
                <w:sz w:val="24"/>
              </w:rPr>
            </w:pPr>
            <w:r>
              <w:rPr>
                <w:rFonts w:ascii="宋体" w:hAnsi="宋体" w:cs="宋体" w:hint="eastAsia"/>
                <w:color w:val="000000"/>
                <w:kern w:val="0"/>
                <w:sz w:val="24"/>
              </w:rPr>
              <w:t>预算数:</w:t>
            </w:r>
          </w:p>
        </w:tc>
        <w:tc>
          <w:tcPr>
            <w:tcW w:w="0" w:type="auto"/>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B4F42" w:rsidRDefault="009B4F42" w:rsidP="000454BF">
            <w:pPr>
              <w:widowControl/>
              <w:jc w:val="center"/>
              <w:textAlignment w:val="center"/>
              <w:rPr>
                <w:rFonts w:ascii="宋体" w:hAnsi="宋体" w:cs="宋体"/>
                <w:color w:val="000000"/>
                <w:sz w:val="24"/>
              </w:rPr>
            </w:pPr>
            <w:r>
              <w:rPr>
                <w:rFonts w:ascii="宋体" w:hAnsi="宋体" w:cs="宋体" w:hint="eastAsia"/>
                <w:color w:val="000000"/>
                <w:sz w:val="24"/>
              </w:rPr>
              <w:t>50</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B4F42" w:rsidRDefault="009B4F42" w:rsidP="000454BF">
            <w:pPr>
              <w:widowControl/>
              <w:jc w:val="center"/>
              <w:textAlignment w:val="center"/>
              <w:rPr>
                <w:rFonts w:ascii="宋体" w:hAnsi="宋体" w:cs="宋体"/>
                <w:color w:val="000000"/>
                <w:sz w:val="24"/>
              </w:rPr>
            </w:pPr>
            <w:r>
              <w:rPr>
                <w:rFonts w:ascii="宋体" w:hAnsi="宋体" w:cs="宋体" w:hint="eastAsia"/>
                <w:color w:val="000000"/>
                <w:kern w:val="0"/>
                <w:sz w:val="24"/>
              </w:rPr>
              <w:t>执行数:</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B4F42" w:rsidRDefault="009B4F42" w:rsidP="000454BF">
            <w:pPr>
              <w:widowControl/>
              <w:jc w:val="center"/>
              <w:textAlignment w:val="center"/>
              <w:rPr>
                <w:rFonts w:ascii="宋体" w:hAnsi="宋体" w:cs="宋体"/>
                <w:color w:val="000000"/>
                <w:sz w:val="24"/>
              </w:rPr>
            </w:pPr>
            <w:r>
              <w:rPr>
                <w:rFonts w:ascii="宋体" w:hAnsi="宋体" w:cs="宋体" w:hint="eastAsia"/>
                <w:color w:val="000000"/>
                <w:sz w:val="24"/>
              </w:rPr>
              <w:t>50</w:t>
            </w:r>
          </w:p>
        </w:tc>
      </w:tr>
      <w:tr w:rsidR="009B4F42" w:rsidTr="00724FE5">
        <w:trPr>
          <w:trHeight w:val="27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B4F42" w:rsidRDefault="009B4F42" w:rsidP="000454BF">
            <w:pPr>
              <w:widowControl/>
              <w:jc w:val="left"/>
              <w:rPr>
                <w:rFonts w:ascii="宋体" w:hAnsi="宋体" w:cs="宋体"/>
                <w:color w:val="000000"/>
                <w:sz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B4F42" w:rsidRDefault="009B4F42" w:rsidP="000454BF">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0" w:type="auto"/>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B4F42" w:rsidRDefault="009B4F42" w:rsidP="000454BF">
            <w:pPr>
              <w:widowControl/>
              <w:jc w:val="center"/>
              <w:textAlignment w:val="center"/>
              <w:rPr>
                <w:rFonts w:ascii="宋体" w:hAnsi="宋体" w:cs="宋体"/>
                <w:color w:val="000000"/>
                <w:sz w:val="24"/>
              </w:rPr>
            </w:pPr>
            <w:r>
              <w:rPr>
                <w:rFonts w:ascii="宋体" w:hAnsi="宋体" w:cs="宋体" w:hint="eastAsia"/>
                <w:color w:val="000000"/>
                <w:sz w:val="24"/>
              </w:rPr>
              <w:t>50</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B4F42" w:rsidRDefault="009B4F42" w:rsidP="000454BF">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B4F42" w:rsidRDefault="009B4F42" w:rsidP="000454BF">
            <w:pPr>
              <w:widowControl/>
              <w:jc w:val="center"/>
              <w:textAlignment w:val="center"/>
              <w:rPr>
                <w:rFonts w:ascii="宋体" w:hAnsi="宋体" w:cs="宋体"/>
                <w:color w:val="000000"/>
                <w:sz w:val="24"/>
              </w:rPr>
            </w:pPr>
            <w:r>
              <w:rPr>
                <w:rFonts w:ascii="宋体" w:hAnsi="宋体" w:cs="宋体" w:hint="eastAsia"/>
                <w:color w:val="000000"/>
                <w:sz w:val="24"/>
              </w:rPr>
              <w:t>50</w:t>
            </w:r>
          </w:p>
        </w:tc>
      </w:tr>
      <w:tr w:rsidR="009B4F42" w:rsidTr="00724FE5">
        <w:trPr>
          <w:trHeight w:val="151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B4F42" w:rsidRDefault="009B4F42" w:rsidP="000454BF">
            <w:pPr>
              <w:widowControl/>
              <w:jc w:val="left"/>
              <w:rPr>
                <w:rFonts w:ascii="宋体" w:hAnsi="宋体" w:cs="宋体"/>
                <w:color w:val="000000"/>
                <w:sz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B4F42" w:rsidRDefault="009B4F42" w:rsidP="000454BF">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0" w:type="auto"/>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B4F42" w:rsidRDefault="009B4F42" w:rsidP="000454BF">
            <w:pPr>
              <w:widowControl/>
              <w:jc w:val="center"/>
              <w:textAlignment w:val="center"/>
              <w:rPr>
                <w:rFonts w:ascii="宋体" w:hAnsi="宋体" w:cs="宋体"/>
                <w:color w:val="000000"/>
                <w:sz w:val="24"/>
              </w:rPr>
            </w:pPr>
            <w:r>
              <w:rPr>
                <w:rFonts w:ascii="宋体" w:hAnsi="宋体" w:cs="宋体" w:hint="eastAsia"/>
                <w:color w:val="000000"/>
                <w:kern w:val="0"/>
                <w:sz w:val="24"/>
              </w:rPr>
              <w:t>0</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B4F42" w:rsidRDefault="009B4F42" w:rsidP="000454BF">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B4F42" w:rsidRDefault="009B4F42" w:rsidP="000454BF">
            <w:pPr>
              <w:jc w:val="center"/>
              <w:rPr>
                <w:rFonts w:ascii="宋体" w:hAnsi="宋体" w:cs="宋体"/>
                <w:color w:val="000000"/>
                <w:sz w:val="24"/>
              </w:rPr>
            </w:pPr>
            <w:r>
              <w:rPr>
                <w:rFonts w:ascii="宋体" w:hAnsi="宋体" w:cs="宋体" w:hint="eastAsia"/>
                <w:color w:val="000000"/>
                <w:sz w:val="24"/>
              </w:rPr>
              <w:t>0</w:t>
            </w:r>
          </w:p>
        </w:tc>
      </w:tr>
      <w:tr w:rsidR="009B4F42" w:rsidTr="00724FE5">
        <w:trPr>
          <w:trHeight w:val="276"/>
        </w:trPr>
        <w:tc>
          <w:tcPr>
            <w:tcW w:w="0" w:type="auto"/>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B4F42" w:rsidRDefault="009B4F42" w:rsidP="000454BF">
            <w:pPr>
              <w:widowControl/>
              <w:jc w:val="center"/>
              <w:textAlignment w:val="center"/>
              <w:rPr>
                <w:rFonts w:ascii="宋体" w:hAnsi="宋体" w:cs="宋体"/>
                <w:color w:val="000000"/>
                <w:sz w:val="24"/>
              </w:rPr>
            </w:pPr>
            <w:r>
              <w:rPr>
                <w:rFonts w:ascii="宋体" w:hAnsi="宋体" w:cs="宋体" w:hint="eastAsia"/>
                <w:color w:val="000000"/>
                <w:kern w:val="0"/>
                <w:sz w:val="24"/>
              </w:rPr>
              <w:t>年度目标完成情况</w:t>
            </w:r>
          </w:p>
        </w:tc>
        <w:tc>
          <w:tcPr>
            <w:tcW w:w="0" w:type="auto"/>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B4F42" w:rsidRDefault="009B4F42" w:rsidP="000454BF">
            <w:pPr>
              <w:widowControl/>
              <w:jc w:val="center"/>
              <w:textAlignment w:val="center"/>
              <w:rPr>
                <w:rFonts w:ascii="宋体" w:hAnsi="宋体" w:cs="宋体"/>
                <w:color w:val="000000"/>
                <w:sz w:val="24"/>
              </w:rPr>
            </w:pPr>
            <w:r>
              <w:rPr>
                <w:rFonts w:ascii="宋体" w:hAnsi="宋体" w:cs="宋体" w:hint="eastAsia"/>
                <w:color w:val="000000"/>
                <w:kern w:val="0"/>
                <w:sz w:val="24"/>
              </w:rPr>
              <w:t>预期目标</w:t>
            </w:r>
          </w:p>
        </w:tc>
        <w:tc>
          <w:tcPr>
            <w:tcW w:w="0" w:type="auto"/>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B4F42" w:rsidRDefault="009B4F42" w:rsidP="000454BF">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9B4F42" w:rsidTr="00724FE5">
        <w:trPr>
          <w:trHeight w:val="115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B4F42" w:rsidRDefault="009B4F42" w:rsidP="000454BF">
            <w:pPr>
              <w:widowControl/>
              <w:jc w:val="left"/>
              <w:rPr>
                <w:rFonts w:ascii="宋体" w:hAnsi="宋体" w:cs="宋体"/>
                <w:color w:val="000000"/>
                <w:sz w:val="24"/>
              </w:rPr>
            </w:pPr>
          </w:p>
        </w:tc>
        <w:tc>
          <w:tcPr>
            <w:tcW w:w="0" w:type="auto"/>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B4F42" w:rsidRDefault="009B4F42" w:rsidP="000454BF">
            <w:pPr>
              <w:widowControl/>
              <w:jc w:val="center"/>
              <w:textAlignment w:val="center"/>
              <w:rPr>
                <w:rFonts w:ascii="宋体" w:hAnsi="宋体" w:cs="宋体"/>
                <w:color w:val="000000"/>
                <w:sz w:val="24"/>
              </w:rPr>
            </w:pPr>
            <w:r w:rsidRPr="00901BF8">
              <w:rPr>
                <w:rFonts w:ascii="宋体" w:hAnsi="宋体" w:cs="宋体" w:hint="eastAsia"/>
                <w:color w:val="000000"/>
                <w:sz w:val="24"/>
              </w:rPr>
              <w:t>支持企业完成环保专项研发</w:t>
            </w:r>
          </w:p>
        </w:tc>
        <w:tc>
          <w:tcPr>
            <w:tcW w:w="0" w:type="auto"/>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B4F42" w:rsidRDefault="009B4F42" w:rsidP="000454BF">
            <w:pPr>
              <w:widowControl/>
              <w:jc w:val="center"/>
              <w:textAlignment w:val="center"/>
              <w:rPr>
                <w:rFonts w:ascii="宋体" w:hAnsi="宋体" w:cs="宋体"/>
                <w:color w:val="000000"/>
                <w:sz w:val="24"/>
              </w:rPr>
            </w:pPr>
            <w:r w:rsidRPr="00901BF8">
              <w:rPr>
                <w:rFonts w:ascii="宋体" w:hAnsi="宋体" w:cs="宋体" w:hint="eastAsia"/>
                <w:color w:val="000000"/>
                <w:sz w:val="24"/>
              </w:rPr>
              <w:t>支持企业完成环保专项研发</w:t>
            </w:r>
            <w:r>
              <w:rPr>
                <w:rFonts w:ascii="宋体" w:hAnsi="宋体" w:cs="宋体" w:hint="eastAsia"/>
                <w:color w:val="000000"/>
                <w:sz w:val="24"/>
              </w:rPr>
              <w:t>；完场区级向上争取资金目标任务</w:t>
            </w:r>
          </w:p>
        </w:tc>
      </w:tr>
      <w:tr w:rsidR="009B4F42" w:rsidTr="00724FE5">
        <w:trPr>
          <w:trHeight w:val="1042"/>
        </w:trPr>
        <w:tc>
          <w:tcPr>
            <w:tcW w:w="0" w:type="auto"/>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B4F42" w:rsidRDefault="009B4F42" w:rsidP="000454BF">
            <w:pPr>
              <w:widowControl/>
              <w:jc w:val="center"/>
              <w:textAlignment w:val="center"/>
              <w:rPr>
                <w:rFonts w:ascii="宋体" w:hAnsi="宋体" w:cs="宋体"/>
                <w:color w:val="000000"/>
                <w:sz w:val="24"/>
              </w:rPr>
            </w:pPr>
            <w:r>
              <w:rPr>
                <w:rFonts w:ascii="宋体" w:hAnsi="宋体" w:cs="宋体" w:hint="eastAsia"/>
                <w:color w:val="000000"/>
                <w:sz w:val="24"/>
              </w:rPr>
              <w:t>绩效指标完成情况</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B4F42" w:rsidRDefault="009B4F42" w:rsidP="000454BF">
            <w:pPr>
              <w:widowControl/>
              <w:jc w:val="center"/>
              <w:textAlignment w:val="center"/>
              <w:rPr>
                <w:rFonts w:ascii="宋体" w:hAnsi="宋体" w:cs="宋体"/>
                <w:color w:val="000000"/>
                <w:sz w:val="24"/>
              </w:rPr>
            </w:pPr>
            <w:r>
              <w:rPr>
                <w:rFonts w:ascii="宋体" w:hAnsi="宋体" w:cs="宋体" w:hint="eastAsia"/>
                <w:color w:val="000000"/>
                <w:kern w:val="0"/>
                <w:sz w:val="24"/>
              </w:rPr>
              <w:t>一级指标</w:t>
            </w:r>
          </w:p>
        </w:tc>
        <w:tc>
          <w:tcPr>
            <w:tcW w:w="0" w:type="auto"/>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B4F42" w:rsidRDefault="009B4F42" w:rsidP="000454BF">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B4F42" w:rsidRDefault="009B4F42" w:rsidP="000454BF">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B4F42" w:rsidRDefault="009B4F42" w:rsidP="000454BF">
            <w:pPr>
              <w:widowControl/>
              <w:jc w:val="center"/>
              <w:textAlignment w:val="center"/>
              <w:rPr>
                <w:rFonts w:ascii="宋体" w:hAnsi="宋体" w:cs="宋体"/>
                <w:color w:val="000000"/>
                <w:sz w:val="24"/>
              </w:rPr>
            </w:pPr>
            <w:r>
              <w:rPr>
                <w:rFonts w:ascii="宋体" w:hAnsi="宋体" w:cs="宋体" w:hint="eastAsia"/>
                <w:color w:val="000000"/>
                <w:kern w:val="0"/>
                <w:sz w:val="24"/>
              </w:rPr>
              <w:t>预期指标值(包含数字及文字描述)</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B4F42" w:rsidRDefault="009B4F42" w:rsidP="000454BF">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实际完成指标值(包含数字及文字描述)</w:t>
            </w:r>
          </w:p>
        </w:tc>
      </w:tr>
      <w:tr w:rsidR="009B4F42" w:rsidTr="00724FE5">
        <w:trPr>
          <w:trHeight w:val="95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B4F42" w:rsidRDefault="009B4F42" w:rsidP="000454BF">
            <w:pPr>
              <w:widowControl/>
              <w:jc w:val="left"/>
              <w:rPr>
                <w:rFonts w:ascii="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B4F42" w:rsidRDefault="009B4F42" w:rsidP="000454BF">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0" w:type="auto"/>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B4F42" w:rsidRDefault="009B4F42" w:rsidP="000454BF">
            <w:pPr>
              <w:widowControl/>
              <w:jc w:val="center"/>
              <w:textAlignment w:val="center"/>
              <w:rPr>
                <w:rFonts w:ascii="宋体" w:hAnsi="宋体" w:cs="宋体"/>
                <w:color w:val="000000"/>
                <w:sz w:val="24"/>
              </w:rPr>
            </w:pPr>
            <w:r w:rsidRPr="00B36B96">
              <w:rPr>
                <w:rFonts w:ascii="宋体" w:hAnsi="宋体" w:cs="宋体" w:hint="eastAsia"/>
                <w:color w:val="000000"/>
                <w:sz w:val="24"/>
              </w:rPr>
              <w:t>数量指标</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tbl>
            <w:tblPr>
              <w:tblW w:w="6680" w:type="dxa"/>
              <w:tblLook w:val="04A0"/>
            </w:tblPr>
            <w:tblGrid>
              <w:gridCol w:w="3000"/>
              <w:gridCol w:w="3680"/>
            </w:tblGrid>
            <w:tr w:rsidR="009B4F42" w:rsidRPr="00B36B96" w:rsidTr="00724FE5">
              <w:trPr>
                <w:trHeight w:val="435"/>
              </w:trPr>
              <w:tc>
                <w:tcPr>
                  <w:tcW w:w="3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4F42" w:rsidRPr="00B36B96" w:rsidRDefault="009B4F42" w:rsidP="00FF4664">
                  <w:pPr>
                    <w:framePr w:hSpace="180" w:wrap="around" w:vAnchor="text" w:hAnchor="page" w:xAlign="center" w:y="423"/>
                    <w:widowControl/>
                    <w:suppressOverlap/>
                    <w:jc w:val="left"/>
                    <w:rPr>
                      <w:rFonts w:ascii="宋体" w:hAnsi="宋体" w:cs="宋体"/>
                      <w:kern w:val="0"/>
                      <w:sz w:val="24"/>
                    </w:rPr>
                  </w:pPr>
                  <w:r w:rsidRPr="00B36B96">
                    <w:rPr>
                      <w:rFonts w:ascii="宋体" w:hAnsi="宋体" w:cs="宋体" w:hint="eastAsia"/>
                      <w:kern w:val="0"/>
                      <w:sz w:val="24"/>
                    </w:rPr>
                    <w:t>指标1：</w:t>
                  </w:r>
                  <w:r>
                    <w:rPr>
                      <w:rFonts w:ascii="宋体" w:hAnsi="宋体" w:cs="宋体" w:hint="eastAsia"/>
                      <w:kern w:val="0"/>
                      <w:sz w:val="24"/>
                    </w:rPr>
                    <w:t>项目数量</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9B4F42" w:rsidRPr="00B36B96" w:rsidRDefault="009B4F42" w:rsidP="00FF4664">
                  <w:pPr>
                    <w:framePr w:hSpace="180" w:wrap="around" w:vAnchor="text" w:hAnchor="page" w:xAlign="center" w:y="423"/>
                    <w:widowControl/>
                    <w:suppressOverlap/>
                    <w:jc w:val="left"/>
                    <w:rPr>
                      <w:rFonts w:ascii="宋体" w:hAnsi="宋体" w:cs="宋体"/>
                      <w:kern w:val="0"/>
                      <w:sz w:val="24"/>
                    </w:rPr>
                  </w:pPr>
                  <w:r w:rsidRPr="00B36B96">
                    <w:rPr>
                      <w:rFonts w:ascii="宋体" w:hAnsi="宋体" w:cs="宋体" w:hint="eastAsia"/>
                      <w:kern w:val="0"/>
                      <w:sz w:val="24"/>
                    </w:rPr>
                    <w:t>7项</w:t>
                  </w:r>
                </w:p>
              </w:tc>
            </w:tr>
            <w:tr w:rsidR="009B4F42" w:rsidRPr="00B36B96" w:rsidTr="00724FE5">
              <w:trPr>
                <w:trHeight w:val="435"/>
              </w:trPr>
              <w:tc>
                <w:tcPr>
                  <w:tcW w:w="3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4F42" w:rsidRPr="00B36B96" w:rsidRDefault="009B4F42" w:rsidP="00FF4664">
                  <w:pPr>
                    <w:framePr w:hSpace="180" w:wrap="around" w:vAnchor="text" w:hAnchor="page" w:xAlign="center" w:y="423"/>
                    <w:widowControl/>
                    <w:suppressOverlap/>
                    <w:jc w:val="left"/>
                    <w:rPr>
                      <w:rFonts w:ascii="宋体" w:hAnsi="宋体" w:cs="宋体"/>
                      <w:kern w:val="0"/>
                      <w:sz w:val="24"/>
                    </w:rPr>
                  </w:pPr>
                </w:p>
              </w:tc>
              <w:tc>
                <w:tcPr>
                  <w:tcW w:w="3680" w:type="dxa"/>
                  <w:tcBorders>
                    <w:top w:val="nil"/>
                    <w:left w:val="nil"/>
                    <w:bottom w:val="single" w:sz="4" w:space="0" w:color="auto"/>
                    <w:right w:val="single" w:sz="4" w:space="0" w:color="auto"/>
                  </w:tcBorders>
                  <w:shd w:val="clear" w:color="auto" w:fill="auto"/>
                  <w:vAlign w:val="center"/>
                  <w:hideMark/>
                </w:tcPr>
                <w:p w:rsidR="009B4F42" w:rsidRPr="00B36B96" w:rsidRDefault="009B4F42" w:rsidP="00FF4664">
                  <w:pPr>
                    <w:framePr w:hSpace="180" w:wrap="around" w:vAnchor="text" w:hAnchor="page" w:xAlign="center" w:y="423"/>
                    <w:widowControl/>
                    <w:suppressOverlap/>
                    <w:jc w:val="left"/>
                    <w:rPr>
                      <w:rFonts w:ascii="宋体" w:hAnsi="宋体" w:cs="宋体"/>
                      <w:kern w:val="0"/>
                      <w:sz w:val="24"/>
                    </w:rPr>
                  </w:pPr>
                  <w:r w:rsidRPr="00B36B96">
                    <w:rPr>
                      <w:rFonts w:ascii="宋体" w:hAnsi="宋体" w:cs="宋体" w:hint="eastAsia"/>
                      <w:kern w:val="0"/>
                      <w:sz w:val="24"/>
                    </w:rPr>
                    <w:t>7项</w:t>
                  </w:r>
                </w:p>
              </w:tc>
            </w:tr>
            <w:tr w:rsidR="009B4F42" w:rsidRPr="00B36B96" w:rsidTr="00724FE5">
              <w:trPr>
                <w:trHeight w:val="435"/>
              </w:trPr>
              <w:tc>
                <w:tcPr>
                  <w:tcW w:w="3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4F42" w:rsidRPr="00B36B96" w:rsidRDefault="009B4F42" w:rsidP="00FF4664">
                  <w:pPr>
                    <w:framePr w:hSpace="180" w:wrap="around" w:vAnchor="text" w:hAnchor="page" w:xAlign="center" w:y="423"/>
                    <w:widowControl/>
                    <w:suppressOverlap/>
                    <w:jc w:val="left"/>
                    <w:rPr>
                      <w:rFonts w:ascii="宋体" w:hAnsi="宋体" w:cs="宋体"/>
                      <w:kern w:val="0"/>
                      <w:sz w:val="24"/>
                    </w:rPr>
                  </w:pPr>
                </w:p>
              </w:tc>
              <w:tc>
                <w:tcPr>
                  <w:tcW w:w="3680" w:type="dxa"/>
                  <w:tcBorders>
                    <w:top w:val="nil"/>
                    <w:left w:val="nil"/>
                    <w:bottom w:val="single" w:sz="4" w:space="0" w:color="auto"/>
                    <w:right w:val="single" w:sz="4" w:space="0" w:color="auto"/>
                  </w:tcBorders>
                  <w:shd w:val="clear" w:color="auto" w:fill="auto"/>
                  <w:vAlign w:val="center"/>
                  <w:hideMark/>
                </w:tcPr>
                <w:p w:rsidR="009B4F42" w:rsidRPr="00B36B96" w:rsidRDefault="009B4F42" w:rsidP="00FF4664">
                  <w:pPr>
                    <w:framePr w:hSpace="180" w:wrap="around" w:vAnchor="text" w:hAnchor="page" w:xAlign="center" w:y="423"/>
                    <w:widowControl/>
                    <w:suppressOverlap/>
                    <w:jc w:val="left"/>
                    <w:rPr>
                      <w:rFonts w:ascii="宋体" w:hAnsi="宋体" w:cs="宋体"/>
                      <w:kern w:val="0"/>
                      <w:sz w:val="24"/>
                    </w:rPr>
                  </w:pPr>
                  <w:r w:rsidRPr="00B36B96">
                    <w:rPr>
                      <w:rFonts w:ascii="宋体" w:hAnsi="宋体" w:cs="宋体" w:hint="eastAsia"/>
                      <w:kern w:val="0"/>
                      <w:sz w:val="24"/>
                    </w:rPr>
                    <w:t>1次/天</w:t>
                  </w:r>
                </w:p>
              </w:tc>
            </w:tr>
          </w:tbl>
          <w:p w:rsidR="009B4F42" w:rsidRDefault="009B4F42" w:rsidP="000454BF">
            <w:pPr>
              <w:widowControl/>
              <w:jc w:val="center"/>
              <w:textAlignment w:val="center"/>
              <w:rPr>
                <w:rFonts w:ascii="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tbl>
            <w:tblPr>
              <w:tblW w:w="3680" w:type="dxa"/>
              <w:tblLook w:val="04A0"/>
            </w:tblPr>
            <w:tblGrid>
              <w:gridCol w:w="3680"/>
            </w:tblGrid>
            <w:tr w:rsidR="009B4F42" w:rsidRPr="00B36B96" w:rsidTr="00724FE5">
              <w:trPr>
                <w:trHeight w:val="435"/>
              </w:trPr>
              <w:tc>
                <w:tcPr>
                  <w:tcW w:w="3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4F42" w:rsidRPr="00B36B96" w:rsidRDefault="009B4F42" w:rsidP="00FF4664">
                  <w:pPr>
                    <w:framePr w:hSpace="180" w:wrap="around" w:vAnchor="text" w:hAnchor="page" w:xAlign="center" w:y="423"/>
                    <w:widowControl/>
                    <w:suppressOverlap/>
                    <w:jc w:val="left"/>
                    <w:rPr>
                      <w:rFonts w:ascii="宋体" w:hAnsi="宋体" w:cs="宋体"/>
                      <w:kern w:val="0"/>
                      <w:sz w:val="24"/>
                    </w:rPr>
                  </w:pPr>
                  <w:r>
                    <w:rPr>
                      <w:rFonts w:ascii="宋体" w:hAnsi="宋体" w:cs="宋体" w:hint="eastAsia"/>
                      <w:kern w:val="0"/>
                      <w:sz w:val="24"/>
                    </w:rPr>
                    <w:t>2</w:t>
                  </w:r>
                </w:p>
              </w:tc>
            </w:tr>
            <w:tr w:rsidR="009B4F42" w:rsidRPr="00B36B96" w:rsidTr="00724FE5">
              <w:trPr>
                <w:trHeight w:val="435"/>
              </w:trPr>
              <w:tc>
                <w:tcPr>
                  <w:tcW w:w="3680" w:type="dxa"/>
                  <w:tcBorders>
                    <w:top w:val="nil"/>
                    <w:left w:val="single" w:sz="4" w:space="0" w:color="auto"/>
                    <w:bottom w:val="single" w:sz="4" w:space="0" w:color="auto"/>
                    <w:right w:val="single" w:sz="4" w:space="0" w:color="auto"/>
                  </w:tcBorders>
                  <w:shd w:val="clear" w:color="auto" w:fill="auto"/>
                  <w:vAlign w:val="center"/>
                  <w:hideMark/>
                </w:tcPr>
                <w:p w:rsidR="009B4F42" w:rsidRPr="00B36B96" w:rsidRDefault="009B4F42" w:rsidP="00FF4664">
                  <w:pPr>
                    <w:framePr w:hSpace="180" w:wrap="around" w:vAnchor="text" w:hAnchor="page" w:xAlign="center" w:y="423"/>
                    <w:widowControl/>
                    <w:suppressOverlap/>
                    <w:jc w:val="left"/>
                    <w:rPr>
                      <w:rFonts w:ascii="宋体" w:hAnsi="宋体" w:cs="宋体"/>
                      <w:kern w:val="0"/>
                      <w:sz w:val="24"/>
                    </w:rPr>
                  </w:pPr>
                </w:p>
              </w:tc>
            </w:tr>
            <w:tr w:rsidR="009B4F42" w:rsidRPr="00B36B96" w:rsidTr="00724FE5">
              <w:trPr>
                <w:trHeight w:val="435"/>
              </w:trPr>
              <w:tc>
                <w:tcPr>
                  <w:tcW w:w="3680" w:type="dxa"/>
                  <w:tcBorders>
                    <w:top w:val="nil"/>
                    <w:left w:val="single" w:sz="4" w:space="0" w:color="auto"/>
                    <w:bottom w:val="single" w:sz="4" w:space="0" w:color="auto"/>
                    <w:right w:val="single" w:sz="4" w:space="0" w:color="auto"/>
                  </w:tcBorders>
                  <w:shd w:val="clear" w:color="auto" w:fill="auto"/>
                  <w:vAlign w:val="center"/>
                  <w:hideMark/>
                </w:tcPr>
                <w:p w:rsidR="009B4F42" w:rsidRPr="00B36B96" w:rsidRDefault="009B4F42" w:rsidP="00FF4664">
                  <w:pPr>
                    <w:framePr w:hSpace="180" w:wrap="around" w:vAnchor="text" w:hAnchor="page" w:xAlign="center" w:y="423"/>
                    <w:widowControl/>
                    <w:suppressOverlap/>
                    <w:jc w:val="left"/>
                    <w:rPr>
                      <w:rFonts w:ascii="宋体" w:hAnsi="宋体" w:cs="宋体"/>
                      <w:kern w:val="0"/>
                      <w:sz w:val="24"/>
                    </w:rPr>
                  </w:pPr>
                </w:p>
              </w:tc>
            </w:tr>
          </w:tbl>
          <w:p w:rsidR="009B4F42" w:rsidRDefault="009B4F42" w:rsidP="000454BF">
            <w:pPr>
              <w:widowControl/>
              <w:jc w:val="center"/>
              <w:textAlignment w:val="center"/>
              <w:rPr>
                <w:rFonts w:ascii="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tbl>
            <w:tblPr>
              <w:tblW w:w="3680" w:type="dxa"/>
              <w:tblLook w:val="04A0"/>
            </w:tblPr>
            <w:tblGrid>
              <w:gridCol w:w="3680"/>
            </w:tblGrid>
            <w:tr w:rsidR="009B4F42" w:rsidRPr="00B36B96" w:rsidTr="00724FE5">
              <w:trPr>
                <w:trHeight w:val="435"/>
              </w:trPr>
              <w:tc>
                <w:tcPr>
                  <w:tcW w:w="3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4F42" w:rsidRPr="00B36B96" w:rsidRDefault="009B4F42" w:rsidP="00FF4664">
                  <w:pPr>
                    <w:framePr w:hSpace="180" w:wrap="around" w:vAnchor="text" w:hAnchor="page" w:xAlign="center" w:y="423"/>
                    <w:widowControl/>
                    <w:suppressOverlap/>
                    <w:jc w:val="left"/>
                    <w:rPr>
                      <w:rFonts w:ascii="宋体" w:hAnsi="宋体" w:cs="宋体"/>
                      <w:kern w:val="0"/>
                      <w:sz w:val="24"/>
                    </w:rPr>
                  </w:pPr>
                  <w:r>
                    <w:rPr>
                      <w:rFonts w:ascii="宋体" w:hAnsi="宋体" w:cs="宋体" w:hint="eastAsia"/>
                      <w:kern w:val="0"/>
                      <w:sz w:val="24"/>
                    </w:rPr>
                    <w:t>2</w:t>
                  </w:r>
                </w:p>
              </w:tc>
            </w:tr>
            <w:tr w:rsidR="009B4F42" w:rsidRPr="00B36B96" w:rsidTr="00724FE5">
              <w:trPr>
                <w:trHeight w:val="435"/>
              </w:trPr>
              <w:tc>
                <w:tcPr>
                  <w:tcW w:w="3680" w:type="dxa"/>
                  <w:tcBorders>
                    <w:top w:val="nil"/>
                    <w:left w:val="single" w:sz="4" w:space="0" w:color="auto"/>
                    <w:bottom w:val="single" w:sz="4" w:space="0" w:color="auto"/>
                    <w:right w:val="single" w:sz="4" w:space="0" w:color="auto"/>
                  </w:tcBorders>
                  <w:shd w:val="clear" w:color="auto" w:fill="auto"/>
                  <w:vAlign w:val="center"/>
                  <w:hideMark/>
                </w:tcPr>
                <w:p w:rsidR="009B4F42" w:rsidRPr="00B36B96" w:rsidRDefault="009B4F42" w:rsidP="00FF4664">
                  <w:pPr>
                    <w:framePr w:hSpace="180" w:wrap="around" w:vAnchor="text" w:hAnchor="page" w:xAlign="center" w:y="423"/>
                    <w:widowControl/>
                    <w:suppressOverlap/>
                    <w:jc w:val="left"/>
                    <w:rPr>
                      <w:rFonts w:ascii="宋体" w:hAnsi="宋体" w:cs="宋体"/>
                      <w:kern w:val="0"/>
                      <w:sz w:val="24"/>
                    </w:rPr>
                  </w:pPr>
                </w:p>
              </w:tc>
            </w:tr>
            <w:tr w:rsidR="009B4F42" w:rsidRPr="00B36B96" w:rsidTr="00724FE5">
              <w:trPr>
                <w:trHeight w:val="435"/>
              </w:trPr>
              <w:tc>
                <w:tcPr>
                  <w:tcW w:w="3680" w:type="dxa"/>
                  <w:tcBorders>
                    <w:top w:val="nil"/>
                    <w:left w:val="single" w:sz="4" w:space="0" w:color="auto"/>
                    <w:bottom w:val="single" w:sz="4" w:space="0" w:color="auto"/>
                    <w:right w:val="single" w:sz="4" w:space="0" w:color="auto"/>
                  </w:tcBorders>
                  <w:shd w:val="clear" w:color="auto" w:fill="auto"/>
                  <w:vAlign w:val="center"/>
                  <w:hideMark/>
                </w:tcPr>
                <w:p w:rsidR="009B4F42" w:rsidRPr="00B36B96" w:rsidRDefault="009B4F42" w:rsidP="00FF4664">
                  <w:pPr>
                    <w:framePr w:hSpace="180" w:wrap="around" w:vAnchor="text" w:hAnchor="page" w:xAlign="center" w:y="423"/>
                    <w:widowControl/>
                    <w:suppressOverlap/>
                    <w:jc w:val="left"/>
                    <w:rPr>
                      <w:rFonts w:ascii="宋体" w:hAnsi="宋体" w:cs="宋体"/>
                      <w:kern w:val="0"/>
                      <w:sz w:val="24"/>
                    </w:rPr>
                  </w:pPr>
                </w:p>
              </w:tc>
            </w:tr>
          </w:tbl>
          <w:p w:rsidR="009B4F42" w:rsidRDefault="009B4F42" w:rsidP="000454BF">
            <w:pPr>
              <w:widowControl/>
              <w:jc w:val="center"/>
              <w:textAlignment w:val="center"/>
              <w:rPr>
                <w:rFonts w:ascii="宋体" w:hAnsi="宋体" w:cs="宋体"/>
                <w:color w:val="000000"/>
                <w:sz w:val="24"/>
              </w:rPr>
            </w:pPr>
          </w:p>
        </w:tc>
      </w:tr>
      <w:tr w:rsidR="009B4F42" w:rsidTr="00724FE5">
        <w:trPr>
          <w:trHeight w:val="129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B4F42" w:rsidRDefault="009B4F42" w:rsidP="000454BF">
            <w:pPr>
              <w:widowControl/>
              <w:jc w:val="left"/>
              <w:rPr>
                <w:rFonts w:ascii="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B4F42" w:rsidRDefault="009B4F42" w:rsidP="000454BF">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0" w:type="auto"/>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B4F42" w:rsidRDefault="009B4F42" w:rsidP="000454BF">
            <w:pPr>
              <w:widowControl/>
              <w:jc w:val="center"/>
              <w:textAlignment w:val="center"/>
              <w:rPr>
                <w:rFonts w:ascii="宋体" w:hAnsi="宋体" w:cs="宋体"/>
                <w:color w:val="000000"/>
                <w:sz w:val="24"/>
              </w:rPr>
            </w:pPr>
            <w:r>
              <w:rPr>
                <w:rFonts w:ascii="宋体" w:hAnsi="宋体" w:cs="宋体" w:hint="eastAsia"/>
                <w:color w:val="000000"/>
                <w:sz w:val="24"/>
              </w:rPr>
              <w:t>质量指标</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tbl>
            <w:tblPr>
              <w:tblW w:w="3000" w:type="dxa"/>
              <w:tblLook w:val="04A0"/>
            </w:tblPr>
            <w:tblGrid>
              <w:gridCol w:w="3000"/>
            </w:tblGrid>
            <w:tr w:rsidR="009B4F42" w:rsidRPr="00AC2EED" w:rsidTr="00724FE5">
              <w:trPr>
                <w:trHeight w:val="600"/>
              </w:trPr>
              <w:tc>
                <w:tcPr>
                  <w:tcW w:w="3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4F42" w:rsidRPr="00AC2EED" w:rsidRDefault="009B4F42" w:rsidP="00FF4664">
                  <w:pPr>
                    <w:framePr w:hSpace="180" w:wrap="around" w:vAnchor="text" w:hAnchor="page" w:xAlign="center" w:y="423"/>
                    <w:widowControl/>
                    <w:suppressOverlap/>
                    <w:jc w:val="left"/>
                    <w:rPr>
                      <w:rFonts w:ascii="宋体" w:hAnsi="宋体" w:cs="宋体"/>
                      <w:kern w:val="0"/>
                      <w:sz w:val="24"/>
                    </w:rPr>
                  </w:pPr>
                  <w:r w:rsidRPr="00AC2EED">
                    <w:rPr>
                      <w:rFonts w:ascii="宋体" w:hAnsi="宋体" w:cs="宋体" w:hint="eastAsia"/>
                      <w:kern w:val="0"/>
                      <w:sz w:val="24"/>
                    </w:rPr>
                    <w:t>指标1：</w:t>
                  </w:r>
                  <w:r>
                    <w:rPr>
                      <w:rFonts w:ascii="宋体" w:hAnsi="宋体" w:cs="宋体" w:hint="eastAsia"/>
                      <w:kern w:val="0"/>
                      <w:sz w:val="24"/>
                    </w:rPr>
                    <w:t>验收标准</w:t>
                  </w:r>
                </w:p>
              </w:tc>
            </w:tr>
            <w:tr w:rsidR="009B4F42" w:rsidRPr="00AC2EED" w:rsidTr="00724FE5">
              <w:trPr>
                <w:trHeight w:val="660"/>
              </w:trPr>
              <w:tc>
                <w:tcPr>
                  <w:tcW w:w="3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4F42" w:rsidRPr="00AC2EED" w:rsidRDefault="009B4F42" w:rsidP="00FF4664">
                  <w:pPr>
                    <w:framePr w:hSpace="180" w:wrap="around" w:vAnchor="text" w:hAnchor="page" w:xAlign="center" w:y="423"/>
                    <w:widowControl/>
                    <w:suppressOverlap/>
                    <w:jc w:val="left"/>
                    <w:rPr>
                      <w:rFonts w:ascii="宋体" w:hAnsi="宋体" w:cs="宋体"/>
                      <w:kern w:val="0"/>
                      <w:sz w:val="24"/>
                    </w:rPr>
                  </w:pPr>
                </w:p>
              </w:tc>
            </w:tr>
          </w:tbl>
          <w:p w:rsidR="009B4F42" w:rsidRDefault="009B4F42" w:rsidP="000454BF">
            <w:pPr>
              <w:widowControl/>
              <w:jc w:val="center"/>
              <w:textAlignment w:val="center"/>
              <w:rPr>
                <w:rFonts w:ascii="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tbl>
            <w:tblPr>
              <w:tblW w:w="3680" w:type="dxa"/>
              <w:tblLook w:val="04A0"/>
            </w:tblPr>
            <w:tblGrid>
              <w:gridCol w:w="3680"/>
            </w:tblGrid>
            <w:tr w:rsidR="009B4F42" w:rsidRPr="00AC2EED" w:rsidTr="00724FE5">
              <w:trPr>
                <w:trHeight w:val="600"/>
              </w:trPr>
              <w:tc>
                <w:tcPr>
                  <w:tcW w:w="3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4F42" w:rsidRDefault="009B4F42" w:rsidP="00FF4664">
                  <w:pPr>
                    <w:framePr w:hSpace="180" w:wrap="around" w:vAnchor="text" w:hAnchor="page" w:xAlign="center" w:y="423"/>
                    <w:widowControl/>
                    <w:suppressOverlap/>
                    <w:rPr>
                      <w:rFonts w:ascii="宋体" w:hAnsi="宋体" w:cs="宋体"/>
                      <w:kern w:val="0"/>
                      <w:szCs w:val="21"/>
                    </w:rPr>
                  </w:pPr>
                  <w:r>
                    <w:rPr>
                      <w:rFonts w:ascii="宋体" w:hAnsi="宋体" w:cs="宋体" w:hint="eastAsia"/>
                      <w:kern w:val="0"/>
                      <w:szCs w:val="21"/>
                    </w:rPr>
                    <w:t>具有专家签字认可的</w:t>
                  </w:r>
                </w:p>
                <w:p w:rsidR="009B4F42" w:rsidRPr="00AC2EED" w:rsidRDefault="009B4F42" w:rsidP="00FF4664">
                  <w:pPr>
                    <w:framePr w:hSpace="180" w:wrap="around" w:vAnchor="text" w:hAnchor="page" w:xAlign="center" w:y="423"/>
                    <w:widowControl/>
                    <w:suppressOverlap/>
                    <w:rPr>
                      <w:rFonts w:ascii="宋体" w:hAnsi="宋体" w:cs="宋体"/>
                      <w:kern w:val="0"/>
                      <w:szCs w:val="21"/>
                    </w:rPr>
                  </w:pPr>
                  <w:r>
                    <w:rPr>
                      <w:rFonts w:ascii="宋体" w:hAnsi="宋体" w:cs="宋体" w:hint="eastAsia"/>
                      <w:kern w:val="0"/>
                      <w:szCs w:val="21"/>
                    </w:rPr>
                    <w:t>项目验收表</w:t>
                  </w:r>
                </w:p>
              </w:tc>
            </w:tr>
            <w:tr w:rsidR="009B4F42" w:rsidRPr="00AC2EED" w:rsidTr="00724FE5">
              <w:trPr>
                <w:trHeight w:val="660"/>
              </w:trPr>
              <w:tc>
                <w:tcPr>
                  <w:tcW w:w="3680" w:type="dxa"/>
                  <w:tcBorders>
                    <w:top w:val="nil"/>
                    <w:left w:val="single" w:sz="4" w:space="0" w:color="auto"/>
                    <w:bottom w:val="single" w:sz="4" w:space="0" w:color="auto"/>
                    <w:right w:val="single" w:sz="4" w:space="0" w:color="auto"/>
                  </w:tcBorders>
                  <w:shd w:val="clear" w:color="auto" w:fill="auto"/>
                  <w:vAlign w:val="center"/>
                  <w:hideMark/>
                </w:tcPr>
                <w:p w:rsidR="009B4F42" w:rsidRPr="00AC2EED" w:rsidRDefault="009B4F42" w:rsidP="00FF4664">
                  <w:pPr>
                    <w:framePr w:hSpace="180" w:wrap="around" w:vAnchor="text" w:hAnchor="page" w:xAlign="center" w:y="423"/>
                    <w:widowControl/>
                    <w:suppressOverlap/>
                    <w:rPr>
                      <w:rFonts w:ascii="宋体" w:hAnsi="宋体" w:cs="宋体"/>
                      <w:kern w:val="0"/>
                      <w:szCs w:val="21"/>
                    </w:rPr>
                  </w:pPr>
                </w:p>
              </w:tc>
            </w:tr>
          </w:tbl>
          <w:p w:rsidR="009B4F42" w:rsidRPr="00F93F06" w:rsidRDefault="009B4F42" w:rsidP="000454BF">
            <w:pPr>
              <w:widowControl/>
              <w:textAlignment w:val="center"/>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tbl>
            <w:tblPr>
              <w:tblW w:w="3680" w:type="dxa"/>
              <w:tblLook w:val="04A0"/>
            </w:tblPr>
            <w:tblGrid>
              <w:gridCol w:w="3680"/>
            </w:tblGrid>
            <w:tr w:rsidR="009B4F42" w:rsidRPr="00AC2EED" w:rsidTr="00724FE5">
              <w:trPr>
                <w:trHeight w:val="600"/>
              </w:trPr>
              <w:tc>
                <w:tcPr>
                  <w:tcW w:w="3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4F42" w:rsidRDefault="009B4F42" w:rsidP="00FF4664">
                  <w:pPr>
                    <w:framePr w:hSpace="180" w:wrap="around" w:vAnchor="text" w:hAnchor="page" w:xAlign="center" w:y="423"/>
                    <w:widowControl/>
                    <w:suppressOverlap/>
                    <w:rPr>
                      <w:rFonts w:ascii="宋体" w:hAnsi="宋体" w:cs="宋体"/>
                      <w:kern w:val="0"/>
                      <w:szCs w:val="21"/>
                    </w:rPr>
                  </w:pPr>
                  <w:r>
                    <w:rPr>
                      <w:rFonts w:ascii="宋体" w:hAnsi="宋体" w:cs="宋体" w:hint="eastAsia"/>
                      <w:kern w:val="0"/>
                      <w:szCs w:val="21"/>
                    </w:rPr>
                    <w:t>具有专家签字认可的项目</w:t>
                  </w:r>
                </w:p>
                <w:p w:rsidR="009B4F42" w:rsidRPr="00CE7BB0" w:rsidRDefault="009B4F42" w:rsidP="00FF4664">
                  <w:pPr>
                    <w:framePr w:hSpace="180" w:wrap="around" w:vAnchor="text" w:hAnchor="page" w:xAlign="center" w:y="423"/>
                    <w:widowControl/>
                    <w:suppressOverlap/>
                    <w:rPr>
                      <w:rFonts w:ascii="宋体" w:hAnsi="宋体" w:cs="宋体"/>
                      <w:kern w:val="0"/>
                      <w:szCs w:val="21"/>
                    </w:rPr>
                  </w:pPr>
                  <w:r>
                    <w:rPr>
                      <w:rFonts w:ascii="宋体" w:hAnsi="宋体" w:cs="宋体" w:hint="eastAsia"/>
                      <w:kern w:val="0"/>
                      <w:szCs w:val="21"/>
                    </w:rPr>
                    <w:t>验收表，实地项目验收</w:t>
                  </w:r>
                </w:p>
              </w:tc>
            </w:tr>
            <w:tr w:rsidR="009B4F42" w:rsidRPr="00AC2EED" w:rsidTr="00724FE5">
              <w:trPr>
                <w:trHeight w:val="660"/>
              </w:trPr>
              <w:tc>
                <w:tcPr>
                  <w:tcW w:w="3680" w:type="dxa"/>
                  <w:tcBorders>
                    <w:top w:val="nil"/>
                    <w:left w:val="single" w:sz="4" w:space="0" w:color="auto"/>
                    <w:bottom w:val="single" w:sz="4" w:space="0" w:color="auto"/>
                    <w:right w:val="single" w:sz="4" w:space="0" w:color="auto"/>
                  </w:tcBorders>
                  <w:shd w:val="clear" w:color="auto" w:fill="auto"/>
                  <w:vAlign w:val="center"/>
                  <w:hideMark/>
                </w:tcPr>
                <w:p w:rsidR="009B4F42" w:rsidRPr="00AC2EED" w:rsidRDefault="009B4F42" w:rsidP="00FF4664">
                  <w:pPr>
                    <w:framePr w:hSpace="180" w:wrap="around" w:vAnchor="text" w:hAnchor="page" w:xAlign="center" w:y="423"/>
                    <w:widowControl/>
                    <w:suppressOverlap/>
                    <w:rPr>
                      <w:rFonts w:ascii="宋体" w:hAnsi="宋体" w:cs="宋体"/>
                      <w:kern w:val="0"/>
                      <w:szCs w:val="21"/>
                    </w:rPr>
                  </w:pPr>
                </w:p>
              </w:tc>
            </w:tr>
          </w:tbl>
          <w:p w:rsidR="009B4F42" w:rsidRPr="00F93F06" w:rsidRDefault="009B4F42" w:rsidP="000454BF">
            <w:pPr>
              <w:widowControl/>
              <w:textAlignment w:val="center"/>
              <w:rPr>
                <w:rFonts w:ascii="宋体" w:hAnsi="宋体" w:cs="宋体"/>
                <w:color w:val="000000"/>
                <w:szCs w:val="21"/>
              </w:rPr>
            </w:pPr>
          </w:p>
        </w:tc>
      </w:tr>
      <w:tr w:rsidR="009B4F42" w:rsidTr="00724FE5">
        <w:trPr>
          <w:trHeight w:val="104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B4F42" w:rsidRDefault="009B4F42" w:rsidP="000454BF">
            <w:pPr>
              <w:widowControl/>
              <w:jc w:val="left"/>
              <w:rPr>
                <w:rFonts w:ascii="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B4F42" w:rsidRDefault="009B4F42" w:rsidP="000454BF">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0" w:type="auto"/>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B4F42" w:rsidRDefault="009B4F42" w:rsidP="000454BF">
            <w:pPr>
              <w:widowControl/>
              <w:jc w:val="center"/>
              <w:textAlignment w:val="center"/>
              <w:rPr>
                <w:rFonts w:ascii="宋体" w:hAnsi="宋体" w:cs="宋体"/>
                <w:color w:val="000000"/>
                <w:sz w:val="24"/>
              </w:rPr>
            </w:pPr>
            <w:r w:rsidRPr="00F93F06">
              <w:rPr>
                <w:rFonts w:ascii="宋体" w:hAnsi="宋体" w:cs="宋体" w:hint="eastAsia"/>
                <w:color w:val="000000"/>
                <w:sz w:val="24"/>
              </w:rPr>
              <w:t>时效指标</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B4F42" w:rsidRDefault="009B4F42" w:rsidP="000454BF">
            <w:pPr>
              <w:jc w:val="center"/>
              <w:rPr>
                <w:rFonts w:ascii="宋体" w:hAnsi="宋体" w:cs="宋体"/>
                <w:sz w:val="24"/>
              </w:rPr>
            </w:pPr>
            <w:r>
              <w:rPr>
                <w:rFonts w:hint="eastAsia"/>
              </w:rPr>
              <w:t>指标</w:t>
            </w:r>
            <w:r>
              <w:rPr>
                <w:rFonts w:hint="eastAsia"/>
              </w:rPr>
              <w:t>1</w:t>
            </w:r>
            <w:r>
              <w:rPr>
                <w:rFonts w:hint="eastAsia"/>
              </w:rPr>
              <w:t>：完成时间</w:t>
            </w:r>
          </w:p>
          <w:p w:rsidR="009B4F42" w:rsidRDefault="009B4F42" w:rsidP="000454BF">
            <w:pPr>
              <w:widowControl/>
              <w:jc w:val="center"/>
              <w:textAlignment w:val="center"/>
              <w:rPr>
                <w:rFonts w:ascii="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B4F42" w:rsidRDefault="009B4F42" w:rsidP="000454BF">
            <w:pPr>
              <w:widowControl/>
              <w:jc w:val="center"/>
              <w:textAlignment w:val="center"/>
              <w:rPr>
                <w:rFonts w:ascii="宋体" w:hAnsi="宋体" w:cs="宋体"/>
                <w:color w:val="000000"/>
                <w:sz w:val="24"/>
              </w:rPr>
            </w:pPr>
            <w:r>
              <w:rPr>
                <w:rFonts w:ascii="宋体" w:hAnsi="宋体" w:cs="宋体" w:hint="eastAsia"/>
                <w:color w:val="000000"/>
                <w:sz w:val="24"/>
              </w:rPr>
              <w:t>2018年12月前</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B4F42" w:rsidRDefault="009B4F42" w:rsidP="000454BF">
            <w:pPr>
              <w:widowControl/>
              <w:jc w:val="center"/>
              <w:textAlignment w:val="center"/>
              <w:rPr>
                <w:rFonts w:ascii="宋体" w:hAnsi="宋体" w:cs="宋体"/>
                <w:color w:val="000000"/>
                <w:sz w:val="24"/>
              </w:rPr>
            </w:pPr>
            <w:r>
              <w:rPr>
                <w:rFonts w:ascii="宋体" w:hAnsi="宋体" w:cs="宋体" w:hint="eastAsia"/>
                <w:color w:val="000000"/>
                <w:sz w:val="24"/>
              </w:rPr>
              <w:t>2018年12月底</w:t>
            </w:r>
          </w:p>
        </w:tc>
      </w:tr>
      <w:tr w:rsidR="009B4F42" w:rsidTr="00724FE5">
        <w:trPr>
          <w:trHeight w:val="104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B4F42" w:rsidRDefault="009B4F42" w:rsidP="000454BF">
            <w:pPr>
              <w:widowControl/>
              <w:jc w:val="left"/>
              <w:rPr>
                <w:rFonts w:ascii="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B4F42" w:rsidRDefault="009B4F42" w:rsidP="000454BF">
            <w:pPr>
              <w:widowControl/>
              <w:jc w:val="center"/>
              <w:textAlignment w:val="center"/>
              <w:rPr>
                <w:rFonts w:ascii="宋体" w:hAnsi="宋体" w:cs="宋体"/>
                <w:color w:val="000000"/>
                <w:kern w:val="0"/>
                <w:sz w:val="24"/>
              </w:rPr>
            </w:pPr>
            <w:r>
              <w:rPr>
                <w:rFonts w:ascii="宋体" w:hAnsi="宋体" w:cs="宋体" w:hint="eastAsia"/>
                <w:color w:val="000000"/>
                <w:kern w:val="0"/>
                <w:sz w:val="24"/>
              </w:rPr>
              <w:t>项目完成指标</w:t>
            </w:r>
          </w:p>
        </w:tc>
        <w:tc>
          <w:tcPr>
            <w:tcW w:w="0" w:type="auto"/>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B4F42" w:rsidRDefault="009B4F42" w:rsidP="000454BF">
            <w:pPr>
              <w:widowControl/>
              <w:jc w:val="center"/>
              <w:textAlignment w:val="center"/>
              <w:rPr>
                <w:rFonts w:ascii="宋体" w:hAnsi="宋体" w:cs="宋体"/>
                <w:color w:val="000000"/>
                <w:sz w:val="24"/>
              </w:rPr>
            </w:pPr>
            <w:r>
              <w:rPr>
                <w:rFonts w:ascii="宋体" w:hAnsi="宋体" w:cs="宋体" w:hint="eastAsia"/>
                <w:color w:val="000000"/>
                <w:sz w:val="24"/>
              </w:rPr>
              <w:t>成本指标</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B4F42" w:rsidRDefault="009B4F42" w:rsidP="000454BF">
            <w:pPr>
              <w:jc w:val="center"/>
              <w:rPr>
                <w:rFonts w:ascii="宋体" w:hAnsi="宋体" w:cs="宋体"/>
                <w:sz w:val="24"/>
              </w:rPr>
            </w:pPr>
            <w:r>
              <w:rPr>
                <w:rFonts w:hint="eastAsia"/>
              </w:rPr>
              <w:t>指标</w:t>
            </w:r>
            <w:r>
              <w:rPr>
                <w:rFonts w:hint="eastAsia"/>
              </w:rPr>
              <w:t>1</w:t>
            </w:r>
            <w:r>
              <w:rPr>
                <w:rFonts w:hint="eastAsia"/>
              </w:rPr>
              <w:t>：补贴标准</w:t>
            </w:r>
          </w:p>
          <w:p w:rsidR="009B4F42" w:rsidRDefault="009B4F42" w:rsidP="000454BF">
            <w:pPr>
              <w:widowControl/>
              <w:jc w:val="center"/>
              <w:textAlignment w:val="center"/>
              <w:rPr>
                <w:rFonts w:ascii="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B4F42" w:rsidRDefault="009B4F42" w:rsidP="000454BF">
            <w:pPr>
              <w:jc w:val="center"/>
            </w:pPr>
            <w:r>
              <w:rPr>
                <w:rFonts w:hint="eastAsia"/>
              </w:rPr>
              <w:t>严格执行市级标准</w:t>
            </w:r>
          </w:p>
          <w:p w:rsidR="009B4F42" w:rsidRDefault="009B4F42" w:rsidP="000454BF">
            <w:pPr>
              <w:jc w:val="center"/>
              <w:rPr>
                <w:rFonts w:ascii="宋体" w:hAnsi="宋体" w:cs="宋体"/>
                <w:sz w:val="24"/>
              </w:rPr>
            </w:pPr>
            <w:r>
              <w:rPr>
                <w:rFonts w:hint="eastAsia"/>
              </w:rPr>
              <w:t>和费用预算</w:t>
            </w:r>
          </w:p>
          <w:p w:rsidR="009B4F42" w:rsidRDefault="009B4F42" w:rsidP="000454BF">
            <w:pPr>
              <w:widowControl/>
              <w:jc w:val="center"/>
              <w:textAlignment w:val="center"/>
              <w:rPr>
                <w:rFonts w:ascii="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B4F42" w:rsidRDefault="009B4F42" w:rsidP="000454BF">
            <w:pPr>
              <w:widowControl/>
              <w:jc w:val="center"/>
              <w:textAlignment w:val="center"/>
              <w:rPr>
                <w:rFonts w:ascii="宋体" w:hAnsi="宋体" w:cs="宋体"/>
                <w:color w:val="000000"/>
                <w:sz w:val="24"/>
              </w:rPr>
            </w:pPr>
            <w:r>
              <w:rPr>
                <w:rFonts w:ascii="宋体" w:hAnsi="宋体" w:cs="宋体" w:hint="eastAsia"/>
                <w:color w:val="000000"/>
                <w:sz w:val="24"/>
              </w:rPr>
              <w:t>预算完成100%</w:t>
            </w:r>
          </w:p>
        </w:tc>
      </w:tr>
      <w:tr w:rsidR="009B4F42" w:rsidTr="00724FE5">
        <w:trPr>
          <w:trHeight w:val="104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B4F42" w:rsidRDefault="009B4F42" w:rsidP="000454BF">
            <w:pPr>
              <w:widowControl/>
              <w:jc w:val="left"/>
              <w:rPr>
                <w:rFonts w:ascii="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B4F42" w:rsidRDefault="009B4F42" w:rsidP="000454BF">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0" w:type="auto"/>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tbl>
            <w:tblPr>
              <w:tblW w:w="1620" w:type="dxa"/>
              <w:tblLook w:val="04A0"/>
            </w:tblPr>
            <w:tblGrid>
              <w:gridCol w:w="1620"/>
            </w:tblGrid>
            <w:tr w:rsidR="009B4F42" w:rsidRPr="00E8307D" w:rsidTr="00724FE5">
              <w:trPr>
                <w:trHeight w:val="619"/>
              </w:trPr>
              <w:tc>
                <w:tcPr>
                  <w:tcW w:w="1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4F42" w:rsidRPr="00E8307D" w:rsidRDefault="009B4F42" w:rsidP="00FF4664">
                  <w:pPr>
                    <w:framePr w:hSpace="180" w:wrap="around" w:vAnchor="text" w:hAnchor="page" w:xAlign="center" w:y="423"/>
                    <w:widowControl/>
                    <w:suppressOverlap/>
                    <w:rPr>
                      <w:rFonts w:ascii="宋体" w:hAnsi="宋体" w:cs="宋体"/>
                      <w:kern w:val="0"/>
                      <w:sz w:val="24"/>
                    </w:rPr>
                  </w:pPr>
                  <w:r w:rsidRPr="00E8307D">
                    <w:rPr>
                      <w:rFonts w:ascii="宋体" w:hAnsi="宋体" w:cs="宋体" w:hint="eastAsia"/>
                      <w:kern w:val="0"/>
                      <w:sz w:val="24"/>
                    </w:rPr>
                    <w:t>社会效益</w:t>
                  </w:r>
                  <w:r w:rsidRPr="00E8307D">
                    <w:rPr>
                      <w:rFonts w:ascii="宋体" w:hAnsi="宋体" w:cs="宋体" w:hint="eastAsia"/>
                      <w:kern w:val="0"/>
                      <w:sz w:val="24"/>
                    </w:rPr>
                    <w:br/>
                    <w:t>指标</w:t>
                  </w:r>
                </w:p>
              </w:tc>
            </w:tr>
            <w:tr w:rsidR="009B4F42" w:rsidRPr="00E8307D" w:rsidTr="00724FE5">
              <w:trPr>
                <w:trHeight w:val="435"/>
              </w:trPr>
              <w:tc>
                <w:tcPr>
                  <w:tcW w:w="1620" w:type="dxa"/>
                  <w:vMerge/>
                  <w:tcBorders>
                    <w:top w:val="single" w:sz="4" w:space="0" w:color="auto"/>
                    <w:left w:val="single" w:sz="4" w:space="0" w:color="auto"/>
                    <w:bottom w:val="single" w:sz="4" w:space="0" w:color="auto"/>
                    <w:right w:val="single" w:sz="4" w:space="0" w:color="auto"/>
                  </w:tcBorders>
                  <w:vAlign w:val="center"/>
                  <w:hideMark/>
                </w:tcPr>
                <w:p w:rsidR="009B4F42" w:rsidRPr="00E8307D" w:rsidRDefault="009B4F42" w:rsidP="00FF4664">
                  <w:pPr>
                    <w:framePr w:hSpace="180" w:wrap="around" w:vAnchor="text" w:hAnchor="page" w:xAlign="center" w:y="423"/>
                    <w:widowControl/>
                    <w:suppressOverlap/>
                    <w:jc w:val="left"/>
                    <w:rPr>
                      <w:rFonts w:ascii="宋体" w:hAnsi="宋体" w:cs="宋体"/>
                      <w:kern w:val="0"/>
                      <w:sz w:val="24"/>
                    </w:rPr>
                  </w:pPr>
                </w:p>
              </w:tc>
            </w:tr>
            <w:tr w:rsidR="009B4F42" w:rsidRPr="00E8307D" w:rsidTr="00724FE5">
              <w:trPr>
                <w:trHeight w:val="435"/>
              </w:trPr>
              <w:tc>
                <w:tcPr>
                  <w:tcW w:w="1620" w:type="dxa"/>
                  <w:vMerge/>
                  <w:tcBorders>
                    <w:top w:val="single" w:sz="4" w:space="0" w:color="auto"/>
                    <w:left w:val="single" w:sz="4" w:space="0" w:color="auto"/>
                    <w:bottom w:val="single" w:sz="4" w:space="0" w:color="auto"/>
                    <w:right w:val="single" w:sz="4" w:space="0" w:color="auto"/>
                  </w:tcBorders>
                  <w:vAlign w:val="center"/>
                  <w:hideMark/>
                </w:tcPr>
                <w:p w:rsidR="009B4F42" w:rsidRPr="00E8307D" w:rsidRDefault="009B4F42" w:rsidP="00FF4664">
                  <w:pPr>
                    <w:framePr w:hSpace="180" w:wrap="around" w:vAnchor="text" w:hAnchor="page" w:xAlign="center" w:y="423"/>
                    <w:widowControl/>
                    <w:suppressOverlap/>
                    <w:jc w:val="left"/>
                    <w:rPr>
                      <w:rFonts w:ascii="宋体" w:hAnsi="宋体" w:cs="宋体"/>
                      <w:kern w:val="0"/>
                      <w:sz w:val="24"/>
                    </w:rPr>
                  </w:pPr>
                </w:p>
              </w:tc>
            </w:tr>
          </w:tbl>
          <w:p w:rsidR="009B4F42" w:rsidRDefault="009B4F42" w:rsidP="000454BF">
            <w:pPr>
              <w:widowControl/>
              <w:jc w:val="center"/>
              <w:textAlignment w:val="center"/>
              <w:rPr>
                <w:rFonts w:ascii="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B4F42" w:rsidRDefault="009B4F42" w:rsidP="000454BF">
            <w:pPr>
              <w:jc w:val="center"/>
              <w:rPr>
                <w:rFonts w:ascii="宋体" w:hAnsi="宋体" w:cs="宋体"/>
                <w:sz w:val="24"/>
              </w:rPr>
            </w:pPr>
            <w:r>
              <w:rPr>
                <w:rFonts w:hint="eastAsia"/>
              </w:rPr>
              <w:t>指标</w:t>
            </w:r>
            <w:r>
              <w:rPr>
                <w:rFonts w:hint="eastAsia"/>
              </w:rPr>
              <w:t>1</w:t>
            </w:r>
            <w:r>
              <w:rPr>
                <w:rFonts w:hint="eastAsia"/>
              </w:rPr>
              <w:t>：投资环境</w:t>
            </w:r>
          </w:p>
          <w:p w:rsidR="009B4F42" w:rsidRDefault="009B4F42" w:rsidP="000454BF">
            <w:pPr>
              <w:widowControl/>
              <w:jc w:val="center"/>
              <w:textAlignment w:val="center"/>
              <w:rPr>
                <w:rFonts w:ascii="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B4F42" w:rsidRPr="00E8307D" w:rsidRDefault="009B4F42" w:rsidP="000454BF">
            <w:pPr>
              <w:widowControl/>
              <w:jc w:val="center"/>
              <w:textAlignment w:val="center"/>
              <w:rPr>
                <w:rFonts w:ascii="宋体" w:hAnsi="宋体" w:cs="宋体"/>
                <w:color w:val="000000"/>
                <w:sz w:val="24"/>
              </w:rPr>
            </w:pPr>
            <w:r w:rsidRPr="00E8307D">
              <w:rPr>
                <w:rFonts w:ascii="宋体" w:hAnsi="宋体" w:cs="宋体" w:hint="eastAsia"/>
                <w:color w:val="000000"/>
                <w:sz w:val="24"/>
              </w:rPr>
              <w:t>改善高新区投资环境</w:t>
            </w:r>
            <w:r>
              <w:rPr>
                <w:rFonts w:ascii="宋体" w:hAnsi="宋体" w:cs="宋体" w:hint="eastAsia"/>
                <w:color w:val="000000"/>
                <w:sz w:val="24"/>
              </w:rPr>
              <w:t>提高企业投资积极性</w:t>
            </w:r>
          </w:p>
          <w:p w:rsidR="009B4F42" w:rsidRPr="00E8307D" w:rsidRDefault="009B4F42" w:rsidP="000454BF">
            <w:pPr>
              <w:widowControl/>
              <w:jc w:val="center"/>
              <w:textAlignment w:val="center"/>
              <w:rPr>
                <w:rFonts w:ascii="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B4F42" w:rsidRPr="00E8307D" w:rsidRDefault="009B4F42" w:rsidP="000454BF">
            <w:pPr>
              <w:widowControl/>
              <w:jc w:val="center"/>
              <w:textAlignment w:val="center"/>
              <w:rPr>
                <w:rFonts w:ascii="宋体" w:hAnsi="宋体" w:cs="宋体"/>
                <w:color w:val="000000"/>
                <w:sz w:val="24"/>
              </w:rPr>
            </w:pPr>
            <w:r w:rsidRPr="00E8307D">
              <w:rPr>
                <w:rFonts w:ascii="宋体" w:hAnsi="宋体" w:cs="宋体" w:hint="eastAsia"/>
                <w:color w:val="000000"/>
                <w:sz w:val="24"/>
              </w:rPr>
              <w:t>改善高新区投资环境</w:t>
            </w:r>
            <w:r>
              <w:rPr>
                <w:rFonts w:ascii="宋体" w:hAnsi="宋体" w:cs="宋体" w:hint="eastAsia"/>
                <w:color w:val="000000"/>
                <w:sz w:val="24"/>
              </w:rPr>
              <w:t>提高企业投资积极性</w:t>
            </w:r>
          </w:p>
          <w:p w:rsidR="009B4F42" w:rsidRPr="00CE7BB0" w:rsidRDefault="009B4F42" w:rsidP="000454BF">
            <w:pPr>
              <w:widowControl/>
              <w:jc w:val="center"/>
              <w:textAlignment w:val="center"/>
              <w:rPr>
                <w:rFonts w:ascii="宋体" w:hAnsi="宋体" w:cs="宋体"/>
                <w:color w:val="000000"/>
                <w:sz w:val="24"/>
              </w:rPr>
            </w:pPr>
          </w:p>
        </w:tc>
      </w:tr>
      <w:tr w:rsidR="009B4F42" w:rsidTr="00724FE5">
        <w:trPr>
          <w:trHeight w:val="104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B4F42" w:rsidRDefault="009B4F42" w:rsidP="000454BF">
            <w:pPr>
              <w:widowControl/>
              <w:jc w:val="left"/>
              <w:rPr>
                <w:rFonts w:ascii="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B4F42" w:rsidRDefault="009B4F42" w:rsidP="000454BF">
            <w:pPr>
              <w:widowControl/>
              <w:jc w:val="center"/>
              <w:textAlignment w:val="center"/>
              <w:rPr>
                <w:rFonts w:ascii="宋体" w:hAnsi="宋体" w:cs="宋体"/>
                <w:color w:val="000000"/>
                <w:kern w:val="0"/>
                <w:sz w:val="24"/>
              </w:rPr>
            </w:pPr>
            <w:r>
              <w:rPr>
                <w:rFonts w:ascii="宋体" w:hAnsi="宋体" w:cs="宋体" w:hint="eastAsia"/>
                <w:color w:val="000000"/>
                <w:kern w:val="0"/>
                <w:sz w:val="24"/>
              </w:rPr>
              <w:t>效益指标</w:t>
            </w:r>
          </w:p>
        </w:tc>
        <w:tc>
          <w:tcPr>
            <w:tcW w:w="0" w:type="auto"/>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tbl>
            <w:tblPr>
              <w:tblW w:w="1620" w:type="dxa"/>
              <w:tblLook w:val="04A0"/>
            </w:tblPr>
            <w:tblGrid>
              <w:gridCol w:w="1620"/>
            </w:tblGrid>
            <w:tr w:rsidR="009B4F42" w:rsidRPr="00E8307D" w:rsidTr="00724FE5">
              <w:trPr>
                <w:trHeight w:val="435"/>
              </w:trPr>
              <w:tc>
                <w:tcPr>
                  <w:tcW w:w="1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4F42" w:rsidRPr="00E8307D" w:rsidRDefault="009B4F42" w:rsidP="00FF4664">
                  <w:pPr>
                    <w:framePr w:hSpace="180" w:wrap="around" w:vAnchor="text" w:hAnchor="page" w:xAlign="center" w:y="423"/>
                    <w:widowControl/>
                    <w:suppressOverlap/>
                    <w:rPr>
                      <w:rFonts w:ascii="宋体" w:hAnsi="宋体" w:cs="宋体"/>
                      <w:kern w:val="0"/>
                      <w:sz w:val="24"/>
                    </w:rPr>
                  </w:pPr>
                  <w:r w:rsidRPr="00E8307D">
                    <w:rPr>
                      <w:rFonts w:ascii="宋体" w:hAnsi="宋体" w:cs="宋体" w:hint="eastAsia"/>
                      <w:kern w:val="0"/>
                      <w:sz w:val="24"/>
                    </w:rPr>
                    <w:t>可持续影</w:t>
                  </w:r>
                  <w:r w:rsidRPr="00E8307D">
                    <w:rPr>
                      <w:rFonts w:ascii="宋体" w:hAnsi="宋体" w:cs="宋体" w:hint="eastAsia"/>
                      <w:kern w:val="0"/>
                      <w:sz w:val="24"/>
                    </w:rPr>
                    <w:br/>
                  </w:r>
                  <w:r>
                    <w:rPr>
                      <w:rFonts w:ascii="宋体" w:hAnsi="宋体" w:cs="宋体" w:hint="eastAsia"/>
                      <w:kern w:val="0"/>
                      <w:sz w:val="24"/>
                    </w:rPr>
                    <w:t>响</w:t>
                  </w:r>
                  <w:r w:rsidRPr="00E8307D">
                    <w:rPr>
                      <w:rFonts w:ascii="宋体" w:hAnsi="宋体" w:cs="宋体" w:hint="eastAsia"/>
                      <w:kern w:val="0"/>
                      <w:sz w:val="24"/>
                    </w:rPr>
                    <w:t>指标</w:t>
                  </w:r>
                </w:p>
              </w:tc>
            </w:tr>
            <w:tr w:rsidR="009B4F42" w:rsidRPr="00E8307D" w:rsidTr="00724FE5">
              <w:trPr>
                <w:trHeight w:val="435"/>
              </w:trPr>
              <w:tc>
                <w:tcPr>
                  <w:tcW w:w="1620" w:type="dxa"/>
                  <w:vMerge/>
                  <w:tcBorders>
                    <w:top w:val="single" w:sz="4" w:space="0" w:color="auto"/>
                    <w:left w:val="single" w:sz="4" w:space="0" w:color="auto"/>
                    <w:bottom w:val="single" w:sz="4" w:space="0" w:color="auto"/>
                    <w:right w:val="single" w:sz="4" w:space="0" w:color="auto"/>
                  </w:tcBorders>
                  <w:vAlign w:val="center"/>
                  <w:hideMark/>
                </w:tcPr>
                <w:p w:rsidR="009B4F42" w:rsidRPr="00E8307D" w:rsidRDefault="009B4F42" w:rsidP="00FF4664">
                  <w:pPr>
                    <w:framePr w:hSpace="180" w:wrap="around" w:vAnchor="text" w:hAnchor="page" w:xAlign="center" w:y="423"/>
                    <w:widowControl/>
                    <w:suppressOverlap/>
                    <w:jc w:val="left"/>
                    <w:rPr>
                      <w:rFonts w:ascii="宋体" w:hAnsi="宋体" w:cs="宋体"/>
                      <w:kern w:val="0"/>
                      <w:sz w:val="24"/>
                    </w:rPr>
                  </w:pPr>
                </w:p>
              </w:tc>
            </w:tr>
            <w:tr w:rsidR="009B4F42" w:rsidRPr="00E8307D" w:rsidTr="00724FE5">
              <w:trPr>
                <w:trHeight w:val="435"/>
              </w:trPr>
              <w:tc>
                <w:tcPr>
                  <w:tcW w:w="1620" w:type="dxa"/>
                  <w:vMerge/>
                  <w:tcBorders>
                    <w:top w:val="single" w:sz="4" w:space="0" w:color="auto"/>
                    <w:left w:val="single" w:sz="4" w:space="0" w:color="auto"/>
                    <w:bottom w:val="single" w:sz="4" w:space="0" w:color="auto"/>
                    <w:right w:val="single" w:sz="4" w:space="0" w:color="auto"/>
                  </w:tcBorders>
                  <w:vAlign w:val="center"/>
                  <w:hideMark/>
                </w:tcPr>
                <w:p w:rsidR="009B4F42" w:rsidRPr="00E8307D" w:rsidRDefault="009B4F42" w:rsidP="00FF4664">
                  <w:pPr>
                    <w:framePr w:hSpace="180" w:wrap="around" w:vAnchor="text" w:hAnchor="page" w:xAlign="center" w:y="423"/>
                    <w:widowControl/>
                    <w:suppressOverlap/>
                    <w:jc w:val="left"/>
                    <w:rPr>
                      <w:rFonts w:ascii="宋体" w:hAnsi="宋体" w:cs="宋体"/>
                      <w:kern w:val="0"/>
                      <w:sz w:val="24"/>
                    </w:rPr>
                  </w:pPr>
                </w:p>
              </w:tc>
            </w:tr>
          </w:tbl>
          <w:p w:rsidR="009B4F42" w:rsidRDefault="009B4F42" w:rsidP="000454BF">
            <w:pPr>
              <w:widowControl/>
              <w:jc w:val="center"/>
              <w:textAlignment w:val="center"/>
              <w:rPr>
                <w:rFonts w:ascii="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B4F42" w:rsidRDefault="009B4F42" w:rsidP="000454BF">
            <w:pPr>
              <w:jc w:val="center"/>
              <w:rPr>
                <w:rFonts w:ascii="宋体" w:hAnsi="宋体" w:cs="宋体"/>
                <w:sz w:val="24"/>
              </w:rPr>
            </w:pPr>
            <w:r>
              <w:rPr>
                <w:rFonts w:hint="eastAsia"/>
              </w:rPr>
              <w:t>指标</w:t>
            </w:r>
            <w:r>
              <w:rPr>
                <w:rFonts w:hint="eastAsia"/>
              </w:rPr>
              <w:t>1</w:t>
            </w:r>
            <w:r>
              <w:rPr>
                <w:rFonts w:hint="eastAsia"/>
              </w:rPr>
              <w:t>：生态影响</w:t>
            </w:r>
          </w:p>
          <w:p w:rsidR="009B4F42" w:rsidRDefault="009B4F42" w:rsidP="000454BF">
            <w:pPr>
              <w:widowControl/>
              <w:jc w:val="center"/>
              <w:textAlignment w:val="center"/>
              <w:rPr>
                <w:rFonts w:ascii="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B4F42" w:rsidRPr="00E8307D" w:rsidRDefault="009B4F42" w:rsidP="000454BF">
            <w:pPr>
              <w:widowControl/>
              <w:jc w:val="center"/>
              <w:textAlignment w:val="center"/>
              <w:rPr>
                <w:rFonts w:ascii="宋体" w:hAnsi="宋体" w:cs="宋体"/>
                <w:color w:val="000000"/>
                <w:sz w:val="24"/>
              </w:rPr>
            </w:pPr>
            <w:r w:rsidRPr="00CE7BB0">
              <w:rPr>
                <w:rFonts w:hint="eastAsia"/>
              </w:rPr>
              <w:t>提高区内企业环保研发及污染治理水平</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B4F42" w:rsidRPr="00E8307D" w:rsidRDefault="009B4F42" w:rsidP="000454BF">
            <w:pPr>
              <w:widowControl/>
              <w:jc w:val="center"/>
              <w:textAlignment w:val="center"/>
              <w:rPr>
                <w:rFonts w:ascii="宋体" w:hAnsi="宋体" w:cs="宋体"/>
                <w:color w:val="000000"/>
                <w:sz w:val="24"/>
              </w:rPr>
            </w:pPr>
            <w:r w:rsidRPr="00CE7BB0">
              <w:rPr>
                <w:rFonts w:hint="eastAsia"/>
              </w:rPr>
              <w:t>提高区内企业环保研发及污染治理水平</w:t>
            </w:r>
          </w:p>
        </w:tc>
      </w:tr>
      <w:tr w:rsidR="009B4F42" w:rsidTr="00724FE5">
        <w:trPr>
          <w:trHeight w:val="104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B4F42" w:rsidRDefault="009B4F42" w:rsidP="000454BF">
            <w:pPr>
              <w:widowControl/>
              <w:jc w:val="left"/>
              <w:rPr>
                <w:rFonts w:ascii="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B4F42" w:rsidRDefault="009B4F42" w:rsidP="000454BF">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0" w:type="auto"/>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B4F42" w:rsidRDefault="009B4F42" w:rsidP="000454BF">
            <w:pPr>
              <w:jc w:val="center"/>
              <w:rPr>
                <w:rFonts w:ascii="宋体" w:hAnsi="宋体" w:cs="宋体"/>
                <w:color w:val="000000"/>
                <w:sz w:val="24"/>
              </w:rPr>
            </w:pPr>
            <w:r>
              <w:rPr>
                <w:rFonts w:ascii="宋体" w:hAnsi="宋体" w:cs="宋体" w:hint="eastAsia"/>
                <w:color w:val="000000"/>
                <w:sz w:val="24"/>
              </w:rPr>
              <w:t>满意度指标</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B4F42" w:rsidRDefault="009B4F42" w:rsidP="000454BF">
            <w:pPr>
              <w:jc w:val="center"/>
              <w:rPr>
                <w:rFonts w:ascii="宋体" w:hAnsi="宋体" w:cs="宋体"/>
                <w:sz w:val="24"/>
              </w:rPr>
            </w:pPr>
            <w:r>
              <w:rPr>
                <w:rFonts w:hint="eastAsia"/>
              </w:rPr>
              <w:t>指标</w:t>
            </w:r>
            <w:r>
              <w:rPr>
                <w:rFonts w:hint="eastAsia"/>
              </w:rPr>
              <w:t>1</w:t>
            </w:r>
            <w:r>
              <w:rPr>
                <w:rFonts w:hint="eastAsia"/>
              </w:rPr>
              <w:t>：企业满意度</w:t>
            </w:r>
          </w:p>
          <w:p w:rsidR="009B4F42" w:rsidRDefault="009B4F42" w:rsidP="000454BF">
            <w:pPr>
              <w:widowControl/>
              <w:jc w:val="center"/>
              <w:textAlignment w:val="center"/>
              <w:rPr>
                <w:rFonts w:ascii="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B4F42" w:rsidRDefault="009B4F42" w:rsidP="000454BF">
            <w:pPr>
              <w:widowControl/>
              <w:jc w:val="center"/>
              <w:textAlignment w:val="center"/>
              <w:rPr>
                <w:rFonts w:ascii="宋体" w:hAnsi="宋体" w:cs="宋体"/>
                <w:color w:val="000000"/>
                <w:sz w:val="24"/>
              </w:rPr>
            </w:pPr>
            <w:r>
              <w:rPr>
                <w:rFonts w:ascii="宋体" w:hAnsi="宋体" w:cs="宋体" w:hint="eastAsia"/>
                <w:color w:val="000000"/>
                <w:sz w:val="24"/>
              </w:rPr>
              <w:t>企业满意</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B4F42" w:rsidRDefault="009B4F42" w:rsidP="000454BF">
            <w:pPr>
              <w:widowControl/>
              <w:jc w:val="center"/>
              <w:textAlignment w:val="center"/>
              <w:rPr>
                <w:rFonts w:ascii="宋体" w:hAnsi="宋体" w:cs="宋体"/>
                <w:color w:val="000000"/>
                <w:sz w:val="24"/>
              </w:rPr>
            </w:pPr>
            <w:r>
              <w:rPr>
                <w:rFonts w:ascii="宋体" w:hAnsi="宋体" w:cs="宋体" w:hint="eastAsia"/>
                <w:color w:val="000000"/>
                <w:sz w:val="24"/>
              </w:rPr>
              <w:t>≥90</w:t>
            </w:r>
          </w:p>
        </w:tc>
      </w:tr>
      <w:tr w:rsidR="009B4F42" w:rsidTr="00724FE5">
        <w:trPr>
          <w:trHeight w:val="129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B4F42" w:rsidRDefault="009B4F42" w:rsidP="000454BF">
            <w:pPr>
              <w:widowControl/>
              <w:jc w:val="left"/>
              <w:rPr>
                <w:rFonts w:ascii="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B4F42" w:rsidRDefault="009B4F42" w:rsidP="000454BF">
            <w:pPr>
              <w:widowControl/>
              <w:jc w:val="center"/>
              <w:textAlignment w:val="center"/>
              <w:rPr>
                <w:rFonts w:ascii="宋体" w:hAnsi="宋体" w:cs="宋体"/>
                <w:color w:val="000000"/>
                <w:sz w:val="24"/>
              </w:rPr>
            </w:pPr>
            <w:r>
              <w:rPr>
                <w:rFonts w:ascii="宋体" w:hAnsi="宋体" w:cs="宋体" w:hint="eastAsia"/>
                <w:color w:val="000000"/>
                <w:sz w:val="24"/>
              </w:rPr>
              <w:t>满意度指标</w:t>
            </w:r>
          </w:p>
        </w:tc>
        <w:tc>
          <w:tcPr>
            <w:tcW w:w="0" w:type="auto"/>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B4F42" w:rsidRDefault="009B4F42" w:rsidP="000454BF">
            <w:pPr>
              <w:jc w:val="center"/>
              <w:rPr>
                <w:rFonts w:ascii="宋体" w:hAnsi="宋体" w:cs="宋体"/>
                <w:sz w:val="24"/>
              </w:rPr>
            </w:pPr>
            <w:r>
              <w:rPr>
                <w:rFonts w:ascii="宋体" w:hAnsi="宋体" w:cs="宋体" w:hint="eastAsia"/>
                <w:sz w:val="24"/>
              </w:rPr>
              <w:t>满意度指标</w:t>
            </w:r>
          </w:p>
          <w:p w:rsidR="009B4F42" w:rsidRDefault="009B4F42" w:rsidP="000454BF">
            <w:pPr>
              <w:widowControl/>
              <w:jc w:val="center"/>
              <w:textAlignment w:val="center"/>
              <w:rPr>
                <w:rFonts w:ascii="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B4F42" w:rsidRDefault="009B4F42" w:rsidP="000454BF">
            <w:pPr>
              <w:widowControl/>
              <w:jc w:val="center"/>
              <w:textAlignment w:val="center"/>
              <w:rPr>
                <w:rFonts w:ascii="宋体" w:hAnsi="宋体" w:cs="宋体"/>
                <w:color w:val="000000"/>
                <w:sz w:val="24"/>
              </w:rPr>
            </w:pPr>
            <w:r>
              <w:rPr>
                <w:rFonts w:hint="eastAsia"/>
              </w:rPr>
              <w:t>指标</w:t>
            </w:r>
            <w:r>
              <w:rPr>
                <w:rFonts w:hint="eastAsia"/>
              </w:rPr>
              <w:t>2</w:t>
            </w:r>
            <w:r>
              <w:rPr>
                <w:rFonts w:hint="eastAsia"/>
              </w:rPr>
              <w:t>：主管单位</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B4F42" w:rsidRDefault="009B4F42" w:rsidP="000454BF">
            <w:pPr>
              <w:widowControl/>
              <w:jc w:val="center"/>
              <w:textAlignment w:val="center"/>
              <w:rPr>
                <w:rFonts w:ascii="宋体" w:hAnsi="宋体" w:cs="宋体"/>
                <w:color w:val="000000"/>
                <w:sz w:val="24"/>
              </w:rPr>
            </w:pPr>
            <w:r>
              <w:rPr>
                <w:rFonts w:ascii="宋体" w:hAnsi="宋体" w:cs="宋体" w:hint="eastAsia"/>
                <w:color w:val="000000"/>
                <w:sz w:val="24"/>
              </w:rPr>
              <w:t>主管单位满意</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B4F42" w:rsidRDefault="009B4F42" w:rsidP="000454BF">
            <w:pPr>
              <w:widowControl/>
              <w:jc w:val="center"/>
              <w:textAlignment w:val="center"/>
              <w:rPr>
                <w:rFonts w:ascii="宋体" w:hAnsi="宋体" w:cs="宋体"/>
                <w:color w:val="000000"/>
                <w:sz w:val="24"/>
              </w:rPr>
            </w:pPr>
            <w:r>
              <w:rPr>
                <w:rFonts w:ascii="宋体" w:hAnsi="宋体" w:cs="宋体" w:hint="eastAsia"/>
                <w:color w:val="000000"/>
                <w:sz w:val="24"/>
              </w:rPr>
              <w:t>≥90</w:t>
            </w:r>
          </w:p>
        </w:tc>
      </w:tr>
    </w:tbl>
    <w:p w:rsidR="009B4F42" w:rsidRPr="009B4F42" w:rsidRDefault="009B4F42" w:rsidP="009B4F42">
      <w:pPr>
        <w:pStyle w:val="a4"/>
        <w:numPr>
          <w:ilvl w:val="0"/>
          <w:numId w:val="6"/>
        </w:numPr>
        <w:ind w:firstLineChars="0"/>
        <w:rPr>
          <w:rFonts w:ascii="Calibri" w:hAnsi="Calibri"/>
        </w:rPr>
      </w:pPr>
    </w:p>
    <w:tbl>
      <w:tblPr>
        <w:tblpPr w:leftFromText="180" w:rightFromText="180" w:vertAnchor="text" w:horzAnchor="page" w:tblpXSpec="center" w:tblpY="423"/>
        <w:tblOverlap w:val="never"/>
        <w:tblW w:w="0" w:type="auto"/>
        <w:tblCellMar>
          <w:left w:w="0" w:type="dxa"/>
          <w:right w:w="0" w:type="dxa"/>
        </w:tblCellMar>
        <w:tblLook w:val="04A0"/>
      </w:tblPr>
      <w:tblGrid>
        <w:gridCol w:w="194"/>
        <w:gridCol w:w="195"/>
        <w:gridCol w:w="519"/>
        <w:gridCol w:w="396"/>
        <w:gridCol w:w="3332"/>
        <w:gridCol w:w="1842"/>
        <w:gridCol w:w="16"/>
        <w:gridCol w:w="1842"/>
      </w:tblGrid>
      <w:tr w:rsidR="009B4F42" w:rsidTr="00DB04BD">
        <w:trPr>
          <w:trHeight w:val="1034"/>
        </w:trPr>
        <w:tc>
          <w:tcPr>
            <w:tcW w:w="0" w:type="auto"/>
            <w:gridSpan w:val="8"/>
            <w:tcMar>
              <w:top w:w="15" w:type="dxa"/>
              <w:left w:w="15" w:type="dxa"/>
              <w:bottom w:w="0" w:type="dxa"/>
              <w:right w:w="15" w:type="dxa"/>
            </w:tcMar>
            <w:vAlign w:val="center"/>
            <w:hideMark/>
          </w:tcPr>
          <w:p w:rsidR="009B4F42" w:rsidRPr="00DB04BD" w:rsidRDefault="009B4F42" w:rsidP="00DB04BD">
            <w:pPr>
              <w:pStyle w:val="a4"/>
              <w:widowControl/>
              <w:ind w:leftChars="897" w:left="3164" w:hangingChars="400" w:hanging="1280"/>
              <w:textAlignment w:val="center"/>
              <w:rPr>
                <w:rFonts w:asciiTheme="majorEastAsia" w:eastAsiaTheme="majorEastAsia" w:hAnsiTheme="majorEastAsia" w:cs="宋体"/>
                <w:color w:val="000000"/>
                <w:sz w:val="32"/>
                <w:szCs w:val="32"/>
              </w:rPr>
            </w:pPr>
            <w:r w:rsidRPr="00DB04BD">
              <w:rPr>
                <w:rFonts w:asciiTheme="majorEastAsia" w:eastAsiaTheme="majorEastAsia" w:hAnsiTheme="majorEastAsia" w:cs="宋体" w:hint="eastAsia"/>
                <w:bCs/>
                <w:color w:val="000000"/>
                <w:kern w:val="0"/>
                <w:sz w:val="32"/>
                <w:szCs w:val="32"/>
              </w:rPr>
              <w:t>项目支出绩效目标完成情况表</w:t>
            </w:r>
            <w:r w:rsidRPr="00DB04BD">
              <w:rPr>
                <w:rFonts w:asciiTheme="majorEastAsia" w:eastAsiaTheme="majorEastAsia" w:hAnsiTheme="majorEastAsia" w:cs="宋体" w:hint="eastAsia"/>
                <w:b/>
                <w:bCs/>
                <w:color w:val="000000"/>
                <w:kern w:val="0"/>
                <w:sz w:val="32"/>
                <w:szCs w:val="32"/>
              </w:rPr>
              <w:br/>
            </w:r>
            <w:r w:rsidRPr="00DB04BD">
              <w:rPr>
                <w:rFonts w:asciiTheme="majorEastAsia" w:eastAsiaTheme="majorEastAsia" w:hAnsiTheme="majorEastAsia" w:cs="宋体" w:hint="eastAsia"/>
                <w:color w:val="000000"/>
                <w:kern w:val="0"/>
                <w:sz w:val="32"/>
                <w:szCs w:val="32"/>
              </w:rPr>
              <w:t>(201</w:t>
            </w:r>
            <w:r w:rsidR="0098787F" w:rsidRPr="00DB04BD">
              <w:rPr>
                <w:rFonts w:asciiTheme="majorEastAsia" w:eastAsiaTheme="majorEastAsia" w:hAnsiTheme="majorEastAsia" w:cs="宋体" w:hint="eastAsia"/>
                <w:color w:val="000000"/>
                <w:kern w:val="0"/>
                <w:sz w:val="32"/>
                <w:szCs w:val="32"/>
              </w:rPr>
              <w:t>9</w:t>
            </w:r>
            <w:r w:rsidRPr="00DB04BD">
              <w:rPr>
                <w:rFonts w:asciiTheme="majorEastAsia" w:eastAsiaTheme="majorEastAsia" w:hAnsiTheme="majorEastAsia" w:cs="宋体" w:hint="eastAsia"/>
                <w:color w:val="000000"/>
                <w:kern w:val="0"/>
                <w:sz w:val="32"/>
                <w:szCs w:val="32"/>
              </w:rPr>
              <w:t xml:space="preserve"> 年度)</w:t>
            </w:r>
          </w:p>
        </w:tc>
      </w:tr>
      <w:tr w:rsidR="009B4F42" w:rsidTr="00DB04BD">
        <w:trPr>
          <w:trHeight w:val="276"/>
        </w:trPr>
        <w:tc>
          <w:tcPr>
            <w:tcW w:w="0" w:type="auto"/>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B4F42" w:rsidRDefault="009B4F42" w:rsidP="000454BF">
            <w:pPr>
              <w:widowControl/>
              <w:jc w:val="center"/>
              <w:textAlignment w:val="center"/>
              <w:rPr>
                <w:rFonts w:ascii="宋体" w:hAnsi="宋体" w:cs="宋体"/>
                <w:color w:val="000000"/>
                <w:sz w:val="24"/>
              </w:rPr>
            </w:pPr>
            <w:r>
              <w:rPr>
                <w:rFonts w:ascii="宋体" w:hAnsi="宋体" w:cs="宋体" w:hint="eastAsia"/>
                <w:color w:val="000000"/>
                <w:kern w:val="0"/>
                <w:sz w:val="24"/>
              </w:rPr>
              <w:t>项目名称</w:t>
            </w:r>
          </w:p>
        </w:tc>
        <w:tc>
          <w:tcPr>
            <w:tcW w:w="0" w:type="auto"/>
            <w:gridSpan w:val="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B4F42" w:rsidRDefault="009B4F42" w:rsidP="000454BF">
            <w:pPr>
              <w:widowControl/>
              <w:jc w:val="center"/>
              <w:textAlignment w:val="center"/>
              <w:rPr>
                <w:rFonts w:ascii="宋体" w:hAnsi="宋体" w:cs="宋体"/>
                <w:color w:val="000000"/>
                <w:sz w:val="24"/>
              </w:rPr>
            </w:pPr>
            <w:r w:rsidRPr="009E3182">
              <w:rPr>
                <w:rFonts w:ascii="宋体" w:hAnsi="宋体" w:cs="宋体" w:hint="eastAsia"/>
                <w:color w:val="000000"/>
                <w:sz w:val="24"/>
              </w:rPr>
              <w:t>安谷镇集中式饮用水水源地水质年度监测</w:t>
            </w:r>
          </w:p>
        </w:tc>
      </w:tr>
      <w:tr w:rsidR="009B4F42" w:rsidTr="00DB04BD">
        <w:trPr>
          <w:trHeight w:val="276"/>
        </w:trPr>
        <w:tc>
          <w:tcPr>
            <w:tcW w:w="0" w:type="auto"/>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B4F42" w:rsidRDefault="009B4F42" w:rsidP="000454BF">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0" w:type="auto"/>
            <w:gridSpan w:val="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B4F42" w:rsidRDefault="009B4F42" w:rsidP="00454F6A">
            <w:pPr>
              <w:widowControl/>
              <w:jc w:val="center"/>
              <w:textAlignment w:val="center"/>
              <w:rPr>
                <w:rFonts w:ascii="宋体" w:hAnsi="宋体" w:cs="宋体"/>
                <w:color w:val="000000"/>
                <w:sz w:val="24"/>
              </w:rPr>
            </w:pPr>
            <w:r>
              <w:rPr>
                <w:rFonts w:ascii="宋体" w:hAnsi="宋体" w:cs="宋体" w:hint="eastAsia"/>
                <w:color w:val="000000"/>
                <w:sz w:val="24"/>
              </w:rPr>
              <w:t>乐山市</w:t>
            </w:r>
            <w:r w:rsidR="00454F6A">
              <w:rPr>
                <w:rFonts w:ascii="宋体" w:hAnsi="宋体" w:cs="宋体" w:hint="eastAsia"/>
                <w:color w:val="000000"/>
                <w:sz w:val="24"/>
              </w:rPr>
              <w:t>生态环境</w:t>
            </w:r>
            <w:r>
              <w:rPr>
                <w:rFonts w:ascii="宋体" w:hAnsi="宋体" w:cs="宋体" w:hint="eastAsia"/>
                <w:color w:val="000000"/>
                <w:sz w:val="24"/>
              </w:rPr>
              <w:t>局高新区分局</w:t>
            </w:r>
          </w:p>
        </w:tc>
      </w:tr>
      <w:tr w:rsidR="009B4F42" w:rsidTr="00DB04BD">
        <w:trPr>
          <w:trHeight w:val="276"/>
        </w:trPr>
        <w:tc>
          <w:tcPr>
            <w:tcW w:w="0" w:type="auto"/>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B4F42" w:rsidRDefault="009B4F42" w:rsidP="000454BF">
            <w:pPr>
              <w:widowControl/>
              <w:jc w:val="center"/>
              <w:textAlignment w:val="center"/>
              <w:rPr>
                <w:rFonts w:ascii="宋体" w:hAnsi="宋体" w:cs="宋体"/>
                <w:color w:val="000000"/>
                <w:sz w:val="24"/>
              </w:rPr>
            </w:pPr>
            <w:r>
              <w:rPr>
                <w:rFonts w:ascii="宋体" w:hAnsi="宋体" w:cs="宋体" w:hint="eastAsia"/>
                <w:color w:val="000000"/>
                <w:kern w:val="0"/>
                <w:sz w:val="24"/>
              </w:rPr>
              <w:t>预算执行情况(万元)</w:t>
            </w:r>
          </w:p>
        </w:tc>
        <w:tc>
          <w:tcPr>
            <w:tcW w:w="0" w:type="auto"/>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B4F42" w:rsidRDefault="009B4F42" w:rsidP="000454BF">
            <w:pPr>
              <w:widowControl/>
              <w:jc w:val="center"/>
              <w:textAlignment w:val="center"/>
              <w:rPr>
                <w:rFonts w:ascii="宋体" w:hAnsi="宋体" w:cs="宋体"/>
                <w:color w:val="000000"/>
                <w:sz w:val="24"/>
              </w:rPr>
            </w:pPr>
            <w:r>
              <w:rPr>
                <w:rFonts w:ascii="宋体" w:hAnsi="宋体" w:cs="宋体" w:hint="eastAsia"/>
                <w:color w:val="000000"/>
                <w:kern w:val="0"/>
                <w:sz w:val="24"/>
              </w:rPr>
              <w:t>预算数:</w:t>
            </w:r>
          </w:p>
        </w:tc>
        <w:tc>
          <w:tcPr>
            <w:tcW w:w="0" w:type="auto"/>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B4F42" w:rsidRDefault="009B4F42" w:rsidP="0098787F">
            <w:pPr>
              <w:widowControl/>
              <w:jc w:val="center"/>
              <w:textAlignment w:val="center"/>
              <w:rPr>
                <w:rFonts w:ascii="宋体" w:hAnsi="宋体" w:cs="宋体"/>
                <w:color w:val="000000"/>
                <w:sz w:val="24"/>
              </w:rPr>
            </w:pPr>
            <w:r>
              <w:rPr>
                <w:rFonts w:ascii="宋体" w:hAnsi="宋体" w:cs="宋体" w:hint="eastAsia"/>
                <w:color w:val="000000"/>
                <w:sz w:val="24"/>
              </w:rPr>
              <w:t>6</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B4F42" w:rsidRDefault="009B4F42" w:rsidP="000454BF">
            <w:pPr>
              <w:widowControl/>
              <w:jc w:val="center"/>
              <w:textAlignment w:val="center"/>
              <w:rPr>
                <w:rFonts w:ascii="宋体" w:hAnsi="宋体" w:cs="宋体"/>
                <w:color w:val="000000"/>
                <w:sz w:val="24"/>
              </w:rPr>
            </w:pPr>
            <w:r>
              <w:rPr>
                <w:rFonts w:ascii="宋体" w:hAnsi="宋体" w:cs="宋体" w:hint="eastAsia"/>
                <w:color w:val="000000"/>
                <w:kern w:val="0"/>
                <w:sz w:val="24"/>
              </w:rPr>
              <w:t>执行数:</w:t>
            </w:r>
          </w:p>
        </w:tc>
        <w:tc>
          <w:tcPr>
            <w:tcW w:w="0" w:type="auto"/>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B4F42" w:rsidRDefault="009B4F42" w:rsidP="0098787F">
            <w:pPr>
              <w:widowControl/>
              <w:jc w:val="center"/>
              <w:textAlignment w:val="center"/>
              <w:rPr>
                <w:rFonts w:ascii="宋体" w:hAnsi="宋体" w:cs="宋体"/>
                <w:color w:val="000000"/>
                <w:sz w:val="24"/>
              </w:rPr>
            </w:pPr>
            <w:r>
              <w:rPr>
                <w:rFonts w:ascii="宋体" w:hAnsi="宋体" w:cs="宋体" w:hint="eastAsia"/>
                <w:color w:val="000000"/>
                <w:sz w:val="24"/>
              </w:rPr>
              <w:t>6</w:t>
            </w:r>
          </w:p>
        </w:tc>
      </w:tr>
      <w:tr w:rsidR="009B4F42" w:rsidTr="00DB04BD">
        <w:trPr>
          <w:trHeight w:val="27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B4F42" w:rsidRDefault="009B4F42" w:rsidP="000454BF">
            <w:pPr>
              <w:widowControl/>
              <w:jc w:val="left"/>
              <w:rPr>
                <w:rFonts w:ascii="宋体" w:hAnsi="宋体" w:cs="宋体"/>
                <w:color w:val="000000"/>
                <w:sz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B4F42" w:rsidRDefault="009B4F42" w:rsidP="000454BF">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0" w:type="auto"/>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B4F42" w:rsidRDefault="009B4F42" w:rsidP="0098787F">
            <w:pPr>
              <w:widowControl/>
              <w:jc w:val="center"/>
              <w:textAlignment w:val="center"/>
              <w:rPr>
                <w:rFonts w:ascii="宋体" w:hAnsi="宋体" w:cs="宋体"/>
                <w:color w:val="000000"/>
                <w:sz w:val="24"/>
              </w:rPr>
            </w:pPr>
            <w:r>
              <w:rPr>
                <w:rFonts w:ascii="宋体" w:hAnsi="宋体" w:cs="宋体" w:hint="eastAsia"/>
                <w:color w:val="000000"/>
                <w:sz w:val="24"/>
              </w:rPr>
              <w:t>6</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B4F42" w:rsidRDefault="009B4F42" w:rsidP="000454BF">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0" w:type="auto"/>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B4F42" w:rsidRDefault="009B4F42" w:rsidP="0098787F">
            <w:pPr>
              <w:widowControl/>
              <w:jc w:val="center"/>
              <w:textAlignment w:val="center"/>
              <w:rPr>
                <w:rFonts w:ascii="宋体" w:hAnsi="宋体" w:cs="宋体"/>
                <w:color w:val="000000"/>
                <w:sz w:val="24"/>
              </w:rPr>
            </w:pPr>
            <w:r>
              <w:rPr>
                <w:rFonts w:ascii="宋体" w:hAnsi="宋体" w:cs="宋体" w:hint="eastAsia"/>
                <w:color w:val="000000"/>
                <w:sz w:val="24"/>
              </w:rPr>
              <w:t>6</w:t>
            </w:r>
          </w:p>
        </w:tc>
      </w:tr>
      <w:tr w:rsidR="009B4F42" w:rsidTr="00DB04BD">
        <w:trPr>
          <w:trHeight w:val="151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B4F42" w:rsidRDefault="009B4F42" w:rsidP="000454BF">
            <w:pPr>
              <w:widowControl/>
              <w:jc w:val="left"/>
              <w:rPr>
                <w:rFonts w:ascii="宋体" w:hAnsi="宋体" w:cs="宋体"/>
                <w:color w:val="000000"/>
                <w:sz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B4F42" w:rsidRDefault="009B4F42" w:rsidP="000454BF">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0" w:type="auto"/>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B4F42" w:rsidRDefault="009B4F42" w:rsidP="000454BF">
            <w:pPr>
              <w:widowControl/>
              <w:jc w:val="center"/>
              <w:textAlignment w:val="center"/>
              <w:rPr>
                <w:rFonts w:ascii="宋体" w:hAnsi="宋体" w:cs="宋体"/>
                <w:color w:val="000000"/>
                <w:sz w:val="24"/>
              </w:rPr>
            </w:pPr>
            <w:r>
              <w:rPr>
                <w:rFonts w:ascii="宋体" w:hAnsi="宋体" w:cs="宋体" w:hint="eastAsia"/>
                <w:color w:val="000000"/>
                <w:kern w:val="0"/>
                <w:sz w:val="24"/>
              </w:rPr>
              <w:t>0</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B4F42" w:rsidRDefault="009B4F42" w:rsidP="000454BF">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0" w:type="auto"/>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B4F42" w:rsidRDefault="009B4F42" w:rsidP="000454BF">
            <w:pPr>
              <w:jc w:val="center"/>
              <w:rPr>
                <w:rFonts w:ascii="宋体" w:hAnsi="宋体" w:cs="宋体"/>
                <w:color w:val="000000"/>
                <w:sz w:val="24"/>
              </w:rPr>
            </w:pPr>
            <w:r>
              <w:rPr>
                <w:rFonts w:ascii="宋体" w:hAnsi="宋体" w:cs="宋体" w:hint="eastAsia"/>
                <w:color w:val="000000"/>
                <w:sz w:val="24"/>
              </w:rPr>
              <w:t>0</w:t>
            </w:r>
          </w:p>
        </w:tc>
      </w:tr>
      <w:tr w:rsidR="009B4F42" w:rsidTr="00DB04BD">
        <w:trPr>
          <w:trHeight w:val="276"/>
        </w:trPr>
        <w:tc>
          <w:tcPr>
            <w:tcW w:w="0" w:type="auto"/>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B4F42" w:rsidRDefault="009B4F42" w:rsidP="000454BF">
            <w:pPr>
              <w:widowControl/>
              <w:jc w:val="center"/>
              <w:textAlignment w:val="center"/>
              <w:rPr>
                <w:rFonts w:ascii="宋体" w:hAnsi="宋体" w:cs="宋体"/>
                <w:color w:val="000000"/>
                <w:sz w:val="24"/>
              </w:rPr>
            </w:pPr>
            <w:r>
              <w:rPr>
                <w:rFonts w:ascii="宋体" w:hAnsi="宋体" w:cs="宋体" w:hint="eastAsia"/>
                <w:color w:val="000000"/>
                <w:kern w:val="0"/>
                <w:sz w:val="24"/>
              </w:rPr>
              <w:t>年度目标完成情况</w:t>
            </w:r>
          </w:p>
        </w:tc>
        <w:tc>
          <w:tcPr>
            <w:tcW w:w="0" w:type="auto"/>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B4F42" w:rsidRDefault="009B4F42" w:rsidP="000454BF">
            <w:pPr>
              <w:widowControl/>
              <w:jc w:val="center"/>
              <w:textAlignment w:val="center"/>
              <w:rPr>
                <w:rFonts w:ascii="宋体" w:hAnsi="宋体" w:cs="宋体"/>
                <w:color w:val="000000"/>
                <w:sz w:val="24"/>
              </w:rPr>
            </w:pPr>
            <w:r>
              <w:rPr>
                <w:rFonts w:ascii="宋体" w:hAnsi="宋体" w:cs="宋体" w:hint="eastAsia"/>
                <w:color w:val="000000"/>
                <w:kern w:val="0"/>
                <w:sz w:val="24"/>
              </w:rPr>
              <w:t>预期目标</w:t>
            </w:r>
          </w:p>
        </w:tc>
        <w:tc>
          <w:tcPr>
            <w:tcW w:w="0" w:type="auto"/>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B4F42" w:rsidRDefault="009B4F42" w:rsidP="000454BF">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9B4F42" w:rsidTr="00DB04BD">
        <w:trPr>
          <w:trHeight w:val="115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B4F42" w:rsidRDefault="009B4F42" w:rsidP="000454BF">
            <w:pPr>
              <w:widowControl/>
              <w:jc w:val="left"/>
              <w:rPr>
                <w:rFonts w:ascii="宋体" w:hAnsi="宋体" w:cs="宋体"/>
                <w:color w:val="000000"/>
                <w:sz w:val="24"/>
              </w:rPr>
            </w:pPr>
          </w:p>
        </w:tc>
        <w:tc>
          <w:tcPr>
            <w:tcW w:w="0" w:type="auto"/>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B4F42" w:rsidRDefault="009B4F42" w:rsidP="000454BF">
            <w:pPr>
              <w:widowControl/>
              <w:jc w:val="center"/>
              <w:textAlignment w:val="center"/>
              <w:rPr>
                <w:rFonts w:ascii="宋体" w:hAnsi="宋体" w:cs="宋体"/>
                <w:color w:val="000000"/>
                <w:sz w:val="24"/>
              </w:rPr>
            </w:pPr>
            <w:r w:rsidRPr="00664F17">
              <w:rPr>
                <w:rFonts w:ascii="宋体" w:hAnsi="宋体" w:cs="宋体" w:hint="eastAsia"/>
                <w:color w:val="000000"/>
                <w:sz w:val="24"/>
              </w:rPr>
              <w:t>编制安谷镇集中式饮用水水源地水质监测方案，并按照《生活饮用水水源水质标准》（CJ3020-93）组织实施，出具监测报告</w:t>
            </w:r>
          </w:p>
        </w:tc>
        <w:tc>
          <w:tcPr>
            <w:tcW w:w="0" w:type="auto"/>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B4F42" w:rsidRDefault="009B4F42" w:rsidP="000454BF">
            <w:pPr>
              <w:widowControl/>
              <w:jc w:val="center"/>
              <w:textAlignment w:val="center"/>
              <w:rPr>
                <w:rFonts w:ascii="宋体" w:hAnsi="宋体" w:cs="宋体"/>
                <w:color w:val="000000"/>
                <w:sz w:val="24"/>
              </w:rPr>
            </w:pPr>
            <w:r w:rsidRPr="00664F17">
              <w:rPr>
                <w:rFonts w:ascii="宋体" w:hAnsi="宋体" w:cs="宋体" w:hint="eastAsia"/>
                <w:color w:val="000000"/>
                <w:sz w:val="24"/>
              </w:rPr>
              <w:t>编制安谷镇集中式饮用水水源地水质监测方案，并按照《生活饮用水水源水质标准》（CJ3020-93）组织实施，出具监测报告</w:t>
            </w:r>
          </w:p>
        </w:tc>
      </w:tr>
      <w:tr w:rsidR="009B4F42" w:rsidTr="00DB04BD">
        <w:trPr>
          <w:trHeight w:val="1042"/>
        </w:trPr>
        <w:tc>
          <w:tcPr>
            <w:tcW w:w="0" w:type="auto"/>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B4F42" w:rsidRDefault="009B4F42" w:rsidP="000454BF">
            <w:pPr>
              <w:widowControl/>
              <w:jc w:val="center"/>
              <w:textAlignment w:val="center"/>
              <w:rPr>
                <w:rFonts w:ascii="宋体" w:hAnsi="宋体" w:cs="宋体"/>
                <w:color w:val="000000"/>
                <w:sz w:val="24"/>
              </w:rPr>
            </w:pPr>
            <w:r>
              <w:rPr>
                <w:rFonts w:ascii="宋体" w:hAnsi="宋体" w:cs="宋体" w:hint="eastAsia"/>
                <w:color w:val="000000"/>
                <w:sz w:val="24"/>
              </w:rPr>
              <w:lastRenderedPageBreak/>
              <w:t>绩效指标完成情况</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B4F42" w:rsidRDefault="009B4F42" w:rsidP="000454BF">
            <w:pPr>
              <w:widowControl/>
              <w:jc w:val="center"/>
              <w:textAlignment w:val="center"/>
              <w:rPr>
                <w:rFonts w:ascii="宋体" w:hAnsi="宋体" w:cs="宋体"/>
                <w:color w:val="000000"/>
                <w:sz w:val="24"/>
              </w:rPr>
            </w:pPr>
            <w:r>
              <w:rPr>
                <w:rFonts w:ascii="宋体" w:hAnsi="宋体" w:cs="宋体" w:hint="eastAsia"/>
                <w:color w:val="000000"/>
                <w:kern w:val="0"/>
                <w:sz w:val="24"/>
              </w:rPr>
              <w:t>一级指标</w:t>
            </w:r>
          </w:p>
        </w:tc>
        <w:tc>
          <w:tcPr>
            <w:tcW w:w="0" w:type="auto"/>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B4F42" w:rsidRDefault="009B4F42" w:rsidP="000454BF">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B4F42" w:rsidRDefault="009B4F42" w:rsidP="000454BF">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0" w:type="auto"/>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B4F42" w:rsidRDefault="009B4F42" w:rsidP="000454BF">
            <w:pPr>
              <w:widowControl/>
              <w:jc w:val="center"/>
              <w:textAlignment w:val="center"/>
              <w:rPr>
                <w:rFonts w:ascii="宋体" w:hAnsi="宋体" w:cs="宋体"/>
                <w:color w:val="000000"/>
                <w:sz w:val="24"/>
              </w:rPr>
            </w:pPr>
            <w:r>
              <w:rPr>
                <w:rFonts w:ascii="宋体" w:hAnsi="宋体" w:cs="宋体" w:hint="eastAsia"/>
                <w:color w:val="000000"/>
                <w:kern w:val="0"/>
                <w:sz w:val="24"/>
              </w:rPr>
              <w:t>预期指标值(包含数字及文字描述)</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B4F42" w:rsidRDefault="009B4F42" w:rsidP="000454BF">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实际完成指标值(包含数字及文字描述)</w:t>
            </w:r>
          </w:p>
        </w:tc>
      </w:tr>
      <w:tr w:rsidR="009B4F42" w:rsidTr="00DB04BD">
        <w:trPr>
          <w:trHeight w:val="95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B4F42" w:rsidRDefault="009B4F42" w:rsidP="000454BF">
            <w:pPr>
              <w:widowControl/>
              <w:jc w:val="left"/>
              <w:rPr>
                <w:rFonts w:ascii="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B4F42" w:rsidRDefault="009B4F42" w:rsidP="000454BF">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0" w:type="auto"/>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B4F42" w:rsidRDefault="009B4F42" w:rsidP="000454BF">
            <w:pPr>
              <w:widowControl/>
              <w:jc w:val="center"/>
              <w:textAlignment w:val="center"/>
              <w:rPr>
                <w:rFonts w:ascii="宋体" w:hAnsi="宋体" w:cs="宋体"/>
                <w:color w:val="000000"/>
                <w:sz w:val="24"/>
              </w:rPr>
            </w:pPr>
            <w:r w:rsidRPr="00B36B96">
              <w:rPr>
                <w:rFonts w:ascii="宋体" w:hAnsi="宋体" w:cs="宋体" w:hint="eastAsia"/>
                <w:color w:val="000000"/>
                <w:sz w:val="24"/>
              </w:rPr>
              <w:t>数量指标</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tbl>
            <w:tblPr>
              <w:tblW w:w="6680" w:type="dxa"/>
              <w:tblLook w:val="04A0"/>
            </w:tblPr>
            <w:tblGrid>
              <w:gridCol w:w="3000"/>
              <w:gridCol w:w="3680"/>
            </w:tblGrid>
            <w:tr w:rsidR="009B4F42" w:rsidRPr="00B36B96" w:rsidTr="00DB04BD">
              <w:trPr>
                <w:trHeight w:val="435"/>
              </w:trPr>
              <w:tc>
                <w:tcPr>
                  <w:tcW w:w="3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4F42" w:rsidRPr="00B36B96" w:rsidRDefault="009B4F42" w:rsidP="00FF4664">
                  <w:pPr>
                    <w:framePr w:hSpace="180" w:wrap="around" w:vAnchor="text" w:hAnchor="page" w:xAlign="center" w:y="423"/>
                    <w:widowControl/>
                    <w:suppressOverlap/>
                    <w:jc w:val="left"/>
                    <w:rPr>
                      <w:rFonts w:ascii="宋体" w:hAnsi="宋体" w:cs="宋体"/>
                      <w:kern w:val="0"/>
                      <w:sz w:val="24"/>
                    </w:rPr>
                  </w:pPr>
                  <w:r w:rsidRPr="00B36B96">
                    <w:rPr>
                      <w:rFonts w:ascii="宋体" w:hAnsi="宋体" w:cs="宋体" w:hint="eastAsia"/>
                      <w:kern w:val="0"/>
                      <w:sz w:val="24"/>
                    </w:rPr>
                    <w:t>指标1：</w:t>
                  </w:r>
                  <w:r>
                    <w:rPr>
                      <w:rFonts w:ascii="宋体" w:hAnsi="宋体" w:cs="宋体" w:hint="eastAsia"/>
                      <w:kern w:val="0"/>
                      <w:sz w:val="24"/>
                    </w:rPr>
                    <w:t>监测次数</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9B4F42" w:rsidRPr="00B36B96" w:rsidRDefault="009B4F42" w:rsidP="00FF4664">
                  <w:pPr>
                    <w:framePr w:hSpace="180" w:wrap="around" w:vAnchor="text" w:hAnchor="page" w:xAlign="center" w:y="423"/>
                    <w:widowControl/>
                    <w:suppressOverlap/>
                    <w:jc w:val="left"/>
                    <w:rPr>
                      <w:rFonts w:ascii="宋体" w:hAnsi="宋体" w:cs="宋体"/>
                      <w:kern w:val="0"/>
                      <w:sz w:val="24"/>
                    </w:rPr>
                  </w:pPr>
                  <w:r w:rsidRPr="00B36B96">
                    <w:rPr>
                      <w:rFonts w:ascii="宋体" w:hAnsi="宋体" w:cs="宋体" w:hint="eastAsia"/>
                      <w:kern w:val="0"/>
                      <w:sz w:val="24"/>
                    </w:rPr>
                    <w:t>7项</w:t>
                  </w:r>
                </w:p>
              </w:tc>
            </w:tr>
            <w:tr w:rsidR="009B4F42" w:rsidRPr="00B36B96" w:rsidTr="00DB04BD">
              <w:trPr>
                <w:trHeight w:val="435"/>
              </w:trPr>
              <w:tc>
                <w:tcPr>
                  <w:tcW w:w="3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4F42" w:rsidRPr="00B36B96" w:rsidRDefault="009B4F42" w:rsidP="00FF4664">
                  <w:pPr>
                    <w:framePr w:hSpace="180" w:wrap="around" w:vAnchor="text" w:hAnchor="page" w:xAlign="center" w:y="423"/>
                    <w:widowControl/>
                    <w:suppressOverlap/>
                    <w:jc w:val="left"/>
                    <w:rPr>
                      <w:rFonts w:ascii="宋体" w:hAnsi="宋体" w:cs="宋体"/>
                      <w:kern w:val="0"/>
                      <w:sz w:val="24"/>
                    </w:rPr>
                  </w:pPr>
                  <w:r w:rsidRPr="00B36B96">
                    <w:rPr>
                      <w:rFonts w:ascii="宋体" w:hAnsi="宋体" w:cs="宋体" w:hint="eastAsia"/>
                      <w:kern w:val="0"/>
                      <w:sz w:val="24"/>
                    </w:rPr>
                    <w:t xml:space="preserve"> 指标2：监测项目</w:t>
                  </w:r>
                </w:p>
              </w:tc>
              <w:tc>
                <w:tcPr>
                  <w:tcW w:w="3680" w:type="dxa"/>
                  <w:tcBorders>
                    <w:top w:val="nil"/>
                    <w:left w:val="nil"/>
                    <w:bottom w:val="single" w:sz="4" w:space="0" w:color="auto"/>
                    <w:right w:val="single" w:sz="4" w:space="0" w:color="auto"/>
                  </w:tcBorders>
                  <w:shd w:val="clear" w:color="auto" w:fill="auto"/>
                  <w:vAlign w:val="center"/>
                  <w:hideMark/>
                </w:tcPr>
                <w:p w:rsidR="009B4F42" w:rsidRPr="00B36B96" w:rsidRDefault="009B4F42" w:rsidP="00FF4664">
                  <w:pPr>
                    <w:framePr w:hSpace="180" w:wrap="around" w:vAnchor="text" w:hAnchor="page" w:xAlign="center" w:y="423"/>
                    <w:widowControl/>
                    <w:suppressOverlap/>
                    <w:jc w:val="left"/>
                    <w:rPr>
                      <w:rFonts w:ascii="宋体" w:hAnsi="宋体" w:cs="宋体"/>
                      <w:kern w:val="0"/>
                      <w:sz w:val="24"/>
                    </w:rPr>
                  </w:pPr>
                  <w:r w:rsidRPr="00B36B96">
                    <w:rPr>
                      <w:rFonts w:ascii="宋体" w:hAnsi="宋体" w:cs="宋体" w:hint="eastAsia"/>
                      <w:kern w:val="0"/>
                      <w:sz w:val="24"/>
                    </w:rPr>
                    <w:t>7项</w:t>
                  </w:r>
                </w:p>
              </w:tc>
            </w:tr>
            <w:tr w:rsidR="009B4F42" w:rsidRPr="00B36B96" w:rsidTr="00DB04BD">
              <w:trPr>
                <w:trHeight w:val="435"/>
              </w:trPr>
              <w:tc>
                <w:tcPr>
                  <w:tcW w:w="3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4F42" w:rsidRPr="00B36B96" w:rsidRDefault="009B4F42" w:rsidP="00FF4664">
                  <w:pPr>
                    <w:framePr w:hSpace="180" w:wrap="around" w:vAnchor="text" w:hAnchor="page" w:xAlign="center" w:y="423"/>
                    <w:widowControl/>
                    <w:suppressOverlap/>
                    <w:jc w:val="left"/>
                    <w:rPr>
                      <w:rFonts w:ascii="宋体" w:hAnsi="宋体" w:cs="宋体"/>
                      <w:kern w:val="0"/>
                      <w:sz w:val="24"/>
                    </w:rPr>
                  </w:pPr>
                  <w:r w:rsidRPr="00B36B96">
                    <w:rPr>
                      <w:rFonts w:ascii="宋体" w:hAnsi="宋体" w:cs="宋体" w:hint="eastAsia"/>
                      <w:kern w:val="0"/>
                      <w:sz w:val="24"/>
                    </w:rPr>
                    <w:t xml:space="preserve"> 指标3：</w:t>
                  </w:r>
                  <w:r>
                    <w:rPr>
                      <w:rFonts w:ascii="宋体" w:hAnsi="宋体" w:cs="宋体" w:hint="eastAsia"/>
                      <w:kern w:val="0"/>
                      <w:sz w:val="24"/>
                    </w:rPr>
                    <w:t>样品总数</w:t>
                  </w:r>
                </w:p>
              </w:tc>
              <w:tc>
                <w:tcPr>
                  <w:tcW w:w="3680" w:type="dxa"/>
                  <w:tcBorders>
                    <w:top w:val="nil"/>
                    <w:left w:val="nil"/>
                    <w:bottom w:val="single" w:sz="4" w:space="0" w:color="auto"/>
                    <w:right w:val="single" w:sz="4" w:space="0" w:color="auto"/>
                  </w:tcBorders>
                  <w:shd w:val="clear" w:color="auto" w:fill="auto"/>
                  <w:vAlign w:val="center"/>
                  <w:hideMark/>
                </w:tcPr>
                <w:p w:rsidR="009B4F42" w:rsidRPr="00B36B96" w:rsidRDefault="009B4F42" w:rsidP="00FF4664">
                  <w:pPr>
                    <w:framePr w:hSpace="180" w:wrap="around" w:vAnchor="text" w:hAnchor="page" w:xAlign="center" w:y="423"/>
                    <w:widowControl/>
                    <w:suppressOverlap/>
                    <w:jc w:val="left"/>
                    <w:rPr>
                      <w:rFonts w:ascii="宋体" w:hAnsi="宋体" w:cs="宋体"/>
                      <w:kern w:val="0"/>
                      <w:sz w:val="24"/>
                    </w:rPr>
                  </w:pPr>
                  <w:r w:rsidRPr="00B36B96">
                    <w:rPr>
                      <w:rFonts w:ascii="宋体" w:hAnsi="宋体" w:cs="宋体" w:hint="eastAsia"/>
                      <w:kern w:val="0"/>
                      <w:sz w:val="24"/>
                    </w:rPr>
                    <w:t>1次/天</w:t>
                  </w:r>
                </w:p>
              </w:tc>
            </w:tr>
          </w:tbl>
          <w:p w:rsidR="009B4F42" w:rsidRDefault="009B4F42" w:rsidP="000454BF">
            <w:pPr>
              <w:widowControl/>
              <w:jc w:val="center"/>
              <w:textAlignment w:val="center"/>
              <w:rPr>
                <w:rFonts w:ascii="宋体" w:hAnsi="宋体" w:cs="宋体"/>
                <w:color w:val="000000"/>
                <w:sz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tbl>
            <w:tblPr>
              <w:tblW w:w="3680" w:type="dxa"/>
              <w:tblLook w:val="04A0"/>
            </w:tblPr>
            <w:tblGrid>
              <w:gridCol w:w="3680"/>
            </w:tblGrid>
            <w:tr w:rsidR="009B4F42" w:rsidRPr="00B36B96" w:rsidTr="00DB04BD">
              <w:trPr>
                <w:trHeight w:val="435"/>
              </w:trPr>
              <w:tc>
                <w:tcPr>
                  <w:tcW w:w="3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4F42" w:rsidRPr="00B36B96" w:rsidRDefault="009B4F42" w:rsidP="00FF4664">
                  <w:pPr>
                    <w:framePr w:hSpace="180" w:wrap="around" w:vAnchor="text" w:hAnchor="page" w:xAlign="center" w:y="423"/>
                    <w:widowControl/>
                    <w:suppressOverlap/>
                    <w:jc w:val="left"/>
                    <w:rPr>
                      <w:rFonts w:ascii="宋体" w:hAnsi="宋体" w:cs="宋体"/>
                      <w:kern w:val="0"/>
                      <w:sz w:val="24"/>
                    </w:rPr>
                  </w:pPr>
                  <w:r>
                    <w:rPr>
                      <w:rFonts w:ascii="宋体" w:hAnsi="宋体" w:cs="宋体" w:hint="eastAsia"/>
                      <w:kern w:val="0"/>
                      <w:sz w:val="24"/>
                    </w:rPr>
                    <w:t>2次</w:t>
                  </w:r>
                </w:p>
              </w:tc>
            </w:tr>
            <w:tr w:rsidR="009B4F42" w:rsidRPr="00B36B96" w:rsidTr="00DB04BD">
              <w:trPr>
                <w:trHeight w:val="435"/>
              </w:trPr>
              <w:tc>
                <w:tcPr>
                  <w:tcW w:w="3680" w:type="dxa"/>
                  <w:tcBorders>
                    <w:top w:val="nil"/>
                    <w:left w:val="single" w:sz="4" w:space="0" w:color="auto"/>
                    <w:bottom w:val="single" w:sz="4" w:space="0" w:color="auto"/>
                    <w:right w:val="single" w:sz="4" w:space="0" w:color="auto"/>
                  </w:tcBorders>
                  <w:shd w:val="clear" w:color="auto" w:fill="auto"/>
                  <w:vAlign w:val="center"/>
                  <w:hideMark/>
                </w:tcPr>
                <w:p w:rsidR="009B4F42" w:rsidRPr="00B36B96" w:rsidRDefault="009B4F42" w:rsidP="00FF4664">
                  <w:pPr>
                    <w:framePr w:hSpace="180" w:wrap="around" w:vAnchor="text" w:hAnchor="page" w:xAlign="center" w:y="423"/>
                    <w:widowControl/>
                    <w:suppressOverlap/>
                    <w:jc w:val="left"/>
                    <w:rPr>
                      <w:rFonts w:ascii="宋体" w:hAnsi="宋体" w:cs="宋体"/>
                      <w:kern w:val="0"/>
                      <w:sz w:val="24"/>
                    </w:rPr>
                  </w:pPr>
                  <w:r w:rsidRPr="00664F17">
                    <w:rPr>
                      <w:rFonts w:ascii="宋体" w:hAnsi="宋体" w:cs="宋体" w:hint="eastAsia"/>
                      <w:kern w:val="0"/>
                      <w:szCs w:val="21"/>
                    </w:rPr>
                    <w:t>6月62项，11月</w:t>
                  </w:r>
                  <w:r>
                    <w:rPr>
                      <w:rFonts w:ascii="宋体" w:hAnsi="宋体" w:cs="宋体" w:hint="eastAsia"/>
                      <w:kern w:val="0"/>
                      <w:szCs w:val="21"/>
                    </w:rPr>
                    <w:t>109项</w:t>
                  </w:r>
                </w:p>
              </w:tc>
            </w:tr>
            <w:tr w:rsidR="009B4F42" w:rsidRPr="00B36B96" w:rsidTr="00DB04BD">
              <w:trPr>
                <w:trHeight w:val="435"/>
              </w:trPr>
              <w:tc>
                <w:tcPr>
                  <w:tcW w:w="3680" w:type="dxa"/>
                  <w:tcBorders>
                    <w:top w:val="nil"/>
                    <w:left w:val="single" w:sz="4" w:space="0" w:color="auto"/>
                    <w:bottom w:val="single" w:sz="4" w:space="0" w:color="auto"/>
                    <w:right w:val="single" w:sz="4" w:space="0" w:color="auto"/>
                  </w:tcBorders>
                  <w:shd w:val="clear" w:color="auto" w:fill="auto"/>
                  <w:vAlign w:val="center"/>
                  <w:hideMark/>
                </w:tcPr>
                <w:p w:rsidR="009B4F42" w:rsidRPr="00B36B96" w:rsidRDefault="009B4F42" w:rsidP="00FF4664">
                  <w:pPr>
                    <w:framePr w:hSpace="180" w:wrap="around" w:vAnchor="text" w:hAnchor="page" w:xAlign="center" w:y="423"/>
                    <w:widowControl/>
                    <w:suppressOverlap/>
                    <w:jc w:val="left"/>
                    <w:rPr>
                      <w:rFonts w:ascii="宋体" w:hAnsi="宋体" w:cs="宋体"/>
                      <w:kern w:val="0"/>
                      <w:sz w:val="24"/>
                    </w:rPr>
                  </w:pPr>
                  <w:r>
                    <w:rPr>
                      <w:rFonts w:ascii="宋体" w:hAnsi="宋体" w:cs="宋体" w:hint="eastAsia"/>
                      <w:kern w:val="0"/>
                      <w:sz w:val="24"/>
                    </w:rPr>
                    <w:t>232个</w:t>
                  </w:r>
                </w:p>
              </w:tc>
            </w:tr>
          </w:tbl>
          <w:p w:rsidR="009B4F42" w:rsidRDefault="009B4F42" w:rsidP="000454BF">
            <w:pPr>
              <w:widowControl/>
              <w:jc w:val="center"/>
              <w:textAlignment w:val="center"/>
              <w:rPr>
                <w:rFonts w:ascii="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tbl>
            <w:tblPr>
              <w:tblW w:w="3680" w:type="dxa"/>
              <w:tblLook w:val="04A0"/>
            </w:tblPr>
            <w:tblGrid>
              <w:gridCol w:w="3680"/>
            </w:tblGrid>
            <w:tr w:rsidR="009B4F42" w:rsidRPr="00B36B96" w:rsidTr="00DB04BD">
              <w:trPr>
                <w:trHeight w:val="435"/>
              </w:trPr>
              <w:tc>
                <w:tcPr>
                  <w:tcW w:w="3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4F42" w:rsidRPr="00B36B96" w:rsidRDefault="009B4F42" w:rsidP="00FF4664">
                  <w:pPr>
                    <w:framePr w:hSpace="180" w:wrap="around" w:vAnchor="text" w:hAnchor="page" w:xAlign="center" w:y="423"/>
                    <w:widowControl/>
                    <w:suppressOverlap/>
                    <w:jc w:val="left"/>
                    <w:rPr>
                      <w:rFonts w:ascii="宋体" w:hAnsi="宋体" w:cs="宋体"/>
                      <w:kern w:val="0"/>
                      <w:sz w:val="24"/>
                    </w:rPr>
                  </w:pPr>
                  <w:r w:rsidRPr="00664F17">
                    <w:rPr>
                      <w:rFonts w:ascii="宋体" w:hAnsi="宋体" w:cs="宋体" w:hint="eastAsia"/>
                      <w:kern w:val="0"/>
                      <w:szCs w:val="21"/>
                    </w:rPr>
                    <w:t>2次（6月、12月各一次）</w:t>
                  </w:r>
                </w:p>
              </w:tc>
            </w:tr>
            <w:tr w:rsidR="009B4F42" w:rsidRPr="00B36B96" w:rsidTr="00DB04BD">
              <w:trPr>
                <w:trHeight w:val="435"/>
              </w:trPr>
              <w:tc>
                <w:tcPr>
                  <w:tcW w:w="3680" w:type="dxa"/>
                  <w:tcBorders>
                    <w:top w:val="nil"/>
                    <w:left w:val="single" w:sz="4" w:space="0" w:color="auto"/>
                    <w:bottom w:val="single" w:sz="4" w:space="0" w:color="auto"/>
                    <w:right w:val="single" w:sz="4" w:space="0" w:color="auto"/>
                  </w:tcBorders>
                  <w:shd w:val="clear" w:color="auto" w:fill="auto"/>
                  <w:vAlign w:val="center"/>
                  <w:hideMark/>
                </w:tcPr>
                <w:p w:rsidR="009B4F42" w:rsidRPr="00B36B96" w:rsidRDefault="009B4F42" w:rsidP="00FF4664">
                  <w:pPr>
                    <w:framePr w:hSpace="180" w:wrap="around" w:vAnchor="text" w:hAnchor="page" w:xAlign="center" w:y="423"/>
                    <w:widowControl/>
                    <w:suppressOverlap/>
                    <w:jc w:val="left"/>
                    <w:rPr>
                      <w:rFonts w:ascii="宋体" w:hAnsi="宋体" w:cs="宋体"/>
                      <w:kern w:val="0"/>
                      <w:sz w:val="24"/>
                    </w:rPr>
                  </w:pPr>
                  <w:r w:rsidRPr="00664F17">
                    <w:rPr>
                      <w:rFonts w:ascii="宋体" w:hAnsi="宋体" w:cs="宋体" w:hint="eastAsia"/>
                      <w:kern w:val="0"/>
                      <w:szCs w:val="21"/>
                    </w:rPr>
                    <w:t>6月62项，11月</w:t>
                  </w:r>
                  <w:r>
                    <w:rPr>
                      <w:rFonts w:ascii="宋体" w:hAnsi="宋体" w:cs="宋体" w:hint="eastAsia"/>
                      <w:kern w:val="0"/>
                      <w:szCs w:val="21"/>
                    </w:rPr>
                    <w:t>109项</w:t>
                  </w:r>
                </w:p>
              </w:tc>
            </w:tr>
            <w:tr w:rsidR="009B4F42" w:rsidRPr="00B36B96" w:rsidTr="00DB04BD">
              <w:trPr>
                <w:trHeight w:val="435"/>
              </w:trPr>
              <w:tc>
                <w:tcPr>
                  <w:tcW w:w="3680" w:type="dxa"/>
                  <w:tcBorders>
                    <w:top w:val="nil"/>
                    <w:left w:val="single" w:sz="4" w:space="0" w:color="auto"/>
                    <w:bottom w:val="single" w:sz="4" w:space="0" w:color="auto"/>
                    <w:right w:val="single" w:sz="4" w:space="0" w:color="auto"/>
                  </w:tcBorders>
                  <w:shd w:val="clear" w:color="auto" w:fill="auto"/>
                  <w:vAlign w:val="center"/>
                  <w:hideMark/>
                </w:tcPr>
                <w:p w:rsidR="009B4F42" w:rsidRPr="00B36B96" w:rsidRDefault="009B4F42" w:rsidP="00FF4664">
                  <w:pPr>
                    <w:framePr w:hSpace="180" w:wrap="around" w:vAnchor="text" w:hAnchor="page" w:xAlign="center" w:y="423"/>
                    <w:widowControl/>
                    <w:suppressOverlap/>
                    <w:jc w:val="left"/>
                    <w:rPr>
                      <w:rFonts w:ascii="宋体" w:hAnsi="宋体" w:cs="宋体"/>
                      <w:kern w:val="0"/>
                      <w:sz w:val="24"/>
                    </w:rPr>
                  </w:pPr>
                  <w:r>
                    <w:rPr>
                      <w:rFonts w:ascii="宋体" w:hAnsi="宋体" w:cs="宋体" w:hint="eastAsia"/>
                      <w:kern w:val="0"/>
                      <w:sz w:val="24"/>
                    </w:rPr>
                    <w:t>232个</w:t>
                  </w:r>
                </w:p>
              </w:tc>
            </w:tr>
          </w:tbl>
          <w:p w:rsidR="009B4F42" w:rsidRDefault="009B4F42" w:rsidP="000454BF">
            <w:pPr>
              <w:widowControl/>
              <w:jc w:val="center"/>
              <w:textAlignment w:val="center"/>
              <w:rPr>
                <w:rFonts w:ascii="宋体" w:hAnsi="宋体" w:cs="宋体"/>
                <w:color w:val="000000"/>
                <w:sz w:val="24"/>
              </w:rPr>
            </w:pPr>
          </w:p>
        </w:tc>
      </w:tr>
      <w:tr w:rsidR="009B4F42" w:rsidTr="00DB04BD">
        <w:trPr>
          <w:trHeight w:val="129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B4F42" w:rsidRDefault="009B4F42" w:rsidP="000454BF">
            <w:pPr>
              <w:widowControl/>
              <w:jc w:val="left"/>
              <w:rPr>
                <w:rFonts w:ascii="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B4F42" w:rsidRDefault="009B4F42" w:rsidP="000454BF">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0" w:type="auto"/>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B4F42" w:rsidRDefault="009B4F42" w:rsidP="000454BF">
            <w:pPr>
              <w:widowControl/>
              <w:jc w:val="center"/>
              <w:textAlignment w:val="center"/>
              <w:rPr>
                <w:rFonts w:ascii="宋体" w:hAnsi="宋体" w:cs="宋体"/>
                <w:color w:val="000000"/>
                <w:sz w:val="24"/>
              </w:rPr>
            </w:pPr>
            <w:r>
              <w:rPr>
                <w:rFonts w:ascii="宋体" w:hAnsi="宋体" w:cs="宋体" w:hint="eastAsia"/>
                <w:color w:val="000000"/>
                <w:sz w:val="24"/>
              </w:rPr>
              <w:t>质量指标</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tbl>
            <w:tblPr>
              <w:tblW w:w="3000" w:type="dxa"/>
              <w:tblLook w:val="04A0"/>
            </w:tblPr>
            <w:tblGrid>
              <w:gridCol w:w="3000"/>
            </w:tblGrid>
            <w:tr w:rsidR="009B4F42" w:rsidRPr="00AC2EED" w:rsidTr="00DB04BD">
              <w:trPr>
                <w:trHeight w:val="600"/>
              </w:trPr>
              <w:tc>
                <w:tcPr>
                  <w:tcW w:w="3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4F42" w:rsidRPr="00AC2EED" w:rsidRDefault="009B4F42" w:rsidP="00FF4664">
                  <w:pPr>
                    <w:framePr w:hSpace="180" w:wrap="around" w:vAnchor="text" w:hAnchor="page" w:xAlign="center" w:y="423"/>
                    <w:widowControl/>
                    <w:suppressOverlap/>
                    <w:jc w:val="left"/>
                    <w:rPr>
                      <w:rFonts w:ascii="宋体" w:hAnsi="宋体" w:cs="宋体"/>
                      <w:kern w:val="0"/>
                      <w:sz w:val="24"/>
                    </w:rPr>
                  </w:pPr>
                  <w:r w:rsidRPr="00AC2EED">
                    <w:rPr>
                      <w:rFonts w:ascii="宋体" w:hAnsi="宋体" w:cs="宋体" w:hint="eastAsia"/>
                      <w:kern w:val="0"/>
                      <w:sz w:val="24"/>
                    </w:rPr>
                    <w:t>指标1：监测质量</w:t>
                  </w:r>
                </w:p>
              </w:tc>
            </w:tr>
            <w:tr w:rsidR="009B4F42" w:rsidRPr="00AC2EED" w:rsidTr="00DB04BD">
              <w:trPr>
                <w:trHeight w:val="660"/>
              </w:trPr>
              <w:tc>
                <w:tcPr>
                  <w:tcW w:w="3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4F42" w:rsidRPr="00AC2EED" w:rsidRDefault="009B4F42" w:rsidP="00FF4664">
                  <w:pPr>
                    <w:framePr w:hSpace="180" w:wrap="around" w:vAnchor="text" w:hAnchor="page" w:xAlign="center" w:y="423"/>
                    <w:widowControl/>
                    <w:suppressOverlap/>
                    <w:jc w:val="left"/>
                    <w:rPr>
                      <w:rFonts w:ascii="宋体" w:hAnsi="宋体" w:cs="宋体"/>
                      <w:kern w:val="0"/>
                      <w:sz w:val="24"/>
                    </w:rPr>
                  </w:pPr>
                  <w:r w:rsidRPr="00AC2EED">
                    <w:rPr>
                      <w:rFonts w:ascii="宋体" w:hAnsi="宋体" w:cs="宋体" w:hint="eastAsia"/>
                      <w:kern w:val="0"/>
                      <w:sz w:val="24"/>
                    </w:rPr>
                    <w:t xml:space="preserve"> 指标2：</w:t>
                  </w:r>
                  <w:r>
                    <w:rPr>
                      <w:rFonts w:ascii="宋体" w:hAnsi="宋体" w:cs="宋体" w:hint="eastAsia"/>
                      <w:kern w:val="0"/>
                      <w:sz w:val="24"/>
                    </w:rPr>
                    <w:t>水质标准</w:t>
                  </w:r>
                </w:p>
              </w:tc>
            </w:tr>
          </w:tbl>
          <w:p w:rsidR="009B4F42" w:rsidRDefault="009B4F42" w:rsidP="000454BF">
            <w:pPr>
              <w:widowControl/>
              <w:jc w:val="center"/>
              <w:textAlignment w:val="center"/>
              <w:rPr>
                <w:rFonts w:ascii="宋体" w:hAnsi="宋体" w:cs="宋体"/>
                <w:color w:val="000000"/>
                <w:sz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tbl>
            <w:tblPr>
              <w:tblW w:w="3680" w:type="dxa"/>
              <w:tblLook w:val="04A0"/>
            </w:tblPr>
            <w:tblGrid>
              <w:gridCol w:w="3680"/>
            </w:tblGrid>
            <w:tr w:rsidR="009B4F42" w:rsidRPr="00AC2EED" w:rsidTr="00DB04BD">
              <w:trPr>
                <w:trHeight w:val="600"/>
              </w:trPr>
              <w:tc>
                <w:tcPr>
                  <w:tcW w:w="3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4F42" w:rsidRPr="00AC2EED" w:rsidRDefault="009B4F42" w:rsidP="00FF4664">
                  <w:pPr>
                    <w:framePr w:hSpace="180" w:wrap="around" w:vAnchor="text" w:hAnchor="page" w:xAlign="center" w:y="423"/>
                    <w:widowControl/>
                    <w:suppressOverlap/>
                    <w:rPr>
                      <w:rFonts w:ascii="宋体" w:hAnsi="宋体" w:cs="宋体"/>
                      <w:kern w:val="0"/>
                      <w:szCs w:val="21"/>
                    </w:rPr>
                  </w:pPr>
                  <w:r w:rsidRPr="00AC2EED">
                    <w:rPr>
                      <w:rFonts w:ascii="宋体" w:hAnsi="宋体" w:cs="宋体" w:hint="eastAsia"/>
                      <w:kern w:val="0"/>
                      <w:szCs w:val="21"/>
                    </w:rPr>
                    <w:t>按照国家监测标准，委托乐山市环境监测站监测</w:t>
                  </w:r>
                </w:p>
              </w:tc>
            </w:tr>
            <w:tr w:rsidR="009B4F42" w:rsidRPr="00AC2EED" w:rsidTr="00DB04BD">
              <w:trPr>
                <w:trHeight w:val="660"/>
              </w:trPr>
              <w:tc>
                <w:tcPr>
                  <w:tcW w:w="3680" w:type="dxa"/>
                  <w:tcBorders>
                    <w:top w:val="nil"/>
                    <w:left w:val="single" w:sz="4" w:space="0" w:color="auto"/>
                    <w:bottom w:val="single" w:sz="4" w:space="0" w:color="auto"/>
                    <w:right w:val="single" w:sz="4" w:space="0" w:color="auto"/>
                  </w:tcBorders>
                  <w:shd w:val="clear" w:color="auto" w:fill="auto"/>
                  <w:vAlign w:val="center"/>
                  <w:hideMark/>
                </w:tcPr>
                <w:p w:rsidR="009B4F42" w:rsidRDefault="009B4F42" w:rsidP="00FF4664">
                  <w:pPr>
                    <w:framePr w:hSpace="180" w:wrap="around" w:vAnchor="text" w:hAnchor="page" w:xAlign="center" w:y="423"/>
                    <w:widowControl/>
                    <w:suppressOverlap/>
                    <w:rPr>
                      <w:rFonts w:ascii="宋体" w:hAnsi="宋体" w:cs="宋体"/>
                      <w:kern w:val="0"/>
                      <w:sz w:val="18"/>
                      <w:szCs w:val="18"/>
                    </w:rPr>
                  </w:pPr>
                  <w:r w:rsidRPr="00664F17">
                    <w:rPr>
                      <w:rFonts w:ascii="宋体" w:hAnsi="宋体" w:cs="宋体" w:hint="eastAsia"/>
                      <w:kern w:val="0"/>
                      <w:sz w:val="18"/>
                      <w:szCs w:val="18"/>
                    </w:rPr>
                    <w:t>《生活饮用水水源水质标准》</w:t>
                  </w:r>
                </w:p>
                <w:p w:rsidR="009B4F42" w:rsidRPr="00664F17" w:rsidRDefault="009B4F42" w:rsidP="00FF4664">
                  <w:pPr>
                    <w:framePr w:hSpace="180" w:wrap="around" w:vAnchor="text" w:hAnchor="page" w:xAlign="center" w:y="423"/>
                    <w:widowControl/>
                    <w:suppressOverlap/>
                    <w:rPr>
                      <w:rFonts w:ascii="宋体" w:hAnsi="宋体" w:cs="宋体"/>
                      <w:kern w:val="0"/>
                      <w:sz w:val="18"/>
                      <w:szCs w:val="18"/>
                    </w:rPr>
                  </w:pPr>
                  <w:r w:rsidRPr="00664F17">
                    <w:rPr>
                      <w:rFonts w:ascii="宋体" w:hAnsi="宋体" w:cs="宋体" w:hint="eastAsia"/>
                      <w:kern w:val="0"/>
                      <w:sz w:val="18"/>
                      <w:szCs w:val="18"/>
                    </w:rPr>
                    <w:t>（CJ3020-93）</w:t>
                  </w:r>
                </w:p>
              </w:tc>
            </w:tr>
          </w:tbl>
          <w:p w:rsidR="009B4F42" w:rsidRPr="00F93F06" w:rsidRDefault="009B4F42" w:rsidP="000454BF">
            <w:pPr>
              <w:widowControl/>
              <w:textAlignment w:val="center"/>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tbl>
            <w:tblPr>
              <w:tblW w:w="3680" w:type="dxa"/>
              <w:tblLook w:val="04A0"/>
            </w:tblPr>
            <w:tblGrid>
              <w:gridCol w:w="3680"/>
            </w:tblGrid>
            <w:tr w:rsidR="009B4F42" w:rsidRPr="00AC2EED" w:rsidTr="00DB04BD">
              <w:trPr>
                <w:trHeight w:val="600"/>
              </w:trPr>
              <w:tc>
                <w:tcPr>
                  <w:tcW w:w="3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4F42" w:rsidRPr="00AC2EED" w:rsidRDefault="009B4F42" w:rsidP="00FF4664">
                  <w:pPr>
                    <w:framePr w:hSpace="180" w:wrap="around" w:vAnchor="text" w:hAnchor="page" w:xAlign="center" w:y="423"/>
                    <w:widowControl/>
                    <w:suppressOverlap/>
                    <w:rPr>
                      <w:rFonts w:ascii="宋体" w:hAnsi="宋体" w:cs="宋体"/>
                      <w:kern w:val="0"/>
                      <w:szCs w:val="21"/>
                    </w:rPr>
                  </w:pPr>
                  <w:r w:rsidRPr="00AC2EED">
                    <w:rPr>
                      <w:rFonts w:ascii="宋体" w:hAnsi="宋体" w:cs="宋体" w:hint="eastAsia"/>
                      <w:kern w:val="0"/>
                      <w:szCs w:val="21"/>
                    </w:rPr>
                    <w:t>按照国家监测标准，委托乐山市环境监测站监测</w:t>
                  </w:r>
                </w:p>
              </w:tc>
            </w:tr>
            <w:tr w:rsidR="009B4F42" w:rsidRPr="00AC2EED" w:rsidTr="00DB04BD">
              <w:trPr>
                <w:trHeight w:val="660"/>
              </w:trPr>
              <w:tc>
                <w:tcPr>
                  <w:tcW w:w="3680" w:type="dxa"/>
                  <w:tcBorders>
                    <w:top w:val="nil"/>
                    <w:left w:val="single" w:sz="4" w:space="0" w:color="auto"/>
                    <w:bottom w:val="single" w:sz="4" w:space="0" w:color="auto"/>
                    <w:right w:val="single" w:sz="4" w:space="0" w:color="auto"/>
                  </w:tcBorders>
                  <w:shd w:val="clear" w:color="auto" w:fill="auto"/>
                  <w:vAlign w:val="center"/>
                  <w:hideMark/>
                </w:tcPr>
                <w:p w:rsidR="009B4F42" w:rsidRDefault="009B4F42" w:rsidP="00FF4664">
                  <w:pPr>
                    <w:framePr w:hSpace="180" w:wrap="around" w:vAnchor="text" w:hAnchor="page" w:xAlign="center" w:y="423"/>
                    <w:widowControl/>
                    <w:suppressOverlap/>
                    <w:rPr>
                      <w:rFonts w:ascii="宋体" w:hAnsi="宋体" w:cs="宋体"/>
                      <w:kern w:val="0"/>
                      <w:sz w:val="18"/>
                      <w:szCs w:val="18"/>
                    </w:rPr>
                  </w:pPr>
                  <w:r w:rsidRPr="00664F17">
                    <w:rPr>
                      <w:rFonts w:ascii="宋体" w:hAnsi="宋体" w:cs="宋体" w:hint="eastAsia"/>
                      <w:kern w:val="0"/>
                      <w:sz w:val="18"/>
                      <w:szCs w:val="18"/>
                    </w:rPr>
                    <w:t>《生活饮用水水源水质标准》</w:t>
                  </w:r>
                </w:p>
                <w:p w:rsidR="009B4F42" w:rsidRPr="00AC2EED" w:rsidRDefault="009B4F42" w:rsidP="00FF4664">
                  <w:pPr>
                    <w:framePr w:hSpace="180" w:wrap="around" w:vAnchor="text" w:hAnchor="page" w:xAlign="center" w:y="423"/>
                    <w:widowControl/>
                    <w:suppressOverlap/>
                    <w:rPr>
                      <w:rFonts w:ascii="宋体" w:hAnsi="宋体" w:cs="宋体"/>
                      <w:kern w:val="0"/>
                      <w:szCs w:val="21"/>
                    </w:rPr>
                  </w:pPr>
                  <w:r w:rsidRPr="00664F17">
                    <w:rPr>
                      <w:rFonts w:ascii="宋体" w:hAnsi="宋体" w:cs="宋体" w:hint="eastAsia"/>
                      <w:kern w:val="0"/>
                      <w:sz w:val="18"/>
                      <w:szCs w:val="18"/>
                    </w:rPr>
                    <w:t>（CJ3020-93）</w:t>
                  </w:r>
                </w:p>
              </w:tc>
            </w:tr>
          </w:tbl>
          <w:p w:rsidR="009B4F42" w:rsidRPr="00F93F06" w:rsidRDefault="009B4F42" w:rsidP="000454BF">
            <w:pPr>
              <w:widowControl/>
              <w:textAlignment w:val="center"/>
              <w:rPr>
                <w:rFonts w:ascii="宋体" w:hAnsi="宋体" w:cs="宋体"/>
                <w:color w:val="000000"/>
                <w:szCs w:val="21"/>
              </w:rPr>
            </w:pPr>
          </w:p>
        </w:tc>
      </w:tr>
      <w:tr w:rsidR="009B4F42" w:rsidTr="00DB04BD">
        <w:trPr>
          <w:trHeight w:val="104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B4F42" w:rsidRDefault="009B4F42" w:rsidP="000454BF">
            <w:pPr>
              <w:widowControl/>
              <w:jc w:val="left"/>
              <w:rPr>
                <w:rFonts w:ascii="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B4F42" w:rsidRDefault="009B4F42" w:rsidP="000454BF">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0" w:type="auto"/>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B4F42" w:rsidRDefault="009B4F42" w:rsidP="000454BF">
            <w:pPr>
              <w:widowControl/>
              <w:jc w:val="center"/>
              <w:textAlignment w:val="center"/>
              <w:rPr>
                <w:rFonts w:ascii="宋体" w:hAnsi="宋体" w:cs="宋体"/>
                <w:color w:val="000000"/>
                <w:sz w:val="24"/>
              </w:rPr>
            </w:pPr>
            <w:r w:rsidRPr="00F93F06">
              <w:rPr>
                <w:rFonts w:ascii="宋体" w:hAnsi="宋体" w:cs="宋体" w:hint="eastAsia"/>
                <w:color w:val="000000"/>
                <w:sz w:val="24"/>
              </w:rPr>
              <w:t>时效指标</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B4F42" w:rsidRDefault="009B4F42" w:rsidP="000454BF">
            <w:pPr>
              <w:jc w:val="center"/>
              <w:rPr>
                <w:rFonts w:ascii="宋体" w:hAnsi="宋体" w:cs="宋体"/>
                <w:sz w:val="24"/>
              </w:rPr>
            </w:pPr>
            <w:r>
              <w:rPr>
                <w:rFonts w:hint="eastAsia"/>
              </w:rPr>
              <w:t>指标</w:t>
            </w:r>
            <w:r>
              <w:rPr>
                <w:rFonts w:hint="eastAsia"/>
              </w:rPr>
              <w:t>1</w:t>
            </w:r>
            <w:r>
              <w:rPr>
                <w:rFonts w:hint="eastAsia"/>
              </w:rPr>
              <w:t>：完成时间</w:t>
            </w:r>
          </w:p>
          <w:p w:rsidR="009B4F42" w:rsidRDefault="009B4F42" w:rsidP="000454BF">
            <w:pPr>
              <w:widowControl/>
              <w:jc w:val="center"/>
              <w:textAlignment w:val="center"/>
              <w:rPr>
                <w:rFonts w:ascii="宋体" w:hAnsi="宋体" w:cs="宋体"/>
                <w:color w:val="000000"/>
                <w:sz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B4F42" w:rsidRDefault="009B4F42" w:rsidP="0098787F">
            <w:pPr>
              <w:widowControl/>
              <w:jc w:val="center"/>
              <w:textAlignment w:val="center"/>
              <w:rPr>
                <w:rFonts w:ascii="宋体" w:hAnsi="宋体" w:cs="宋体"/>
                <w:color w:val="000000"/>
                <w:sz w:val="24"/>
              </w:rPr>
            </w:pPr>
            <w:r>
              <w:rPr>
                <w:rFonts w:ascii="宋体" w:hAnsi="宋体" w:cs="宋体" w:hint="eastAsia"/>
                <w:color w:val="000000"/>
                <w:sz w:val="24"/>
              </w:rPr>
              <w:t>201</w:t>
            </w:r>
            <w:r w:rsidR="0098787F">
              <w:rPr>
                <w:rFonts w:ascii="宋体" w:hAnsi="宋体" w:cs="宋体" w:hint="eastAsia"/>
                <w:color w:val="000000"/>
                <w:sz w:val="24"/>
              </w:rPr>
              <w:t>9</w:t>
            </w:r>
            <w:r>
              <w:rPr>
                <w:rFonts w:ascii="宋体" w:hAnsi="宋体" w:cs="宋体" w:hint="eastAsia"/>
                <w:color w:val="000000"/>
                <w:sz w:val="24"/>
              </w:rPr>
              <w:t>年12月前</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B4F42" w:rsidRDefault="009B4F42" w:rsidP="0098787F">
            <w:pPr>
              <w:widowControl/>
              <w:jc w:val="center"/>
              <w:textAlignment w:val="center"/>
              <w:rPr>
                <w:rFonts w:ascii="宋体" w:hAnsi="宋体" w:cs="宋体"/>
                <w:color w:val="000000"/>
                <w:sz w:val="24"/>
              </w:rPr>
            </w:pPr>
            <w:r>
              <w:rPr>
                <w:rFonts w:ascii="宋体" w:hAnsi="宋体" w:cs="宋体" w:hint="eastAsia"/>
                <w:color w:val="000000"/>
                <w:sz w:val="24"/>
              </w:rPr>
              <w:t>201</w:t>
            </w:r>
            <w:r w:rsidR="0098787F">
              <w:rPr>
                <w:rFonts w:ascii="宋体" w:hAnsi="宋体" w:cs="宋体" w:hint="eastAsia"/>
                <w:color w:val="000000"/>
                <w:sz w:val="24"/>
              </w:rPr>
              <w:t>9</w:t>
            </w:r>
            <w:r>
              <w:rPr>
                <w:rFonts w:ascii="宋体" w:hAnsi="宋体" w:cs="宋体" w:hint="eastAsia"/>
                <w:color w:val="000000"/>
                <w:sz w:val="24"/>
              </w:rPr>
              <w:t>年12月底</w:t>
            </w:r>
          </w:p>
        </w:tc>
      </w:tr>
      <w:tr w:rsidR="009B4F42" w:rsidTr="00DB04BD">
        <w:trPr>
          <w:trHeight w:val="104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B4F42" w:rsidRDefault="009B4F42" w:rsidP="000454BF">
            <w:pPr>
              <w:widowControl/>
              <w:jc w:val="left"/>
              <w:rPr>
                <w:rFonts w:ascii="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B4F42" w:rsidRDefault="009B4F42" w:rsidP="000454BF">
            <w:pPr>
              <w:widowControl/>
              <w:jc w:val="center"/>
              <w:textAlignment w:val="center"/>
              <w:rPr>
                <w:rFonts w:ascii="宋体" w:hAnsi="宋体" w:cs="宋体"/>
                <w:color w:val="000000"/>
                <w:kern w:val="0"/>
                <w:sz w:val="24"/>
              </w:rPr>
            </w:pPr>
            <w:r>
              <w:rPr>
                <w:rFonts w:ascii="宋体" w:hAnsi="宋体" w:cs="宋体" w:hint="eastAsia"/>
                <w:color w:val="000000"/>
                <w:kern w:val="0"/>
                <w:sz w:val="24"/>
              </w:rPr>
              <w:t>项目完成指标</w:t>
            </w:r>
          </w:p>
        </w:tc>
        <w:tc>
          <w:tcPr>
            <w:tcW w:w="0" w:type="auto"/>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B4F42" w:rsidRDefault="009B4F42" w:rsidP="000454BF">
            <w:pPr>
              <w:widowControl/>
              <w:jc w:val="center"/>
              <w:textAlignment w:val="center"/>
              <w:rPr>
                <w:rFonts w:ascii="宋体" w:hAnsi="宋体" w:cs="宋体"/>
                <w:color w:val="000000"/>
                <w:sz w:val="24"/>
              </w:rPr>
            </w:pPr>
            <w:r>
              <w:rPr>
                <w:rFonts w:ascii="宋体" w:hAnsi="宋体" w:cs="宋体" w:hint="eastAsia"/>
                <w:color w:val="000000"/>
                <w:sz w:val="24"/>
              </w:rPr>
              <w:t>成本指标</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B4F42" w:rsidRDefault="009B4F42" w:rsidP="000454BF">
            <w:pPr>
              <w:jc w:val="center"/>
              <w:rPr>
                <w:rFonts w:ascii="宋体" w:hAnsi="宋体" w:cs="宋体"/>
                <w:sz w:val="24"/>
              </w:rPr>
            </w:pPr>
            <w:r>
              <w:rPr>
                <w:rFonts w:hint="eastAsia"/>
              </w:rPr>
              <w:t>指标</w:t>
            </w:r>
            <w:r>
              <w:rPr>
                <w:rFonts w:hint="eastAsia"/>
              </w:rPr>
              <w:t>1</w:t>
            </w:r>
            <w:r>
              <w:rPr>
                <w:rFonts w:hint="eastAsia"/>
              </w:rPr>
              <w:t>：监测费用</w:t>
            </w:r>
          </w:p>
          <w:p w:rsidR="009B4F42" w:rsidRDefault="009B4F42" w:rsidP="000454BF">
            <w:pPr>
              <w:widowControl/>
              <w:jc w:val="center"/>
              <w:textAlignment w:val="center"/>
              <w:rPr>
                <w:rFonts w:ascii="宋体" w:hAnsi="宋体" w:cs="宋体"/>
                <w:color w:val="000000"/>
                <w:sz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B4F42" w:rsidRDefault="009B4F42" w:rsidP="000454BF">
            <w:pPr>
              <w:jc w:val="center"/>
              <w:rPr>
                <w:rFonts w:ascii="宋体" w:hAnsi="宋体" w:cs="宋体"/>
                <w:sz w:val="24"/>
              </w:rPr>
            </w:pPr>
            <w:r>
              <w:rPr>
                <w:rFonts w:hint="eastAsia"/>
              </w:rPr>
              <w:t>严格执行费用预算</w:t>
            </w:r>
          </w:p>
          <w:p w:rsidR="009B4F42" w:rsidRDefault="009B4F42" w:rsidP="000454BF">
            <w:pPr>
              <w:widowControl/>
              <w:jc w:val="center"/>
              <w:textAlignment w:val="center"/>
              <w:rPr>
                <w:rFonts w:ascii="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B4F42" w:rsidRDefault="009B4F42" w:rsidP="000454BF">
            <w:pPr>
              <w:widowControl/>
              <w:jc w:val="center"/>
              <w:textAlignment w:val="center"/>
              <w:rPr>
                <w:rFonts w:ascii="宋体" w:hAnsi="宋体" w:cs="宋体"/>
                <w:color w:val="000000"/>
                <w:sz w:val="24"/>
              </w:rPr>
            </w:pPr>
            <w:r>
              <w:rPr>
                <w:rFonts w:ascii="宋体" w:hAnsi="宋体" w:cs="宋体" w:hint="eastAsia"/>
                <w:color w:val="000000"/>
                <w:sz w:val="24"/>
              </w:rPr>
              <w:t>预算完成100%</w:t>
            </w:r>
          </w:p>
        </w:tc>
      </w:tr>
      <w:tr w:rsidR="009B4F42" w:rsidTr="00DB04BD">
        <w:trPr>
          <w:trHeight w:val="104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B4F42" w:rsidRDefault="009B4F42" w:rsidP="000454BF">
            <w:pPr>
              <w:widowControl/>
              <w:jc w:val="left"/>
              <w:rPr>
                <w:rFonts w:ascii="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B4F42" w:rsidRDefault="009B4F42" w:rsidP="000454BF">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0" w:type="auto"/>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tbl>
            <w:tblPr>
              <w:tblW w:w="1620" w:type="dxa"/>
              <w:tblLook w:val="04A0"/>
            </w:tblPr>
            <w:tblGrid>
              <w:gridCol w:w="1620"/>
            </w:tblGrid>
            <w:tr w:rsidR="009B4F42" w:rsidRPr="00E8307D" w:rsidTr="00DB04BD">
              <w:trPr>
                <w:trHeight w:val="619"/>
              </w:trPr>
              <w:tc>
                <w:tcPr>
                  <w:tcW w:w="1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4F42" w:rsidRPr="00E8307D" w:rsidRDefault="009B4F42" w:rsidP="00FF4664">
                  <w:pPr>
                    <w:framePr w:hSpace="180" w:wrap="around" w:vAnchor="text" w:hAnchor="page" w:xAlign="center" w:y="423"/>
                    <w:widowControl/>
                    <w:suppressOverlap/>
                    <w:rPr>
                      <w:rFonts w:ascii="宋体" w:hAnsi="宋体" w:cs="宋体"/>
                      <w:kern w:val="0"/>
                      <w:sz w:val="24"/>
                    </w:rPr>
                  </w:pPr>
                  <w:r w:rsidRPr="00E8307D">
                    <w:rPr>
                      <w:rFonts w:ascii="宋体" w:hAnsi="宋体" w:cs="宋体" w:hint="eastAsia"/>
                      <w:kern w:val="0"/>
                      <w:sz w:val="24"/>
                    </w:rPr>
                    <w:t>社会效益</w:t>
                  </w:r>
                  <w:r w:rsidRPr="00E8307D">
                    <w:rPr>
                      <w:rFonts w:ascii="宋体" w:hAnsi="宋体" w:cs="宋体" w:hint="eastAsia"/>
                      <w:kern w:val="0"/>
                      <w:sz w:val="24"/>
                    </w:rPr>
                    <w:br/>
                    <w:t>指标</w:t>
                  </w:r>
                </w:p>
              </w:tc>
            </w:tr>
            <w:tr w:rsidR="009B4F42" w:rsidRPr="00E8307D" w:rsidTr="00DB04BD">
              <w:trPr>
                <w:trHeight w:val="435"/>
              </w:trPr>
              <w:tc>
                <w:tcPr>
                  <w:tcW w:w="1620" w:type="dxa"/>
                  <w:vMerge/>
                  <w:tcBorders>
                    <w:top w:val="single" w:sz="4" w:space="0" w:color="auto"/>
                    <w:left w:val="single" w:sz="4" w:space="0" w:color="auto"/>
                    <w:bottom w:val="single" w:sz="4" w:space="0" w:color="auto"/>
                    <w:right w:val="single" w:sz="4" w:space="0" w:color="auto"/>
                  </w:tcBorders>
                  <w:vAlign w:val="center"/>
                  <w:hideMark/>
                </w:tcPr>
                <w:p w:rsidR="009B4F42" w:rsidRPr="00E8307D" w:rsidRDefault="009B4F42" w:rsidP="00FF4664">
                  <w:pPr>
                    <w:framePr w:hSpace="180" w:wrap="around" w:vAnchor="text" w:hAnchor="page" w:xAlign="center" w:y="423"/>
                    <w:widowControl/>
                    <w:suppressOverlap/>
                    <w:jc w:val="left"/>
                    <w:rPr>
                      <w:rFonts w:ascii="宋体" w:hAnsi="宋体" w:cs="宋体"/>
                      <w:kern w:val="0"/>
                      <w:sz w:val="24"/>
                    </w:rPr>
                  </w:pPr>
                </w:p>
              </w:tc>
            </w:tr>
            <w:tr w:rsidR="009B4F42" w:rsidRPr="00E8307D" w:rsidTr="00DB04BD">
              <w:trPr>
                <w:trHeight w:val="435"/>
              </w:trPr>
              <w:tc>
                <w:tcPr>
                  <w:tcW w:w="1620" w:type="dxa"/>
                  <w:vMerge/>
                  <w:tcBorders>
                    <w:top w:val="single" w:sz="4" w:space="0" w:color="auto"/>
                    <w:left w:val="single" w:sz="4" w:space="0" w:color="auto"/>
                    <w:bottom w:val="single" w:sz="4" w:space="0" w:color="auto"/>
                    <w:right w:val="single" w:sz="4" w:space="0" w:color="auto"/>
                  </w:tcBorders>
                  <w:vAlign w:val="center"/>
                  <w:hideMark/>
                </w:tcPr>
                <w:p w:rsidR="009B4F42" w:rsidRPr="00E8307D" w:rsidRDefault="009B4F42" w:rsidP="00FF4664">
                  <w:pPr>
                    <w:framePr w:hSpace="180" w:wrap="around" w:vAnchor="text" w:hAnchor="page" w:xAlign="center" w:y="423"/>
                    <w:widowControl/>
                    <w:suppressOverlap/>
                    <w:jc w:val="left"/>
                    <w:rPr>
                      <w:rFonts w:ascii="宋体" w:hAnsi="宋体" w:cs="宋体"/>
                      <w:kern w:val="0"/>
                      <w:sz w:val="24"/>
                    </w:rPr>
                  </w:pPr>
                </w:p>
              </w:tc>
            </w:tr>
          </w:tbl>
          <w:p w:rsidR="009B4F42" w:rsidRDefault="009B4F42" w:rsidP="000454BF">
            <w:pPr>
              <w:widowControl/>
              <w:jc w:val="center"/>
              <w:textAlignment w:val="center"/>
              <w:rPr>
                <w:rFonts w:ascii="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B4F42" w:rsidRDefault="009B4F42" w:rsidP="000454BF">
            <w:pPr>
              <w:jc w:val="center"/>
              <w:rPr>
                <w:rFonts w:ascii="宋体" w:hAnsi="宋体" w:cs="宋体"/>
                <w:sz w:val="24"/>
              </w:rPr>
            </w:pPr>
            <w:r>
              <w:rPr>
                <w:rFonts w:hint="eastAsia"/>
              </w:rPr>
              <w:t>指标</w:t>
            </w:r>
            <w:r>
              <w:rPr>
                <w:rFonts w:hint="eastAsia"/>
              </w:rPr>
              <w:t>1</w:t>
            </w:r>
            <w:r>
              <w:rPr>
                <w:rFonts w:hint="eastAsia"/>
              </w:rPr>
              <w:t>：年度目标任务</w:t>
            </w:r>
          </w:p>
          <w:p w:rsidR="009B4F42" w:rsidRDefault="009B4F42" w:rsidP="000454BF">
            <w:pPr>
              <w:widowControl/>
              <w:jc w:val="center"/>
              <w:textAlignment w:val="center"/>
              <w:rPr>
                <w:rFonts w:ascii="宋体" w:hAnsi="宋体" w:cs="宋体"/>
                <w:color w:val="000000"/>
                <w:sz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B4F42" w:rsidRPr="00E8307D" w:rsidRDefault="009B4F42" w:rsidP="000454BF">
            <w:pPr>
              <w:widowControl/>
              <w:jc w:val="center"/>
              <w:textAlignment w:val="center"/>
              <w:rPr>
                <w:rFonts w:ascii="宋体" w:hAnsi="宋体" w:cs="宋体"/>
                <w:color w:val="000000"/>
                <w:sz w:val="24"/>
              </w:rPr>
            </w:pPr>
            <w:r>
              <w:rPr>
                <w:rFonts w:ascii="宋体" w:hAnsi="宋体" w:cs="宋体" w:hint="eastAsia"/>
                <w:color w:val="000000"/>
                <w:sz w:val="24"/>
              </w:rPr>
              <w:t>完成年度目标任务</w:t>
            </w:r>
          </w:p>
          <w:p w:rsidR="009B4F42" w:rsidRPr="00E8307D" w:rsidRDefault="009B4F42" w:rsidP="000454BF">
            <w:pPr>
              <w:widowControl/>
              <w:jc w:val="center"/>
              <w:textAlignment w:val="center"/>
              <w:rPr>
                <w:rFonts w:ascii="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B4F42" w:rsidRPr="00E8307D" w:rsidRDefault="009B4F42" w:rsidP="000454BF">
            <w:pPr>
              <w:widowControl/>
              <w:jc w:val="center"/>
              <w:textAlignment w:val="center"/>
              <w:rPr>
                <w:rFonts w:ascii="宋体" w:hAnsi="宋体" w:cs="宋体"/>
                <w:color w:val="000000"/>
                <w:sz w:val="24"/>
              </w:rPr>
            </w:pPr>
            <w:r>
              <w:rPr>
                <w:rFonts w:ascii="宋体" w:hAnsi="宋体" w:cs="宋体" w:hint="eastAsia"/>
                <w:color w:val="000000"/>
                <w:sz w:val="24"/>
              </w:rPr>
              <w:t>完成年度目标任务，提高乡镇饮用水质量，</w:t>
            </w:r>
          </w:p>
          <w:p w:rsidR="009B4F42" w:rsidRPr="00E8307D" w:rsidRDefault="009B4F42" w:rsidP="000454BF">
            <w:pPr>
              <w:widowControl/>
              <w:jc w:val="center"/>
              <w:textAlignment w:val="center"/>
              <w:rPr>
                <w:rFonts w:ascii="宋体" w:hAnsi="宋体" w:cs="宋体"/>
                <w:color w:val="000000"/>
                <w:sz w:val="24"/>
              </w:rPr>
            </w:pPr>
            <w:r w:rsidRPr="00E8307D">
              <w:rPr>
                <w:rFonts w:ascii="宋体" w:hAnsi="宋体" w:cs="宋体" w:hint="eastAsia"/>
                <w:color w:val="000000"/>
                <w:sz w:val="24"/>
              </w:rPr>
              <w:t>改善高新区生活环境</w:t>
            </w:r>
          </w:p>
          <w:p w:rsidR="009B4F42" w:rsidRPr="00E8307D" w:rsidRDefault="009B4F42" w:rsidP="000454BF">
            <w:pPr>
              <w:widowControl/>
              <w:jc w:val="center"/>
              <w:textAlignment w:val="center"/>
              <w:rPr>
                <w:rFonts w:ascii="宋体" w:hAnsi="宋体" w:cs="宋体"/>
                <w:color w:val="000000"/>
                <w:sz w:val="24"/>
              </w:rPr>
            </w:pPr>
          </w:p>
        </w:tc>
      </w:tr>
      <w:tr w:rsidR="009B4F42" w:rsidTr="00DB04BD">
        <w:trPr>
          <w:trHeight w:val="104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B4F42" w:rsidRDefault="009B4F42" w:rsidP="000454BF">
            <w:pPr>
              <w:widowControl/>
              <w:jc w:val="left"/>
              <w:rPr>
                <w:rFonts w:ascii="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B4F42" w:rsidRDefault="009B4F42" w:rsidP="000454BF">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0" w:type="auto"/>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tbl>
            <w:tblPr>
              <w:tblW w:w="1620" w:type="dxa"/>
              <w:tblLook w:val="04A0"/>
            </w:tblPr>
            <w:tblGrid>
              <w:gridCol w:w="1620"/>
            </w:tblGrid>
            <w:tr w:rsidR="009B4F42" w:rsidRPr="00E8307D" w:rsidTr="00DB04BD">
              <w:trPr>
                <w:trHeight w:val="660"/>
              </w:trPr>
              <w:tc>
                <w:tcPr>
                  <w:tcW w:w="1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4F42" w:rsidRPr="00E8307D" w:rsidRDefault="009B4F42" w:rsidP="00FF4664">
                  <w:pPr>
                    <w:framePr w:hSpace="180" w:wrap="around" w:vAnchor="text" w:hAnchor="page" w:xAlign="center" w:y="423"/>
                    <w:widowControl/>
                    <w:suppressOverlap/>
                    <w:rPr>
                      <w:rFonts w:ascii="宋体" w:hAnsi="宋体" w:cs="宋体"/>
                      <w:kern w:val="0"/>
                      <w:sz w:val="24"/>
                    </w:rPr>
                  </w:pPr>
                  <w:r w:rsidRPr="00E8307D">
                    <w:rPr>
                      <w:rFonts w:ascii="宋体" w:hAnsi="宋体" w:cs="宋体" w:hint="eastAsia"/>
                      <w:kern w:val="0"/>
                      <w:sz w:val="24"/>
                    </w:rPr>
                    <w:t>生态效益</w:t>
                  </w:r>
                  <w:r w:rsidRPr="00E8307D">
                    <w:rPr>
                      <w:rFonts w:ascii="宋体" w:hAnsi="宋体" w:cs="宋体" w:hint="eastAsia"/>
                      <w:kern w:val="0"/>
                      <w:sz w:val="24"/>
                    </w:rPr>
                    <w:br/>
                    <w:t>指标</w:t>
                  </w:r>
                </w:p>
              </w:tc>
            </w:tr>
            <w:tr w:rsidR="009B4F42" w:rsidRPr="00E8307D" w:rsidTr="00DB04BD">
              <w:trPr>
                <w:trHeight w:val="435"/>
              </w:trPr>
              <w:tc>
                <w:tcPr>
                  <w:tcW w:w="1620" w:type="dxa"/>
                  <w:vMerge/>
                  <w:tcBorders>
                    <w:top w:val="single" w:sz="4" w:space="0" w:color="auto"/>
                    <w:left w:val="single" w:sz="4" w:space="0" w:color="auto"/>
                    <w:bottom w:val="single" w:sz="4" w:space="0" w:color="auto"/>
                    <w:right w:val="single" w:sz="4" w:space="0" w:color="auto"/>
                  </w:tcBorders>
                  <w:vAlign w:val="center"/>
                  <w:hideMark/>
                </w:tcPr>
                <w:p w:rsidR="009B4F42" w:rsidRPr="00E8307D" w:rsidRDefault="009B4F42" w:rsidP="00FF4664">
                  <w:pPr>
                    <w:framePr w:hSpace="180" w:wrap="around" w:vAnchor="text" w:hAnchor="page" w:xAlign="center" w:y="423"/>
                    <w:widowControl/>
                    <w:suppressOverlap/>
                    <w:jc w:val="left"/>
                    <w:rPr>
                      <w:rFonts w:ascii="宋体" w:hAnsi="宋体" w:cs="宋体"/>
                      <w:kern w:val="0"/>
                      <w:sz w:val="24"/>
                    </w:rPr>
                  </w:pPr>
                </w:p>
              </w:tc>
            </w:tr>
            <w:tr w:rsidR="009B4F42" w:rsidRPr="00E8307D" w:rsidTr="00DB04BD">
              <w:trPr>
                <w:trHeight w:val="435"/>
              </w:trPr>
              <w:tc>
                <w:tcPr>
                  <w:tcW w:w="1620" w:type="dxa"/>
                  <w:vMerge/>
                  <w:tcBorders>
                    <w:top w:val="single" w:sz="4" w:space="0" w:color="auto"/>
                    <w:left w:val="single" w:sz="4" w:space="0" w:color="auto"/>
                    <w:bottom w:val="single" w:sz="4" w:space="0" w:color="auto"/>
                    <w:right w:val="single" w:sz="4" w:space="0" w:color="auto"/>
                  </w:tcBorders>
                  <w:vAlign w:val="center"/>
                  <w:hideMark/>
                </w:tcPr>
                <w:p w:rsidR="009B4F42" w:rsidRPr="00E8307D" w:rsidRDefault="009B4F42" w:rsidP="00FF4664">
                  <w:pPr>
                    <w:framePr w:hSpace="180" w:wrap="around" w:vAnchor="text" w:hAnchor="page" w:xAlign="center" w:y="423"/>
                    <w:widowControl/>
                    <w:suppressOverlap/>
                    <w:jc w:val="left"/>
                    <w:rPr>
                      <w:rFonts w:ascii="宋体" w:hAnsi="宋体" w:cs="宋体"/>
                      <w:kern w:val="0"/>
                      <w:sz w:val="24"/>
                    </w:rPr>
                  </w:pPr>
                </w:p>
              </w:tc>
            </w:tr>
          </w:tbl>
          <w:p w:rsidR="009B4F42" w:rsidRDefault="009B4F42" w:rsidP="000454BF">
            <w:pPr>
              <w:widowControl/>
              <w:jc w:val="center"/>
              <w:textAlignment w:val="center"/>
              <w:rPr>
                <w:rFonts w:ascii="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B4F42" w:rsidRDefault="009B4F42" w:rsidP="000454BF">
            <w:pPr>
              <w:jc w:val="center"/>
              <w:rPr>
                <w:rFonts w:ascii="宋体" w:hAnsi="宋体" w:cs="宋体"/>
                <w:sz w:val="24"/>
              </w:rPr>
            </w:pPr>
            <w:r>
              <w:rPr>
                <w:rFonts w:hint="eastAsia"/>
              </w:rPr>
              <w:t>指标</w:t>
            </w:r>
            <w:r>
              <w:rPr>
                <w:rFonts w:hint="eastAsia"/>
              </w:rPr>
              <w:t>1</w:t>
            </w:r>
            <w:r>
              <w:rPr>
                <w:rFonts w:hint="eastAsia"/>
              </w:rPr>
              <w:t>：水环境治理</w:t>
            </w:r>
          </w:p>
          <w:p w:rsidR="009B4F42" w:rsidRDefault="009B4F42" w:rsidP="000454BF">
            <w:pPr>
              <w:widowControl/>
              <w:jc w:val="center"/>
              <w:textAlignment w:val="center"/>
              <w:rPr>
                <w:rFonts w:ascii="宋体" w:hAnsi="宋体" w:cs="宋体"/>
                <w:color w:val="000000"/>
                <w:sz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B4F42" w:rsidRDefault="009B4F42" w:rsidP="000454BF">
            <w:pPr>
              <w:jc w:val="center"/>
              <w:rPr>
                <w:rFonts w:ascii="宋体" w:hAnsi="宋体" w:cs="宋体"/>
                <w:sz w:val="24"/>
              </w:rPr>
            </w:pPr>
            <w:r>
              <w:rPr>
                <w:rFonts w:hint="eastAsia"/>
              </w:rPr>
              <w:t>推进生态水系建设</w:t>
            </w:r>
          </w:p>
          <w:p w:rsidR="009B4F42" w:rsidRPr="00E8307D" w:rsidRDefault="009B4F42" w:rsidP="000454BF">
            <w:pPr>
              <w:widowControl/>
              <w:jc w:val="center"/>
              <w:textAlignment w:val="center"/>
              <w:rPr>
                <w:rFonts w:ascii="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B4F42" w:rsidRDefault="009B4F42" w:rsidP="000454BF">
            <w:pPr>
              <w:jc w:val="center"/>
              <w:rPr>
                <w:rFonts w:ascii="宋体" w:hAnsi="宋体" w:cs="宋体"/>
                <w:sz w:val="24"/>
              </w:rPr>
            </w:pPr>
            <w:r>
              <w:rPr>
                <w:rFonts w:hint="eastAsia"/>
              </w:rPr>
              <w:t>推进生态水系建设</w:t>
            </w:r>
          </w:p>
          <w:p w:rsidR="009B4F42" w:rsidRPr="00E8307D" w:rsidRDefault="009B4F42" w:rsidP="000454BF">
            <w:pPr>
              <w:widowControl/>
              <w:jc w:val="center"/>
              <w:textAlignment w:val="center"/>
              <w:rPr>
                <w:rFonts w:ascii="宋体" w:hAnsi="宋体" w:cs="宋体"/>
                <w:color w:val="000000"/>
                <w:sz w:val="24"/>
              </w:rPr>
            </w:pPr>
          </w:p>
        </w:tc>
      </w:tr>
      <w:tr w:rsidR="009B4F42" w:rsidTr="00DB04BD">
        <w:trPr>
          <w:trHeight w:val="104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B4F42" w:rsidRDefault="009B4F42" w:rsidP="000454BF">
            <w:pPr>
              <w:widowControl/>
              <w:jc w:val="left"/>
              <w:rPr>
                <w:rFonts w:ascii="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B4F42" w:rsidRDefault="009B4F42" w:rsidP="000454BF">
            <w:pPr>
              <w:widowControl/>
              <w:jc w:val="center"/>
              <w:textAlignment w:val="center"/>
              <w:rPr>
                <w:rFonts w:ascii="宋体" w:hAnsi="宋体" w:cs="宋体"/>
                <w:color w:val="000000"/>
                <w:kern w:val="0"/>
                <w:sz w:val="24"/>
              </w:rPr>
            </w:pPr>
            <w:r>
              <w:rPr>
                <w:rFonts w:ascii="宋体" w:hAnsi="宋体" w:cs="宋体" w:hint="eastAsia"/>
                <w:color w:val="000000"/>
                <w:kern w:val="0"/>
                <w:sz w:val="24"/>
              </w:rPr>
              <w:t>效益指标</w:t>
            </w:r>
          </w:p>
        </w:tc>
        <w:tc>
          <w:tcPr>
            <w:tcW w:w="0" w:type="auto"/>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tbl>
            <w:tblPr>
              <w:tblW w:w="1620" w:type="dxa"/>
              <w:tblLook w:val="04A0"/>
            </w:tblPr>
            <w:tblGrid>
              <w:gridCol w:w="1620"/>
            </w:tblGrid>
            <w:tr w:rsidR="009B4F42" w:rsidRPr="00E8307D" w:rsidTr="00DB04BD">
              <w:trPr>
                <w:trHeight w:val="435"/>
              </w:trPr>
              <w:tc>
                <w:tcPr>
                  <w:tcW w:w="1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4F42" w:rsidRPr="00E8307D" w:rsidRDefault="009B4F42" w:rsidP="00FF4664">
                  <w:pPr>
                    <w:framePr w:hSpace="180" w:wrap="around" w:vAnchor="text" w:hAnchor="page" w:xAlign="center" w:y="423"/>
                    <w:widowControl/>
                    <w:suppressOverlap/>
                    <w:rPr>
                      <w:rFonts w:ascii="宋体" w:hAnsi="宋体" w:cs="宋体"/>
                      <w:kern w:val="0"/>
                      <w:sz w:val="24"/>
                    </w:rPr>
                  </w:pPr>
                  <w:r w:rsidRPr="00E8307D">
                    <w:rPr>
                      <w:rFonts w:ascii="宋体" w:hAnsi="宋体" w:cs="宋体" w:hint="eastAsia"/>
                      <w:kern w:val="0"/>
                      <w:sz w:val="24"/>
                    </w:rPr>
                    <w:t>可持续影</w:t>
                  </w:r>
                  <w:r w:rsidRPr="00E8307D">
                    <w:rPr>
                      <w:rFonts w:ascii="宋体" w:hAnsi="宋体" w:cs="宋体" w:hint="eastAsia"/>
                      <w:kern w:val="0"/>
                      <w:sz w:val="24"/>
                    </w:rPr>
                    <w:br/>
                  </w:r>
                  <w:r>
                    <w:rPr>
                      <w:rFonts w:ascii="宋体" w:hAnsi="宋体" w:cs="宋体" w:hint="eastAsia"/>
                      <w:kern w:val="0"/>
                      <w:sz w:val="24"/>
                    </w:rPr>
                    <w:t>响</w:t>
                  </w:r>
                  <w:r w:rsidRPr="00E8307D">
                    <w:rPr>
                      <w:rFonts w:ascii="宋体" w:hAnsi="宋体" w:cs="宋体" w:hint="eastAsia"/>
                      <w:kern w:val="0"/>
                      <w:sz w:val="24"/>
                    </w:rPr>
                    <w:t>指标</w:t>
                  </w:r>
                </w:p>
              </w:tc>
            </w:tr>
            <w:tr w:rsidR="009B4F42" w:rsidRPr="00E8307D" w:rsidTr="00DB04BD">
              <w:trPr>
                <w:trHeight w:val="435"/>
              </w:trPr>
              <w:tc>
                <w:tcPr>
                  <w:tcW w:w="1620" w:type="dxa"/>
                  <w:vMerge/>
                  <w:tcBorders>
                    <w:top w:val="single" w:sz="4" w:space="0" w:color="auto"/>
                    <w:left w:val="single" w:sz="4" w:space="0" w:color="auto"/>
                    <w:bottom w:val="single" w:sz="4" w:space="0" w:color="auto"/>
                    <w:right w:val="single" w:sz="4" w:space="0" w:color="auto"/>
                  </w:tcBorders>
                  <w:vAlign w:val="center"/>
                  <w:hideMark/>
                </w:tcPr>
                <w:p w:rsidR="009B4F42" w:rsidRPr="00E8307D" w:rsidRDefault="009B4F42" w:rsidP="00FF4664">
                  <w:pPr>
                    <w:framePr w:hSpace="180" w:wrap="around" w:vAnchor="text" w:hAnchor="page" w:xAlign="center" w:y="423"/>
                    <w:widowControl/>
                    <w:suppressOverlap/>
                    <w:jc w:val="left"/>
                    <w:rPr>
                      <w:rFonts w:ascii="宋体" w:hAnsi="宋体" w:cs="宋体"/>
                      <w:kern w:val="0"/>
                      <w:sz w:val="24"/>
                    </w:rPr>
                  </w:pPr>
                </w:p>
              </w:tc>
            </w:tr>
            <w:tr w:rsidR="009B4F42" w:rsidRPr="00E8307D" w:rsidTr="00DB04BD">
              <w:trPr>
                <w:trHeight w:val="435"/>
              </w:trPr>
              <w:tc>
                <w:tcPr>
                  <w:tcW w:w="1620" w:type="dxa"/>
                  <w:vMerge/>
                  <w:tcBorders>
                    <w:top w:val="single" w:sz="4" w:space="0" w:color="auto"/>
                    <w:left w:val="single" w:sz="4" w:space="0" w:color="auto"/>
                    <w:bottom w:val="single" w:sz="4" w:space="0" w:color="auto"/>
                    <w:right w:val="single" w:sz="4" w:space="0" w:color="auto"/>
                  </w:tcBorders>
                  <w:vAlign w:val="center"/>
                  <w:hideMark/>
                </w:tcPr>
                <w:p w:rsidR="009B4F42" w:rsidRPr="00E8307D" w:rsidRDefault="009B4F42" w:rsidP="00FF4664">
                  <w:pPr>
                    <w:framePr w:hSpace="180" w:wrap="around" w:vAnchor="text" w:hAnchor="page" w:xAlign="center" w:y="423"/>
                    <w:widowControl/>
                    <w:suppressOverlap/>
                    <w:jc w:val="left"/>
                    <w:rPr>
                      <w:rFonts w:ascii="宋体" w:hAnsi="宋体" w:cs="宋体"/>
                      <w:kern w:val="0"/>
                      <w:sz w:val="24"/>
                    </w:rPr>
                  </w:pPr>
                </w:p>
              </w:tc>
            </w:tr>
          </w:tbl>
          <w:p w:rsidR="009B4F42" w:rsidRDefault="009B4F42" w:rsidP="000454BF">
            <w:pPr>
              <w:widowControl/>
              <w:jc w:val="center"/>
              <w:textAlignment w:val="center"/>
              <w:rPr>
                <w:rFonts w:ascii="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B4F42" w:rsidRDefault="009B4F42" w:rsidP="000454BF">
            <w:pPr>
              <w:jc w:val="center"/>
              <w:rPr>
                <w:rFonts w:ascii="宋体" w:hAnsi="宋体" w:cs="宋体"/>
                <w:sz w:val="24"/>
              </w:rPr>
            </w:pPr>
            <w:r>
              <w:rPr>
                <w:rFonts w:hint="eastAsia"/>
              </w:rPr>
              <w:t>指标</w:t>
            </w:r>
            <w:r>
              <w:rPr>
                <w:rFonts w:hint="eastAsia"/>
              </w:rPr>
              <w:t>1</w:t>
            </w:r>
            <w:r>
              <w:rPr>
                <w:rFonts w:hint="eastAsia"/>
              </w:rPr>
              <w:t>：乡镇集中式饮用水环境管理</w:t>
            </w:r>
          </w:p>
          <w:p w:rsidR="009B4F42" w:rsidRDefault="009B4F42" w:rsidP="000454BF">
            <w:pPr>
              <w:widowControl/>
              <w:jc w:val="center"/>
              <w:textAlignment w:val="center"/>
              <w:rPr>
                <w:rFonts w:ascii="宋体" w:hAnsi="宋体" w:cs="宋体"/>
                <w:color w:val="000000"/>
                <w:sz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B4F42" w:rsidRPr="00E8307D" w:rsidRDefault="009B4F42" w:rsidP="000454BF">
            <w:pPr>
              <w:widowControl/>
              <w:jc w:val="center"/>
              <w:textAlignment w:val="center"/>
              <w:rPr>
                <w:rFonts w:ascii="宋体" w:hAnsi="宋体" w:cs="宋体"/>
                <w:color w:val="000000"/>
                <w:sz w:val="24"/>
              </w:rPr>
            </w:pPr>
            <w:r w:rsidRPr="00861E42">
              <w:rPr>
                <w:rFonts w:hint="eastAsia"/>
              </w:rPr>
              <w:t>乡镇集中式饮用水环境管理常态化</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B4F42" w:rsidRPr="00E8307D" w:rsidRDefault="009B4F42" w:rsidP="000454BF">
            <w:pPr>
              <w:widowControl/>
              <w:jc w:val="center"/>
              <w:textAlignment w:val="center"/>
              <w:rPr>
                <w:rFonts w:ascii="宋体" w:hAnsi="宋体" w:cs="宋体"/>
                <w:color w:val="000000"/>
                <w:sz w:val="24"/>
              </w:rPr>
            </w:pPr>
            <w:r w:rsidRPr="00861E42">
              <w:rPr>
                <w:rFonts w:hint="eastAsia"/>
              </w:rPr>
              <w:t>乡镇集中式饮用水环境管理常态化</w:t>
            </w:r>
            <w:r>
              <w:rPr>
                <w:rFonts w:hint="eastAsia"/>
              </w:rPr>
              <w:t>，实现项目绩效中长期管理</w:t>
            </w:r>
          </w:p>
        </w:tc>
      </w:tr>
      <w:tr w:rsidR="009B4F42" w:rsidTr="00DB04BD">
        <w:trPr>
          <w:trHeight w:val="129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B4F42" w:rsidRDefault="009B4F42" w:rsidP="000454BF">
            <w:pPr>
              <w:widowControl/>
              <w:jc w:val="left"/>
              <w:rPr>
                <w:rFonts w:ascii="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B4F42" w:rsidRDefault="009B4F42" w:rsidP="000454BF">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0" w:type="auto"/>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B4F42" w:rsidRDefault="009B4F42" w:rsidP="000454BF">
            <w:pPr>
              <w:jc w:val="center"/>
              <w:rPr>
                <w:rFonts w:ascii="宋体" w:hAnsi="宋体" w:cs="宋体"/>
                <w:color w:val="000000"/>
                <w:sz w:val="24"/>
              </w:rPr>
            </w:pPr>
            <w:r>
              <w:rPr>
                <w:rFonts w:ascii="宋体" w:hAnsi="宋体" w:cs="宋体" w:hint="eastAsia"/>
                <w:color w:val="000000"/>
                <w:sz w:val="24"/>
              </w:rPr>
              <w:t>满意度指标</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B4F42" w:rsidRDefault="009B4F42" w:rsidP="000454BF">
            <w:pPr>
              <w:jc w:val="center"/>
              <w:rPr>
                <w:rFonts w:ascii="宋体" w:hAnsi="宋体" w:cs="宋体"/>
                <w:sz w:val="24"/>
              </w:rPr>
            </w:pPr>
            <w:r>
              <w:rPr>
                <w:rFonts w:hint="eastAsia"/>
              </w:rPr>
              <w:t>指标</w:t>
            </w:r>
            <w:r>
              <w:rPr>
                <w:rFonts w:hint="eastAsia"/>
              </w:rPr>
              <w:t>1</w:t>
            </w:r>
            <w:r>
              <w:rPr>
                <w:rFonts w:hint="eastAsia"/>
              </w:rPr>
              <w:t>：目标办</w:t>
            </w:r>
          </w:p>
          <w:p w:rsidR="009B4F42" w:rsidRDefault="009B4F42" w:rsidP="000454BF">
            <w:pPr>
              <w:widowControl/>
              <w:jc w:val="center"/>
              <w:textAlignment w:val="center"/>
              <w:rPr>
                <w:rFonts w:ascii="宋体" w:hAnsi="宋体" w:cs="宋体"/>
                <w:color w:val="000000"/>
                <w:sz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B4F42" w:rsidRDefault="009B4F42" w:rsidP="000454BF">
            <w:pPr>
              <w:widowControl/>
              <w:jc w:val="center"/>
              <w:textAlignment w:val="center"/>
              <w:rPr>
                <w:rFonts w:ascii="宋体" w:hAnsi="宋体" w:cs="宋体"/>
                <w:color w:val="000000"/>
                <w:sz w:val="24"/>
              </w:rPr>
            </w:pPr>
            <w:r>
              <w:rPr>
                <w:rFonts w:ascii="宋体" w:hAnsi="宋体" w:cs="宋体" w:hint="eastAsia"/>
                <w:color w:val="000000"/>
                <w:sz w:val="24"/>
              </w:rPr>
              <w:t>完成年初目标任务</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B4F42" w:rsidRDefault="009B4F42" w:rsidP="000454BF">
            <w:pPr>
              <w:widowControl/>
              <w:jc w:val="center"/>
              <w:textAlignment w:val="center"/>
              <w:rPr>
                <w:rFonts w:ascii="宋体" w:hAnsi="宋体" w:cs="宋体"/>
                <w:color w:val="000000"/>
                <w:sz w:val="24"/>
              </w:rPr>
            </w:pPr>
            <w:r>
              <w:rPr>
                <w:rFonts w:ascii="宋体" w:hAnsi="宋体" w:cs="宋体" w:hint="eastAsia"/>
                <w:color w:val="000000"/>
                <w:sz w:val="24"/>
              </w:rPr>
              <w:t>完成100%</w:t>
            </w:r>
          </w:p>
        </w:tc>
      </w:tr>
      <w:tr w:rsidR="009B4F42" w:rsidTr="00DB04BD">
        <w:trPr>
          <w:trHeight w:val="129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B4F42" w:rsidRDefault="009B4F42" w:rsidP="000454BF">
            <w:pPr>
              <w:widowControl/>
              <w:jc w:val="left"/>
              <w:rPr>
                <w:rFonts w:ascii="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B4F42" w:rsidRDefault="009B4F42" w:rsidP="000454BF">
            <w:pPr>
              <w:widowControl/>
              <w:jc w:val="center"/>
              <w:textAlignment w:val="center"/>
              <w:rPr>
                <w:rFonts w:ascii="宋体" w:hAnsi="宋体" w:cs="宋体"/>
                <w:color w:val="000000"/>
                <w:sz w:val="24"/>
              </w:rPr>
            </w:pPr>
            <w:r>
              <w:rPr>
                <w:rFonts w:ascii="宋体" w:hAnsi="宋体" w:cs="宋体" w:hint="eastAsia"/>
                <w:color w:val="000000"/>
                <w:sz w:val="24"/>
              </w:rPr>
              <w:t>满意度指标</w:t>
            </w:r>
          </w:p>
        </w:tc>
        <w:tc>
          <w:tcPr>
            <w:tcW w:w="0" w:type="auto"/>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B4F42" w:rsidRDefault="009B4F42" w:rsidP="000454BF">
            <w:pPr>
              <w:jc w:val="center"/>
              <w:rPr>
                <w:rFonts w:ascii="宋体" w:hAnsi="宋体" w:cs="宋体"/>
                <w:sz w:val="24"/>
              </w:rPr>
            </w:pPr>
            <w:r>
              <w:rPr>
                <w:rFonts w:ascii="宋体" w:hAnsi="宋体" w:cs="宋体" w:hint="eastAsia"/>
                <w:sz w:val="24"/>
              </w:rPr>
              <w:t>满意度指标</w:t>
            </w:r>
          </w:p>
          <w:p w:rsidR="009B4F42" w:rsidRDefault="009B4F42" w:rsidP="000454BF">
            <w:pPr>
              <w:widowControl/>
              <w:jc w:val="center"/>
              <w:textAlignment w:val="center"/>
              <w:rPr>
                <w:rFonts w:ascii="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B4F42" w:rsidRDefault="009B4F42" w:rsidP="000454BF">
            <w:pPr>
              <w:widowControl/>
              <w:jc w:val="center"/>
              <w:textAlignment w:val="center"/>
              <w:rPr>
                <w:rFonts w:ascii="宋体" w:hAnsi="宋体" w:cs="宋体"/>
                <w:color w:val="000000"/>
                <w:sz w:val="24"/>
              </w:rPr>
            </w:pPr>
            <w:r>
              <w:rPr>
                <w:rFonts w:hint="eastAsia"/>
              </w:rPr>
              <w:t>指标</w:t>
            </w:r>
            <w:r>
              <w:rPr>
                <w:rFonts w:hint="eastAsia"/>
              </w:rPr>
              <w:t>2</w:t>
            </w:r>
            <w:r>
              <w:rPr>
                <w:rFonts w:hint="eastAsia"/>
              </w:rPr>
              <w:t>：区内群众满意度</w:t>
            </w:r>
          </w:p>
        </w:tc>
        <w:tc>
          <w:tcPr>
            <w:tcW w:w="0" w:type="auto"/>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B4F42" w:rsidRDefault="009B4F42" w:rsidP="000454BF">
            <w:pPr>
              <w:widowControl/>
              <w:jc w:val="center"/>
              <w:textAlignment w:val="center"/>
              <w:rPr>
                <w:rFonts w:ascii="宋体" w:hAnsi="宋体" w:cs="宋体"/>
                <w:color w:val="000000"/>
                <w:sz w:val="24"/>
              </w:rPr>
            </w:pPr>
            <w:r>
              <w:rPr>
                <w:rFonts w:ascii="宋体" w:hAnsi="宋体" w:cs="宋体" w:hint="eastAsia"/>
                <w:color w:val="000000"/>
                <w:sz w:val="24"/>
              </w:rPr>
              <w:t>区内群众满意</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B4F42" w:rsidRDefault="009B4F42" w:rsidP="000454BF">
            <w:pPr>
              <w:widowControl/>
              <w:jc w:val="center"/>
              <w:textAlignment w:val="center"/>
              <w:rPr>
                <w:rFonts w:ascii="宋体" w:hAnsi="宋体" w:cs="宋体"/>
                <w:color w:val="000000"/>
                <w:sz w:val="24"/>
              </w:rPr>
            </w:pPr>
            <w:r>
              <w:rPr>
                <w:rFonts w:ascii="宋体" w:hAnsi="宋体" w:cs="宋体" w:hint="eastAsia"/>
                <w:color w:val="000000"/>
                <w:sz w:val="24"/>
              </w:rPr>
              <w:t>≥90</w:t>
            </w:r>
          </w:p>
        </w:tc>
      </w:tr>
    </w:tbl>
    <w:p w:rsidR="009B4F42" w:rsidRPr="00065F8F" w:rsidRDefault="009B4F42" w:rsidP="009B4F42">
      <w:pPr>
        <w:spacing w:line="580" w:lineRule="exact"/>
        <w:ind w:firstLineChars="147" w:firstLine="472"/>
        <w:rPr>
          <w:rFonts w:ascii="仿宋" w:eastAsia="仿宋" w:hAnsi="仿宋" w:cs="仿宋_GB2312"/>
          <w:sz w:val="32"/>
          <w:szCs w:val="32"/>
        </w:rPr>
      </w:pPr>
      <w:r>
        <w:rPr>
          <w:rFonts w:ascii="仿宋" w:eastAsia="仿宋" w:hAnsi="仿宋" w:cs="楷体_GB2312" w:hint="eastAsia"/>
          <w:b/>
          <w:bCs/>
          <w:sz w:val="32"/>
          <w:szCs w:val="32"/>
        </w:rPr>
        <w:t>（三）</w:t>
      </w:r>
      <w:r w:rsidRPr="00065F8F">
        <w:rPr>
          <w:rFonts w:ascii="仿宋" w:eastAsia="仿宋" w:hAnsi="仿宋" w:cs="楷体_GB2312" w:hint="eastAsia"/>
          <w:b/>
          <w:bCs/>
          <w:sz w:val="32"/>
          <w:szCs w:val="32"/>
        </w:rPr>
        <w:t>部门开展绩效评价结果。</w:t>
      </w:r>
    </w:p>
    <w:p w:rsidR="009B4F42" w:rsidRPr="00CE49DA" w:rsidRDefault="009B4F42" w:rsidP="009B4F42">
      <w:pPr>
        <w:spacing w:line="580" w:lineRule="exact"/>
        <w:ind w:firstLineChars="200" w:firstLine="640"/>
        <w:rPr>
          <w:rFonts w:ascii="仿宋_GB2312" w:eastAsia="仿宋_GB2312" w:hAnsi="仿宋_GB2312" w:cs="仿宋_GB2312"/>
          <w:sz w:val="32"/>
          <w:szCs w:val="32"/>
        </w:rPr>
      </w:pPr>
      <w:r w:rsidRPr="00CE49DA">
        <w:rPr>
          <w:rFonts w:ascii="仿宋_GB2312" w:eastAsia="仿宋_GB2312" w:hAnsi="仿宋_GB2312" w:cs="仿宋_GB2312" w:hint="eastAsia"/>
          <w:sz w:val="32"/>
          <w:szCs w:val="32"/>
        </w:rPr>
        <w:t>本部门按要求对201</w:t>
      </w:r>
      <w:r w:rsidR="0098787F">
        <w:rPr>
          <w:rFonts w:ascii="仿宋_GB2312" w:eastAsia="仿宋_GB2312" w:hAnsi="仿宋_GB2312" w:cs="仿宋_GB2312" w:hint="eastAsia"/>
          <w:sz w:val="32"/>
          <w:szCs w:val="32"/>
        </w:rPr>
        <w:t>9</w:t>
      </w:r>
      <w:r w:rsidRPr="00CE49DA">
        <w:rPr>
          <w:rFonts w:ascii="仿宋_GB2312" w:eastAsia="仿宋_GB2312" w:hAnsi="仿宋_GB2312" w:cs="仿宋_GB2312" w:hint="eastAsia"/>
          <w:sz w:val="32"/>
          <w:szCs w:val="32"/>
        </w:rPr>
        <w:t>年部门整体支出绩效评价情况开展自评，《</w:t>
      </w:r>
      <w:r>
        <w:rPr>
          <w:rFonts w:ascii="仿宋_GB2312" w:eastAsia="仿宋_GB2312" w:hAnsi="仿宋_GB2312" w:cs="仿宋_GB2312" w:hint="eastAsia"/>
          <w:sz w:val="32"/>
          <w:szCs w:val="32"/>
        </w:rPr>
        <w:t>乐山市</w:t>
      </w:r>
      <w:r w:rsidR="00454F6A">
        <w:rPr>
          <w:rFonts w:ascii="仿宋_GB2312" w:eastAsia="仿宋_GB2312" w:hAnsi="仿宋_GB2312" w:cs="仿宋_GB2312" w:hint="eastAsia"/>
          <w:sz w:val="32"/>
          <w:szCs w:val="32"/>
        </w:rPr>
        <w:t>生态环境局</w:t>
      </w:r>
      <w:r>
        <w:rPr>
          <w:rFonts w:ascii="仿宋_GB2312" w:eastAsia="仿宋_GB2312" w:hAnsi="仿宋_GB2312" w:cs="仿宋_GB2312" w:hint="eastAsia"/>
          <w:sz w:val="32"/>
          <w:szCs w:val="32"/>
        </w:rPr>
        <w:t>高新区分局</w:t>
      </w:r>
      <w:r w:rsidRPr="00CE49DA">
        <w:rPr>
          <w:rFonts w:ascii="仿宋_GB2312" w:eastAsia="仿宋_GB2312" w:hAnsi="仿宋_GB2312" w:cs="仿宋_GB2312" w:hint="eastAsia"/>
          <w:sz w:val="32"/>
          <w:szCs w:val="32"/>
        </w:rPr>
        <w:t>201</w:t>
      </w:r>
      <w:r w:rsidR="0098787F">
        <w:rPr>
          <w:rFonts w:ascii="仿宋_GB2312" w:eastAsia="仿宋_GB2312" w:hAnsi="仿宋_GB2312" w:cs="仿宋_GB2312" w:hint="eastAsia"/>
          <w:sz w:val="32"/>
          <w:szCs w:val="32"/>
        </w:rPr>
        <w:t>9</w:t>
      </w:r>
      <w:r w:rsidRPr="00CE49DA">
        <w:rPr>
          <w:rFonts w:ascii="仿宋_GB2312" w:eastAsia="仿宋_GB2312" w:hAnsi="仿宋_GB2312" w:cs="仿宋_GB2312" w:hint="eastAsia"/>
          <w:sz w:val="32"/>
          <w:szCs w:val="32"/>
        </w:rPr>
        <w:t>年部门整体支出绩效评价报告》见附件。</w:t>
      </w:r>
    </w:p>
    <w:p w:rsidR="009B4F42" w:rsidRPr="00065F8F" w:rsidRDefault="009B4F42" w:rsidP="009B4F42">
      <w:pPr>
        <w:spacing w:line="600" w:lineRule="exact"/>
        <w:ind w:firstLineChars="250" w:firstLine="800"/>
        <w:outlineLvl w:val="1"/>
        <w:rPr>
          <w:rStyle w:val="2Char"/>
          <w:rFonts w:ascii="黑体" w:eastAsia="黑体" w:hAnsi="黑体"/>
        </w:rPr>
      </w:pPr>
      <w:bookmarkStart w:id="49" w:name="_Toc15377221"/>
      <w:bookmarkStart w:id="50" w:name="_Toc15396612"/>
      <w:r w:rsidRPr="00065F8F">
        <w:rPr>
          <w:rFonts w:ascii="黑体" w:eastAsia="黑体" w:hAnsi="黑体" w:hint="eastAsia"/>
          <w:color w:val="000000"/>
          <w:sz w:val="32"/>
          <w:szCs w:val="32"/>
        </w:rPr>
        <w:t>十</w:t>
      </w:r>
      <w:r w:rsidRPr="00065F8F">
        <w:rPr>
          <w:rStyle w:val="2Char"/>
          <w:rFonts w:ascii="黑体" w:eastAsia="黑体" w:hAnsi="黑体" w:hint="eastAsia"/>
        </w:rPr>
        <w:t>一、</w:t>
      </w:r>
      <w:r w:rsidRPr="00065F8F">
        <w:rPr>
          <w:rStyle w:val="2Char"/>
          <w:rFonts w:ascii="黑体" w:eastAsia="黑体" w:hAnsi="黑体" w:hint="eastAsia"/>
          <w:b w:val="0"/>
        </w:rPr>
        <w:t>其他重要事项的情况说明</w:t>
      </w:r>
      <w:bookmarkEnd w:id="49"/>
      <w:bookmarkEnd w:id="50"/>
    </w:p>
    <w:p w:rsidR="009B4F42" w:rsidRPr="00065F8F" w:rsidRDefault="009B4F42" w:rsidP="009B4F42">
      <w:pPr>
        <w:spacing w:line="600" w:lineRule="exact"/>
        <w:ind w:firstLineChars="200" w:firstLine="643"/>
        <w:outlineLvl w:val="2"/>
        <w:rPr>
          <w:rFonts w:ascii="仿宋" w:eastAsia="仿宋" w:hAnsi="仿宋"/>
          <w:color w:val="000000"/>
          <w:sz w:val="32"/>
          <w:szCs w:val="32"/>
        </w:rPr>
      </w:pPr>
      <w:bookmarkStart w:id="51" w:name="_Toc15377222"/>
      <w:r w:rsidRPr="00065F8F">
        <w:rPr>
          <w:rFonts w:ascii="仿宋" w:eastAsia="仿宋" w:hAnsi="仿宋" w:hint="eastAsia"/>
          <w:b/>
          <w:color w:val="000000"/>
          <w:sz w:val="32"/>
          <w:szCs w:val="32"/>
        </w:rPr>
        <w:t>（一）机关运行经费支出情况</w:t>
      </w:r>
      <w:bookmarkEnd w:id="51"/>
    </w:p>
    <w:p w:rsidR="009B4F42" w:rsidRPr="009315F9" w:rsidRDefault="009B4F42" w:rsidP="009B4F42">
      <w:pPr>
        <w:spacing w:line="600" w:lineRule="exact"/>
        <w:ind w:firstLineChars="200" w:firstLine="640"/>
        <w:rPr>
          <w:rFonts w:ascii="仿宋_GB2312" w:eastAsia="仿宋_GB2312"/>
          <w:color w:val="000000" w:themeColor="text1"/>
          <w:sz w:val="32"/>
          <w:szCs w:val="32"/>
        </w:rPr>
      </w:pPr>
      <w:r w:rsidRPr="00CE49DA">
        <w:rPr>
          <w:rFonts w:ascii="仿宋_GB2312" w:eastAsia="仿宋_GB2312"/>
          <w:color w:val="000000"/>
          <w:sz w:val="32"/>
          <w:szCs w:val="32"/>
        </w:rPr>
        <w:t>201</w:t>
      </w:r>
      <w:r w:rsidR="00A46BF7">
        <w:rPr>
          <w:rFonts w:ascii="仿宋_GB2312" w:eastAsia="仿宋_GB2312" w:hint="eastAsia"/>
          <w:color w:val="000000"/>
          <w:sz w:val="32"/>
          <w:szCs w:val="32"/>
        </w:rPr>
        <w:t>9</w:t>
      </w:r>
      <w:r w:rsidRPr="00CE49DA">
        <w:rPr>
          <w:rFonts w:ascii="仿宋_GB2312" w:eastAsia="仿宋_GB2312" w:hint="eastAsia"/>
          <w:color w:val="000000"/>
          <w:sz w:val="32"/>
          <w:szCs w:val="32"/>
        </w:rPr>
        <w:t>年，</w:t>
      </w:r>
      <w:r>
        <w:rPr>
          <w:rFonts w:ascii="仿宋_GB2312" w:eastAsia="仿宋_GB2312" w:hint="eastAsia"/>
          <w:color w:val="000000"/>
          <w:sz w:val="32"/>
          <w:szCs w:val="32"/>
        </w:rPr>
        <w:t>高新区</w:t>
      </w:r>
      <w:r w:rsidR="00454F6A">
        <w:rPr>
          <w:rFonts w:ascii="仿宋_GB2312" w:eastAsia="仿宋_GB2312" w:hint="eastAsia"/>
          <w:color w:val="000000"/>
          <w:sz w:val="32"/>
          <w:szCs w:val="32"/>
        </w:rPr>
        <w:t>生态环境</w:t>
      </w:r>
      <w:r>
        <w:rPr>
          <w:rFonts w:ascii="仿宋_GB2312" w:eastAsia="仿宋_GB2312" w:hint="eastAsia"/>
          <w:color w:val="000000"/>
          <w:sz w:val="32"/>
          <w:szCs w:val="32"/>
        </w:rPr>
        <w:t>分局</w:t>
      </w:r>
      <w:r w:rsidRPr="00CE49DA">
        <w:rPr>
          <w:rFonts w:ascii="仿宋_GB2312" w:eastAsia="仿宋_GB2312" w:hint="eastAsia"/>
          <w:color w:val="000000"/>
          <w:sz w:val="32"/>
          <w:szCs w:val="32"/>
        </w:rPr>
        <w:t>机关运行经费支出</w:t>
      </w:r>
      <w:r>
        <w:rPr>
          <w:rFonts w:ascii="仿宋_GB2312" w:eastAsia="仿宋_GB2312" w:hint="eastAsia"/>
          <w:color w:val="000000"/>
          <w:sz w:val="32"/>
          <w:szCs w:val="32"/>
        </w:rPr>
        <w:t>15.</w:t>
      </w:r>
      <w:r w:rsidR="00A46BF7">
        <w:rPr>
          <w:rFonts w:ascii="仿宋_GB2312" w:eastAsia="仿宋_GB2312" w:hint="eastAsia"/>
          <w:color w:val="000000"/>
          <w:sz w:val="32"/>
          <w:szCs w:val="32"/>
        </w:rPr>
        <w:t>55</w:t>
      </w:r>
      <w:r w:rsidRPr="00CE49DA">
        <w:rPr>
          <w:rFonts w:ascii="仿宋_GB2312" w:eastAsia="仿宋_GB2312" w:hint="eastAsia"/>
          <w:color w:val="000000"/>
          <w:sz w:val="32"/>
          <w:szCs w:val="32"/>
        </w:rPr>
        <w:t>万元，比</w:t>
      </w:r>
      <w:r w:rsidRPr="00CE49DA">
        <w:rPr>
          <w:rFonts w:ascii="仿宋_GB2312" w:eastAsia="仿宋_GB2312"/>
          <w:color w:val="000000"/>
          <w:sz w:val="32"/>
          <w:szCs w:val="32"/>
        </w:rPr>
        <w:t>201</w:t>
      </w:r>
      <w:r w:rsidR="00A46BF7">
        <w:rPr>
          <w:rFonts w:ascii="仿宋_GB2312" w:eastAsia="仿宋_GB2312" w:hint="eastAsia"/>
          <w:color w:val="000000"/>
          <w:sz w:val="32"/>
          <w:szCs w:val="32"/>
        </w:rPr>
        <w:t>8</w:t>
      </w:r>
      <w:r w:rsidRPr="00CE49DA">
        <w:rPr>
          <w:rFonts w:ascii="仿宋_GB2312" w:eastAsia="仿宋_GB2312" w:hint="eastAsia"/>
          <w:color w:val="000000"/>
          <w:sz w:val="32"/>
          <w:szCs w:val="32"/>
        </w:rPr>
        <w:t>年</w:t>
      </w:r>
      <w:r w:rsidR="00A46BF7">
        <w:rPr>
          <w:rFonts w:ascii="仿宋_GB2312" w:eastAsia="仿宋_GB2312" w:hint="eastAsia"/>
          <w:color w:val="000000"/>
          <w:sz w:val="32"/>
          <w:szCs w:val="32"/>
        </w:rPr>
        <w:t>增加0.43</w:t>
      </w:r>
      <w:r w:rsidRPr="00CE49DA">
        <w:rPr>
          <w:rFonts w:ascii="仿宋_GB2312" w:eastAsia="仿宋_GB2312" w:hint="eastAsia"/>
          <w:color w:val="000000"/>
          <w:sz w:val="32"/>
          <w:szCs w:val="32"/>
        </w:rPr>
        <w:t>万元，</w:t>
      </w:r>
      <w:r w:rsidR="00A46BF7">
        <w:rPr>
          <w:rFonts w:ascii="仿宋_GB2312" w:eastAsia="仿宋_GB2312" w:hint="eastAsia"/>
          <w:color w:val="000000"/>
          <w:sz w:val="32"/>
          <w:szCs w:val="32"/>
        </w:rPr>
        <w:t>增加3</w:t>
      </w:r>
      <w:r w:rsidRPr="00CE49DA">
        <w:rPr>
          <w:rFonts w:ascii="仿宋_GB2312" w:eastAsia="仿宋_GB2312"/>
          <w:color w:val="000000"/>
          <w:sz w:val="32"/>
          <w:szCs w:val="32"/>
        </w:rPr>
        <w:t>%</w:t>
      </w:r>
      <w:r w:rsidRPr="00CE49DA">
        <w:rPr>
          <w:rFonts w:ascii="仿宋_GB2312" w:eastAsia="仿宋_GB2312" w:hint="eastAsia"/>
          <w:color w:val="000000"/>
          <w:sz w:val="32"/>
          <w:szCs w:val="32"/>
        </w:rPr>
        <w:t>。</w:t>
      </w:r>
      <w:r w:rsidR="00A46BF7">
        <w:rPr>
          <w:rFonts w:ascii="仿宋_GB2312" w:eastAsia="仿宋_GB2312" w:hint="eastAsia"/>
          <w:color w:val="000000"/>
          <w:sz w:val="32"/>
          <w:szCs w:val="32"/>
        </w:rPr>
        <w:t>但本年度部门人员增加一人实际人均运行经费仍有小幅降低。</w:t>
      </w:r>
      <w:r w:rsidRPr="009315F9">
        <w:rPr>
          <w:rFonts w:ascii="仿宋_GB2312" w:eastAsia="仿宋_GB2312" w:hint="eastAsia"/>
          <w:color w:val="000000" w:themeColor="text1"/>
          <w:sz w:val="32"/>
          <w:szCs w:val="32"/>
        </w:rPr>
        <w:t>主要原因是</w:t>
      </w:r>
      <w:r>
        <w:rPr>
          <w:rFonts w:ascii="仿宋_GB2312" w:eastAsia="仿宋_GB2312" w:hint="eastAsia"/>
          <w:color w:val="000000" w:themeColor="text1"/>
          <w:sz w:val="32"/>
          <w:szCs w:val="32"/>
        </w:rPr>
        <w:t>机关厉行节约，严格把控经费支出。</w:t>
      </w:r>
    </w:p>
    <w:p w:rsidR="009B4F42" w:rsidRPr="00065F8F" w:rsidRDefault="009B4F42" w:rsidP="009B4F42">
      <w:pPr>
        <w:spacing w:line="600" w:lineRule="exact"/>
        <w:ind w:firstLine="640"/>
        <w:rPr>
          <w:rFonts w:ascii="仿宋" w:eastAsia="仿宋" w:hAnsi="仿宋"/>
          <w:b/>
          <w:color w:val="000000"/>
          <w:sz w:val="32"/>
          <w:szCs w:val="32"/>
        </w:rPr>
      </w:pPr>
      <w:r w:rsidRPr="00065F8F">
        <w:rPr>
          <w:rFonts w:ascii="仿宋" w:eastAsia="仿宋" w:hAnsi="仿宋" w:hint="eastAsia"/>
          <w:b/>
          <w:color w:val="000000"/>
          <w:sz w:val="32"/>
          <w:szCs w:val="32"/>
        </w:rPr>
        <w:t>（数据来源财决</w:t>
      </w:r>
      <w:r w:rsidR="00A46BF7">
        <w:rPr>
          <w:rFonts w:ascii="仿宋" w:eastAsia="仿宋" w:hAnsi="仿宋" w:hint="eastAsia"/>
          <w:b/>
          <w:color w:val="000000"/>
          <w:sz w:val="32"/>
          <w:szCs w:val="32"/>
        </w:rPr>
        <w:t>F03</w:t>
      </w:r>
      <w:r w:rsidRPr="00065F8F">
        <w:rPr>
          <w:rFonts w:ascii="仿宋" w:eastAsia="仿宋" w:hAnsi="仿宋" w:hint="eastAsia"/>
          <w:b/>
          <w:color w:val="000000"/>
          <w:sz w:val="32"/>
          <w:szCs w:val="32"/>
        </w:rPr>
        <w:t>表）</w:t>
      </w:r>
    </w:p>
    <w:p w:rsidR="009B4F42" w:rsidRPr="00065F8F" w:rsidRDefault="009B4F42" w:rsidP="009B4F42">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2" w:name="_Toc15377223"/>
      <w:r w:rsidRPr="00065F8F">
        <w:rPr>
          <w:rFonts w:ascii="仿宋" w:eastAsia="仿宋" w:hAnsi="仿宋" w:hint="eastAsia"/>
          <w:b/>
          <w:color w:val="000000"/>
          <w:sz w:val="32"/>
          <w:szCs w:val="32"/>
        </w:rPr>
        <w:t>（二）政府采购支出情况</w:t>
      </w:r>
      <w:bookmarkEnd w:id="52"/>
    </w:p>
    <w:p w:rsidR="009B4F42" w:rsidRPr="00CE49DA" w:rsidRDefault="009B4F42" w:rsidP="009B4F42">
      <w:pPr>
        <w:spacing w:line="600" w:lineRule="exact"/>
        <w:ind w:firstLineChars="200" w:firstLine="640"/>
        <w:rPr>
          <w:rFonts w:ascii="仿宋_GB2312" w:eastAsia="仿宋_GB2312"/>
          <w:color w:val="000000"/>
          <w:sz w:val="32"/>
          <w:szCs w:val="32"/>
        </w:rPr>
      </w:pPr>
      <w:r w:rsidRPr="00CE49DA">
        <w:rPr>
          <w:rFonts w:ascii="仿宋_GB2312" w:eastAsia="仿宋_GB2312"/>
          <w:color w:val="000000"/>
          <w:sz w:val="32"/>
          <w:szCs w:val="32"/>
        </w:rPr>
        <w:t>201</w:t>
      </w:r>
      <w:r w:rsidRPr="00CE49DA">
        <w:rPr>
          <w:rFonts w:ascii="仿宋_GB2312" w:eastAsia="仿宋_GB2312" w:hint="eastAsia"/>
          <w:color w:val="000000"/>
          <w:sz w:val="32"/>
          <w:szCs w:val="32"/>
        </w:rPr>
        <w:t>8年，</w:t>
      </w:r>
      <w:r>
        <w:rPr>
          <w:rFonts w:ascii="仿宋_GB2312" w:eastAsia="仿宋_GB2312" w:hint="eastAsia"/>
          <w:color w:val="000000"/>
          <w:sz w:val="32"/>
          <w:szCs w:val="32"/>
        </w:rPr>
        <w:t>高新区</w:t>
      </w:r>
      <w:r w:rsidR="00454F6A">
        <w:rPr>
          <w:rFonts w:ascii="仿宋_GB2312" w:eastAsia="仿宋_GB2312" w:hint="eastAsia"/>
          <w:color w:val="000000"/>
          <w:sz w:val="32"/>
          <w:szCs w:val="32"/>
        </w:rPr>
        <w:t>生态环境</w:t>
      </w:r>
      <w:r>
        <w:rPr>
          <w:rFonts w:ascii="仿宋_GB2312" w:eastAsia="仿宋_GB2312" w:hint="eastAsia"/>
          <w:color w:val="000000"/>
          <w:sz w:val="32"/>
          <w:szCs w:val="32"/>
        </w:rPr>
        <w:t>分局</w:t>
      </w:r>
      <w:r w:rsidRPr="00CE49DA">
        <w:rPr>
          <w:rFonts w:ascii="仿宋_GB2312" w:eastAsia="仿宋_GB2312" w:hint="eastAsia"/>
          <w:color w:val="000000"/>
          <w:sz w:val="32"/>
          <w:szCs w:val="32"/>
        </w:rPr>
        <w:t>政府采购支出总额</w:t>
      </w:r>
      <w:r w:rsidR="00454F6A">
        <w:rPr>
          <w:rFonts w:ascii="仿宋_GB2312" w:eastAsia="仿宋_GB2312" w:hint="eastAsia"/>
          <w:color w:val="000000"/>
          <w:sz w:val="32"/>
          <w:szCs w:val="32"/>
        </w:rPr>
        <w:t>18</w:t>
      </w:r>
      <w:r w:rsidRPr="00CE49DA">
        <w:rPr>
          <w:rFonts w:ascii="仿宋_GB2312" w:eastAsia="仿宋_GB2312" w:hint="eastAsia"/>
          <w:color w:val="000000"/>
          <w:sz w:val="32"/>
          <w:szCs w:val="32"/>
        </w:rPr>
        <w:t>万元，其中：政府采购货物支出</w:t>
      </w:r>
      <w:r w:rsidR="00454F6A">
        <w:rPr>
          <w:rFonts w:ascii="仿宋_GB2312" w:eastAsia="仿宋_GB2312" w:hint="eastAsia"/>
          <w:color w:val="000000"/>
          <w:sz w:val="32"/>
          <w:szCs w:val="32"/>
        </w:rPr>
        <w:t>18</w:t>
      </w:r>
      <w:r w:rsidRPr="00CE49DA">
        <w:rPr>
          <w:rFonts w:ascii="仿宋_GB2312" w:eastAsia="仿宋_GB2312" w:hint="eastAsia"/>
          <w:color w:val="000000"/>
          <w:sz w:val="32"/>
          <w:szCs w:val="32"/>
        </w:rPr>
        <w:t>万元、政府采购工程支出</w:t>
      </w:r>
      <w:r>
        <w:rPr>
          <w:rFonts w:ascii="仿宋_GB2312" w:eastAsia="仿宋_GB2312" w:hint="eastAsia"/>
          <w:color w:val="000000"/>
          <w:sz w:val="32"/>
          <w:szCs w:val="32"/>
        </w:rPr>
        <w:t>0</w:t>
      </w:r>
      <w:r w:rsidRPr="00CE49DA">
        <w:rPr>
          <w:rFonts w:ascii="仿宋_GB2312" w:eastAsia="仿宋_GB2312" w:hint="eastAsia"/>
          <w:color w:val="000000"/>
          <w:sz w:val="32"/>
          <w:szCs w:val="32"/>
        </w:rPr>
        <w:t>万元、政府采购服务支出</w:t>
      </w:r>
      <w:r w:rsidR="00454F6A">
        <w:rPr>
          <w:rFonts w:ascii="仿宋_GB2312" w:eastAsia="仿宋_GB2312" w:hint="eastAsia"/>
          <w:color w:val="000000"/>
          <w:sz w:val="32"/>
          <w:szCs w:val="32"/>
        </w:rPr>
        <w:t>0</w:t>
      </w:r>
      <w:r w:rsidRPr="00CE49DA">
        <w:rPr>
          <w:rFonts w:ascii="仿宋_GB2312" w:eastAsia="仿宋_GB2312" w:hint="eastAsia"/>
          <w:color w:val="000000"/>
          <w:sz w:val="32"/>
          <w:szCs w:val="32"/>
        </w:rPr>
        <w:t>万元。主要用于</w:t>
      </w:r>
      <w:r w:rsidR="00454F6A">
        <w:rPr>
          <w:rFonts w:ascii="仿宋_GB2312" w:eastAsia="仿宋_GB2312" w:hint="eastAsia"/>
          <w:color w:val="000000"/>
          <w:sz w:val="32"/>
          <w:szCs w:val="32"/>
        </w:rPr>
        <w:t>高新区秸秆禁烧热成像监控系统设备采购</w:t>
      </w:r>
      <w:r w:rsidRPr="00CE49DA">
        <w:rPr>
          <w:rFonts w:ascii="仿宋_GB2312" w:eastAsia="仿宋_GB2312" w:hint="eastAsia"/>
          <w:color w:val="000000"/>
          <w:sz w:val="32"/>
          <w:szCs w:val="32"/>
        </w:rPr>
        <w:t>，占政府采购支出总额的</w:t>
      </w:r>
      <w:r>
        <w:rPr>
          <w:rFonts w:ascii="仿宋_GB2312" w:eastAsia="仿宋_GB2312" w:hint="eastAsia"/>
          <w:color w:val="000000"/>
          <w:sz w:val="32"/>
          <w:szCs w:val="32"/>
        </w:rPr>
        <w:t>100</w:t>
      </w:r>
      <w:r w:rsidRPr="00CE49DA">
        <w:rPr>
          <w:rFonts w:ascii="仿宋_GB2312" w:eastAsia="仿宋_GB2312"/>
          <w:color w:val="000000"/>
          <w:sz w:val="32"/>
          <w:szCs w:val="32"/>
        </w:rPr>
        <w:t>%</w:t>
      </w:r>
      <w:r w:rsidRPr="00CE49DA">
        <w:rPr>
          <w:rFonts w:ascii="仿宋_GB2312" w:eastAsia="仿宋_GB2312" w:hint="eastAsia"/>
          <w:color w:val="000000"/>
          <w:sz w:val="32"/>
          <w:szCs w:val="32"/>
        </w:rPr>
        <w:t>。</w:t>
      </w:r>
    </w:p>
    <w:p w:rsidR="009B4F42" w:rsidRPr="00065F8F" w:rsidRDefault="009B4F42" w:rsidP="009B4F42">
      <w:pPr>
        <w:autoSpaceDE w:val="0"/>
        <w:autoSpaceDN w:val="0"/>
        <w:adjustRightInd w:val="0"/>
        <w:spacing w:line="600" w:lineRule="exact"/>
        <w:ind w:firstLineChars="200" w:firstLine="643"/>
        <w:jc w:val="left"/>
        <w:outlineLvl w:val="2"/>
        <w:rPr>
          <w:rFonts w:ascii="仿宋" w:eastAsia="仿宋" w:hAnsi="仿宋"/>
          <w:b/>
          <w:color w:val="000000"/>
          <w:sz w:val="32"/>
          <w:szCs w:val="32"/>
        </w:rPr>
      </w:pPr>
      <w:r w:rsidRPr="00065F8F">
        <w:rPr>
          <w:rFonts w:ascii="仿宋" w:eastAsia="仿宋" w:hAnsi="仿宋" w:hint="eastAsia"/>
          <w:b/>
          <w:color w:val="000000"/>
          <w:sz w:val="32"/>
          <w:szCs w:val="32"/>
        </w:rPr>
        <w:t>（数据来源财决</w:t>
      </w:r>
      <w:r w:rsidRPr="00065F8F">
        <w:rPr>
          <w:rFonts w:ascii="仿宋" w:eastAsia="仿宋" w:hAnsi="仿宋"/>
          <w:b/>
          <w:color w:val="000000"/>
          <w:sz w:val="32"/>
          <w:szCs w:val="32"/>
        </w:rPr>
        <w:t>CS06</w:t>
      </w:r>
      <w:r w:rsidRPr="00065F8F">
        <w:rPr>
          <w:rFonts w:ascii="仿宋" w:eastAsia="仿宋" w:hAnsi="仿宋" w:hint="eastAsia"/>
          <w:b/>
          <w:color w:val="000000"/>
          <w:sz w:val="32"/>
          <w:szCs w:val="32"/>
        </w:rPr>
        <w:t>表）</w:t>
      </w:r>
    </w:p>
    <w:p w:rsidR="009B4F42" w:rsidRPr="00065F8F" w:rsidRDefault="009B4F42" w:rsidP="009B4F42">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3" w:name="_Toc15377224"/>
      <w:r w:rsidRPr="00065F8F">
        <w:rPr>
          <w:rFonts w:ascii="仿宋" w:eastAsia="仿宋" w:hAnsi="仿宋" w:hint="eastAsia"/>
          <w:b/>
          <w:color w:val="000000"/>
          <w:sz w:val="32"/>
          <w:szCs w:val="32"/>
        </w:rPr>
        <w:t>（三）国有资产占有使用情况</w:t>
      </w:r>
      <w:bookmarkEnd w:id="53"/>
    </w:p>
    <w:p w:rsidR="009B4F42" w:rsidRPr="00CE49DA" w:rsidRDefault="009B4F42" w:rsidP="009B4F42">
      <w:pPr>
        <w:autoSpaceDE w:val="0"/>
        <w:autoSpaceDN w:val="0"/>
        <w:adjustRightInd w:val="0"/>
        <w:spacing w:line="600" w:lineRule="exact"/>
        <w:ind w:firstLineChars="200" w:firstLine="640"/>
        <w:jc w:val="left"/>
        <w:rPr>
          <w:rFonts w:ascii="仿宋_GB2312" w:eastAsia="仿宋_GB2312"/>
          <w:color w:val="000000"/>
          <w:sz w:val="32"/>
          <w:szCs w:val="32"/>
        </w:rPr>
      </w:pPr>
      <w:r w:rsidRPr="00CE49DA">
        <w:rPr>
          <w:rFonts w:ascii="仿宋_GB2312" w:eastAsia="仿宋_GB2312" w:hint="eastAsia"/>
          <w:color w:val="000000"/>
          <w:sz w:val="32"/>
          <w:szCs w:val="32"/>
        </w:rPr>
        <w:lastRenderedPageBreak/>
        <w:t>截至</w:t>
      </w:r>
      <w:r w:rsidRPr="00CE49DA">
        <w:rPr>
          <w:rFonts w:ascii="仿宋_GB2312" w:eastAsia="仿宋_GB2312"/>
          <w:color w:val="000000"/>
          <w:sz w:val="32"/>
          <w:szCs w:val="32"/>
        </w:rPr>
        <w:t>201</w:t>
      </w:r>
      <w:r w:rsidR="00454F6A">
        <w:rPr>
          <w:rFonts w:ascii="仿宋_GB2312" w:eastAsia="仿宋_GB2312" w:hint="eastAsia"/>
          <w:color w:val="000000"/>
          <w:sz w:val="32"/>
          <w:szCs w:val="32"/>
        </w:rPr>
        <w:t>9</w:t>
      </w:r>
      <w:r w:rsidRPr="00CE49DA">
        <w:rPr>
          <w:rFonts w:ascii="仿宋_GB2312" w:eastAsia="仿宋_GB2312" w:hint="eastAsia"/>
          <w:color w:val="000000"/>
          <w:sz w:val="32"/>
          <w:szCs w:val="32"/>
        </w:rPr>
        <w:t>年</w:t>
      </w:r>
      <w:r w:rsidRPr="00CE49DA">
        <w:rPr>
          <w:rFonts w:ascii="仿宋_GB2312" w:eastAsia="仿宋_GB2312"/>
          <w:color w:val="000000"/>
          <w:sz w:val="32"/>
          <w:szCs w:val="32"/>
        </w:rPr>
        <w:t>12</w:t>
      </w:r>
      <w:r w:rsidRPr="00CE49DA">
        <w:rPr>
          <w:rFonts w:ascii="仿宋_GB2312" w:eastAsia="仿宋_GB2312" w:hint="eastAsia"/>
          <w:color w:val="000000"/>
          <w:sz w:val="32"/>
          <w:szCs w:val="32"/>
        </w:rPr>
        <w:t>月</w:t>
      </w:r>
      <w:r w:rsidRPr="00CE49DA">
        <w:rPr>
          <w:rFonts w:ascii="仿宋_GB2312" w:eastAsia="仿宋_GB2312"/>
          <w:color w:val="000000"/>
          <w:sz w:val="32"/>
          <w:szCs w:val="32"/>
        </w:rPr>
        <w:t>31</w:t>
      </w:r>
      <w:r w:rsidRPr="00CE49DA">
        <w:rPr>
          <w:rFonts w:ascii="仿宋_GB2312" w:eastAsia="仿宋_GB2312" w:hint="eastAsia"/>
          <w:color w:val="000000"/>
          <w:sz w:val="32"/>
          <w:szCs w:val="32"/>
        </w:rPr>
        <w:t>日，</w:t>
      </w:r>
      <w:r>
        <w:rPr>
          <w:rFonts w:ascii="仿宋_GB2312" w:eastAsia="仿宋_GB2312" w:hint="eastAsia"/>
          <w:color w:val="000000"/>
          <w:sz w:val="32"/>
          <w:szCs w:val="32"/>
        </w:rPr>
        <w:t>高新区</w:t>
      </w:r>
      <w:r w:rsidR="00454F6A">
        <w:rPr>
          <w:rFonts w:ascii="仿宋_GB2312" w:eastAsia="仿宋_GB2312" w:hint="eastAsia"/>
          <w:color w:val="000000"/>
          <w:sz w:val="32"/>
          <w:szCs w:val="32"/>
        </w:rPr>
        <w:t>生态环境</w:t>
      </w:r>
      <w:r>
        <w:rPr>
          <w:rFonts w:ascii="仿宋_GB2312" w:eastAsia="仿宋_GB2312" w:hint="eastAsia"/>
          <w:color w:val="000000"/>
          <w:sz w:val="32"/>
          <w:szCs w:val="32"/>
        </w:rPr>
        <w:t>分局</w:t>
      </w:r>
      <w:r w:rsidRPr="00CE49DA">
        <w:rPr>
          <w:rFonts w:ascii="仿宋_GB2312" w:eastAsia="仿宋_GB2312" w:hint="eastAsia"/>
          <w:color w:val="000000"/>
          <w:sz w:val="32"/>
          <w:szCs w:val="32"/>
        </w:rPr>
        <w:t>共有车辆</w:t>
      </w:r>
      <w:r>
        <w:rPr>
          <w:rFonts w:ascii="仿宋_GB2312" w:eastAsia="仿宋_GB2312" w:hint="eastAsia"/>
          <w:color w:val="000000"/>
          <w:sz w:val="32"/>
          <w:szCs w:val="32"/>
        </w:rPr>
        <w:t>0</w:t>
      </w:r>
      <w:r w:rsidRPr="00CE49DA">
        <w:rPr>
          <w:rFonts w:ascii="仿宋_GB2312" w:eastAsia="仿宋_GB2312" w:hint="eastAsia"/>
          <w:color w:val="000000"/>
          <w:sz w:val="32"/>
          <w:szCs w:val="32"/>
        </w:rPr>
        <w:t>辆。</w:t>
      </w:r>
    </w:p>
    <w:p w:rsidR="009B4F42" w:rsidRPr="009B4F42" w:rsidRDefault="009B4F42" w:rsidP="009B4F42">
      <w:pPr>
        <w:rPr>
          <w:rFonts w:ascii="Calibri" w:hAnsi="Calibri"/>
        </w:rPr>
      </w:pPr>
      <w:r w:rsidRPr="00065F8F">
        <w:rPr>
          <w:rFonts w:ascii="仿宋" w:eastAsia="仿宋" w:hAnsi="仿宋" w:hint="eastAsia"/>
          <w:b/>
          <w:color w:val="000000"/>
          <w:sz w:val="32"/>
          <w:szCs w:val="32"/>
        </w:rPr>
        <w:t>（数据来源财决</w:t>
      </w:r>
      <w:r w:rsidRPr="00065F8F">
        <w:rPr>
          <w:rFonts w:ascii="仿宋" w:eastAsia="仿宋" w:hAnsi="仿宋"/>
          <w:b/>
          <w:color w:val="000000"/>
          <w:sz w:val="32"/>
          <w:szCs w:val="32"/>
        </w:rPr>
        <w:t>CS05</w:t>
      </w:r>
      <w:r w:rsidRPr="00065F8F">
        <w:rPr>
          <w:rFonts w:ascii="仿宋" w:eastAsia="仿宋" w:hAnsi="仿宋" w:hint="eastAsia"/>
          <w:b/>
          <w:color w:val="000000"/>
          <w:sz w:val="32"/>
          <w:szCs w:val="32"/>
        </w:rPr>
        <w:t>表，按部门决算报表填报数据罗列车辆情况。）</w:t>
      </w:r>
    </w:p>
    <w:p w:rsidR="00297F63" w:rsidRPr="00CE49DA" w:rsidRDefault="00297F63" w:rsidP="00297F63">
      <w:pPr>
        <w:tabs>
          <w:tab w:val="left" w:pos="312"/>
        </w:tabs>
        <w:spacing w:line="580" w:lineRule="exact"/>
        <w:rPr>
          <w:rFonts w:ascii="仿宋_GB2312" w:eastAsia="仿宋_GB2312" w:hAnsi="仿宋_GB2312" w:cs="仿宋_GB2312"/>
          <w:sz w:val="32"/>
          <w:szCs w:val="32"/>
        </w:rPr>
      </w:pPr>
    </w:p>
    <w:p w:rsidR="00297F63" w:rsidRDefault="00297F63"/>
    <w:p w:rsidR="009B4F42" w:rsidRDefault="009B4F42"/>
    <w:p w:rsidR="009B4F42" w:rsidRDefault="009B4F42"/>
    <w:p w:rsidR="009B4F42" w:rsidRDefault="009B4F42"/>
    <w:p w:rsidR="009B4F42" w:rsidRDefault="009B4F42"/>
    <w:p w:rsidR="009B4F42" w:rsidRDefault="009B4F42"/>
    <w:p w:rsidR="009B4F42" w:rsidRDefault="009B4F42"/>
    <w:p w:rsidR="009B4F42" w:rsidRDefault="009B4F42"/>
    <w:p w:rsidR="009B4F42" w:rsidRDefault="009B4F42"/>
    <w:p w:rsidR="009B4F42" w:rsidRDefault="009B4F42"/>
    <w:p w:rsidR="009B4F42" w:rsidRDefault="009B4F42"/>
    <w:p w:rsidR="009B4F42" w:rsidRDefault="009B4F42"/>
    <w:p w:rsidR="009B4F42" w:rsidRDefault="009B4F42"/>
    <w:p w:rsidR="009B4F42" w:rsidRDefault="009B4F42"/>
    <w:p w:rsidR="009B4F42" w:rsidRDefault="009B4F42"/>
    <w:p w:rsidR="009B4F42" w:rsidRDefault="009B4F42"/>
    <w:p w:rsidR="009B4F42" w:rsidRDefault="009B4F42"/>
    <w:p w:rsidR="009B4F42" w:rsidRDefault="009B4F42"/>
    <w:p w:rsidR="009B4F42" w:rsidRDefault="009B4F42"/>
    <w:p w:rsidR="009B4F42" w:rsidRDefault="009B4F42"/>
    <w:p w:rsidR="009B4F42" w:rsidRDefault="009B4F42"/>
    <w:p w:rsidR="009B4F42" w:rsidRDefault="009B4F42"/>
    <w:p w:rsidR="009B4F42" w:rsidRDefault="009B4F42"/>
    <w:p w:rsidR="009B4F42" w:rsidRDefault="009B4F42"/>
    <w:p w:rsidR="009B4F42" w:rsidRDefault="009B4F42"/>
    <w:p w:rsidR="009B4F42" w:rsidRDefault="009B4F42"/>
    <w:p w:rsidR="009B4F42" w:rsidRDefault="009B4F42"/>
    <w:p w:rsidR="009B4F42" w:rsidRDefault="009B4F42"/>
    <w:p w:rsidR="009B4F42" w:rsidRDefault="009B4F42"/>
    <w:p w:rsidR="009B4F42" w:rsidRDefault="009B4F42"/>
    <w:p w:rsidR="009B4F42" w:rsidRDefault="009B4F42"/>
    <w:p w:rsidR="00454F6A" w:rsidRDefault="00454F6A"/>
    <w:p w:rsidR="009B4F42" w:rsidRDefault="009B4F42"/>
    <w:p w:rsidR="009B4F42" w:rsidRDefault="009B4F42"/>
    <w:p w:rsidR="009B4F42" w:rsidRPr="004B199D" w:rsidRDefault="009B4F42" w:rsidP="009B4F42">
      <w:pPr>
        <w:numPr>
          <w:ilvl w:val="0"/>
          <w:numId w:val="9"/>
        </w:numPr>
        <w:spacing w:line="600" w:lineRule="exact"/>
        <w:ind w:firstLineChars="150" w:firstLine="663"/>
        <w:jc w:val="center"/>
        <w:outlineLvl w:val="0"/>
        <w:rPr>
          <w:rStyle w:val="1Char"/>
          <w:rFonts w:ascii="黑体" w:eastAsia="黑体" w:hAnsi="黑体"/>
          <w:b w:val="0"/>
        </w:rPr>
      </w:pPr>
      <w:bookmarkStart w:id="54" w:name="_Toc15377225"/>
      <w:bookmarkStart w:id="55" w:name="_Toc15396613"/>
      <w:r w:rsidRPr="004B199D">
        <w:rPr>
          <w:rFonts w:ascii="黑体" w:eastAsia="黑体" w:hAnsi="黑体" w:hint="eastAsia"/>
          <w:b/>
          <w:color w:val="000000"/>
          <w:sz w:val="44"/>
          <w:szCs w:val="44"/>
        </w:rPr>
        <w:lastRenderedPageBreak/>
        <w:t>名</w:t>
      </w:r>
      <w:r w:rsidRPr="004B199D">
        <w:rPr>
          <w:rStyle w:val="1Char"/>
          <w:rFonts w:ascii="黑体" w:eastAsia="黑体" w:hAnsi="黑体" w:hint="eastAsia"/>
          <w:b w:val="0"/>
        </w:rPr>
        <w:t>词解释</w:t>
      </w:r>
      <w:bookmarkEnd w:id="54"/>
      <w:bookmarkEnd w:id="55"/>
    </w:p>
    <w:p w:rsidR="009B4F42" w:rsidRPr="00CE49DA" w:rsidRDefault="009B4F42" w:rsidP="009B4F42">
      <w:pPr>
        <w:spacing w:line="600" w:lineRule="exact"/>
        <w:jc w:val="left"/>
        <w:rPr>
          <w:rFonts w:ascii="宋体"/>
          <w:b/>
          <w:color w:val="000000"/>
          <w:sz w:val="44"/>
          <w:szCs w:val="44"/>
        </w:rPr>
      </w:pPr>
    </w:p>
    <w:p w:rsidR="009B4F42" w:rsidRPr="00CE49DA" w:rsidRDefault="009B4F42" w:rsidP="009B4F42">
      <w:pPr>
        <w:pStyle w:val="Default"/>
        <w:spacing w:line="560" w:lineRule="exact"/>
        <w:ind w:firstLineChars="200" w:firstLine="640"/>
        <w:rPr>
          <w:rFonts w:ascii="仿宋_GB2312" w:eastAsia="仿宋_GB2312"/>
          <w:sz w:val="32"/>
          <w:szCs w:val="32"/>
        </w:rPr>
      </w:pPr>
      <w:r w:rsidRPr="00CE49DA">
        <w:rPr>
          <w:rFonts w:ascii="仿宋_GB2312" w:eastAsia="仿宋_GB2312"/>
          <w:sz w:val="32"/>
          <w:szCs w:val="32"/>
        </w:rPr>
        <w:t>1.</w:t>
      </w:r>
      <w:r w:rsidRPr="00CE49DA">
        <w:rPr>
          <w:rFonts w:ascii="仿宋_GB2312" w:eastAsia="仿宋_GB2312" w:hint="eastAsia"/>
          <w:sz w:val="32"/>
          <w:szCs w:val="32"/>
        </w:rPr>
        <w:t>财政拨款收入：指单位从同级财政部门取得的财政预算资金。</w:t>
      </w:r>
    </w:p>
    <w:p w:rsidR="009B4F42" w:rsidRPr="00CE49DA" w:rsidRDefault="000454BF" w:rsidP="009B4F42">
      <w:pPr>
        <w:ind w:firstLineChars="200" w:firstLine="640"/>
        <w:rPr>
          <w:rFonts w:ascii="仿宋_GB2312" w:eastAsia="仿宋_GB2312"/>
          <w:color w:val="000000"/>
          <w:sz w:val="32"/>
          <w:szCs w:val="32"/>
        </w:rPr>
      </w:pPr>
      <w:r>
        <w:rPr>
          <w:rFonts w:ascii="仿宋_GB2312" w:eastAsia="仿宋_GB2312" w:hint="eastAsia"/>
          <w:color w:val="000000"/>
          <w:sz w:val="32"/>
          <w:szCs w:val="32"/>
        </w:rPr>
        <w:t>2</w:t>
      </w:r>
      <w:r w:rsidR="009B4F42" w:rsidRPr="00CE49DA">
        <w:rPr>
          <w:rFonts w:ascii="仿宋_GB2312" w:eastAsia="仿宋_GB2312"/>
          <w:color w:val="000000"/>
          <w:sz w:val="32"/>
          <w:szCs w:val="32"/>
        </w:rPr>
        <w:t>.</w:t>
      </w:r>
      <w:r w:rsidR="009B4F42" w:rsidRPr="00CE49DA">
        <w:rPr>
          <w:rFonts w:ascii="仿宋_GB2312" w:eastAsia="仿宋_GB2312" w:hint="eastAsia"/>
          <w:color w:val="000000"/>
          <w:sz w:val="32"/>
          <w:szCs w:val="32"/>
        </w:rPr>
        <w:t>一般公共服务（类）</w:t>
      </w:r>
      <w:r>
        <w:rPr>
          <w:rFonts w:ascii="仿宋_GB2312" w:eastAsia="仿宋_GB2312" w:hint="eastAsia"/>
          <w:color w:val="000000"/>
          <w:sz w:val="32"/>
          <w:szCs w:val="32"/>
        </w:rPr>
        <w:t>政府办公厅（室）及相关机构事务</w:t>
      </w:r>
      <w:r w:rsidR="009B4F42" w:rsidRPr="00CE49DA">
        <w:rPr>
          <w:rFonts w:ascii="仿宋_GB2312" w:eastAsia="仿宋_GB2312" w:hint="eastAsia"/>
          <w:color w:val="000000"/>
          <w:sz w:val="32"/>
          <w:szCs w:val="32"/>
        </w:rPr>
        <w:t>（款）</w:t>
      </w:r>
      <w:r>
        <w:rPr>
          <w:rFonts w:ascii="仿宋_GB2312" w:eastAsia="仿宋_GB2312" w:hint="eastAsia"/>
          <w:color w:val="000000"/>
          <w:sz w:val="32"/>
          <w:szCs w:val="32"/>
        </w:rPr>
        <w:t>行政运行</w:t>
      </w:r>
      <w:r w:rsidR="009B4F42" w:rsidRPr="00CE49DA">
        <w:rPr>
          <w:rFonts w:ascii="仿宋_GB2312" w:eastAsia="仿宋_GB2312" w:hint="eastAsia"/>
          <w:color w:val="000000"/>
          <w:sz w:val="32"/>
          <w:szCs w:val="32"/>
        </w:rPr>
        <w:t>（项）：指</w:t>
      </w:r>
      <w:r>
        <w:rPr>
          <w:rFonts w:ascii="仿宋_GB2312" w:eastAsia="仿宋_GB2312" w:hint="eastAsia"/>
          <w:color w:val="000000"/>
          <w:sz w:val="32"/>
          <w:szCs w:val="32"/>
        </w:rPr>
        <w:t>机关人员基本工资、津贴补贴、奖金等工资福利支出费用</w:t>
      </w:r>
      <w:r w:rsidR="009B4F42" w:rsidRPr="00CE49DA">
        <w:rPr>
          <w:rFonts w:ascii="仿宋_GB2312" w:eastAsia="仿宋_GB2312" w:hint="eastAsia"/>
          <w:color w:val="000000"/>
          <w:sz w:val="32"/>
          <w:szCs w:val="32"/>
        </w:rPr>
        <w:t>。</w:t>
      </w:r>
    </w:p>
    <w:p w:rsidR="009B4F42" w:rsidRPr="00CE49DA" w:rsidRDefault="000454BF" w:rsidP="009B4F42">
      <w:pPr>
        <w:ind w:firstLineChars="200" w:firstLine="640"/>
        <w:rPr>
          <w:rFonts w:ascii="仿宋_GB2312" w:eastAsia="仿宋_GB2312"/>
          <w:color w:val="000000"/>
          <w:sz w:val="32"/>
          <w:szCs w:val="32"/>
        </w:rPr>
      </w:pPr>
      <w:r>
        <w:rPr>
          <w:rFonts w:ascii="仿宋_GB2312" w:eastAsia="仿宋_GB2312" w:hint="eastAsia"/>
          <w:color w:val="000000"/>
          <w:sz w:val="32"/>
          <w:szCs w:val="32"/>
        </w:rPr>
        <w:t>3.</w:t>
      </w:r>
      <w:r w:rsidRPr="00CE49DA">
        <w:rPr>
          <w:rFonts w:ascii="仿宋_GB2312" w:eastAsia="仿宋_GB2312" w:hint="eastAsia"/>
          <w:color w:val="000000"/>
          <w:sz w:val="32"/>
          <w:szCs w:val="32"/>
        </w:rPr>
        <w:t>一般公共服务（类）</w:t>
      </w:r>
      <w:r>
        <w:rPr>
          <w:rFonts w:ascii="仿宋_GB2312" w:eastAsia="仿宋_GB2312" w:hint="eastAsia"/>
          <w:color w:val="000000"/>
          <w:sz w:val="32"/>
          <w:szCs w:val="32"/>
        </w:rPr>
        <w:t>政府办公厅（室）及相关机构事务</w:t>
      </w:r>
      <w:r w:rsidRPr="00CE49DA">
        <w:rPr>
          <w:rFonts w:ascii="仿宋_GB2312" w:eastAsia="仿宋_GB2312" w:hint="eastAsia"/>
          <w:color w:val="000000"/>
          <w:sz w:val="32"/>
          <w:szCs w:val="32"/>
        </w:rPr>
        <w:t>（款）</w:t>
      </w:r>
      <w:r>
        <w:rPr>
          <w:rFonts w:ascii="仿宋_GB2312" w:eastAsia="仿宋_GB2312" w:hint="eastAsia"/>
          <w:color w:val="000000"/>
          <w:sz w:val="32"/>
          <w:szCs w:val="32"/>
        </w:rPr>
        <w:t>一般行政管理事务</w:t>
      </w:r>
      <w:r w:rsidRPr="00CE49DA">
        <w:rPr>
          <w:rFonts w:ascii="仿宋_GB2312" w:eastAsia="仿宋_GB2312" w:hint="eastAsia"/>
          <w:color w:val="000000"/>
          <w:sz w:val="32"/>
          <w:szCs w:val="32"/>
        </w:rPr>
        <w:t>（项）：</w:t>
      </w:r>
      <w:r w:rsidR="009B4F42" w:rsidRPr="00CE49DA">
        <w:rPr>
          <w:rFonts w:ascii="仿宋_GB2312" w:eastAsia="仿宋_GB2312" w:hint="eastAsia"/>
          <w:color w:val="000000"/>
          <w:sz w:val="32"/>
          <w:szCs w:val="32"/>
        </w:rPr>
        <w:t>指</w:t>
      </w:r>
      <w:r w:rsidR="00BE78AC">
        <w:rPr>
          <w:rFonts w:ascii="仿宋_GB2312" w:eastAsia="仿宋_GB2312" w:hint="eastAsia"/>
          <w:color w:val="000000"/>
          <w:sz w:val="32"/>
          <w:szCs w:val="32"/>
        </w:rPr>
        <w:t>机关人员奖金支出</w:t>
      </w:r>
      <w:r w:rsidR="009B4F42" w:rsidRPr="00CE49DA">
        <w:rPr>
          <w:rFonts w:ascii="仿宋_GB2312" w:eastAsia="仿宋_GB2312" w:hint="eastAsia"/>
          <w:color w:val="000000"/>
          <w:sz w:val="32"/>
          <w:szCs w:val="32"/>
        </w:rPr>
        <w:t>。</w:t>
      </w:r>
    </w:p>
    <w:p w:rsidR="009B4F42" w:rsidRPr="00CE49DA" w:rsidRDefault="000454BF" w:rsidP="009B4F42">
      <w:pPr>
        <w:ind w:firstLineChars="200" w:firstLine="640"/>
        <w:rPr>
          <w:rFonts w:ascii="仿宋_GB2312" w:eastAsia="仿宋_GB2312"/>
          <w:color w:val="000000"/>
          <w:sz w:val="32"/>
          <w:szCs w:val="32"/>
        </w:rPr>
      </w:pPr>
      <w:r>
        <w:rPr>
          <w:rFonts w:ascii="仿宋_GB2312" w:eastAsia="仿宋_GB2312" w:hint="eastAsia"/>
          <w:color w:val="000000"/>
          <w:sz w:val="32"/>
          <w:szCs w:val="32"/>
        </w:rPr>
        <w:t>4</w:t>
      </w:r>
      <w:r w:rsidR="009B4F42" w:rsidRPr="00CE49DA">
        <w:rPr>
          <w:rFonts w:ascii="仿宋_GB2312" w:eastAsia="仿宋_GB2312"/>
          <w:color w:val="000000"/>
          <w:sz w:val="32"/>
          <w:szCs w:val="32"/>
        </w:rPr>
        <w:t>.</w:t>
      </w:r>
      <w:r>
        <w:rPr>
          <w:rFonts w:ascii="仿宋_GB2312" w:eastAsia="仿宋_GB2312" w:hint="eastAsia"/>
          <w:color w:val="000000"/>
          <w:sz w:val="32"/>
          <w:szCs w:val="32"/>
        </w:rPr>
        <w:t>节能环保支出</w:t>
      </w:r>
      <w:r w:rsidR="009B4F42" w:rsidRPr="00CE49DA">
        <w:rPr>
          <w:rFonts w:ascii="仿宋_GB2312" w:eastAsia="仿宋_GB2312" w:hint="eastAsia"/>
          <w:color w:val="000000"/>
          <w:sz w:val="32"/>
          <w:szCs w:val="32"/>
        </w:rPr>
        <w:t>（类）</w:t>
      </w:r>
      <w:r>
        <w:rPr>
          <w:rFonts w:ascii="仿宋_GB2312" w:eastAsia="仿宋_GB2312" w:hint="eastAsia"/>
          <w:color w:val="000000"/>
          <w:sz w:val="32"/>
          <w:szCs w:val="32"/>
        </w:rPr>
        <w:t>环境保护管理事务</w:t>
      </w:r>
      <w:r w:rsidR="009B4F42" w:rsidRPr="00CE49DA">
        <w:rPr>
          <w:rFonts w:ascii="仿宋_GB2312" w:eastAsia="仿宋_GB2312" w:hint="eastAsia"/>
          <w:color w:val="000000"/>
          <w:sz w:val="32"/>
          <w:szCs w:val="32"/>
        </w:rPr>
        <w:t>（款）</w:t>
      </w:r>
      <w:r>
        <w:rPr>
          <w:rFonts w:ascii="仿宋_GB2312" w:eastAsia="仿宋_GB2312" w:hint="eastAsia"/>
          <w:color w:val="000000"/>
          <w:sz w:val="32"/>
          <w:szCs w:val="32"/>
        </w:rPr>
        <w:t>行政运行</w:t>
      </w:r>
      <w:r w:rsidR="009B4F42" w:rsidRPr="00CE49DA">
        <w:rPr>
          <w:rFonts w:ascii="仿宋_GB2312" w:eastAsia="仿宋_GB2312" w:hint="eastAsia"/>
          <w:color w:val="000000"/>
          <w:sz w:val="32"/>
          <w:szCs w:val="32"/>
        </w:rPr>
        <w:t>（项）：指</w:t>
      </w:r>
      <w:r w:rsidR="00BE78AC">
        <w:rPr>
          <w:rFonts w:ascii="仿宋_GB2312" w:eastAsia="仿宋_GB2312" w:hint="eastAsia"/>
          <w:color w:val="000000"/>
          <w:sz w:val="32"/>
          <w:szCs w:val="32"/>
        </w:rPr>
        <w:t>办公费、差旅费、伙食补贴等机关运行经费</w:t>
      </w:r>
      <w:r w:rsidR="00BE78AC" w:rsidRPr="00CE49DA">
        <w:rPr>
          <w:rFonts w:ascii="仿宋_GB2312" w:eastAsia="仿宋_GB2312" w:hint="eastAsia"/>
          <w:color w:val="000000"/>
          <w:sz w:val="32"/>
          <w:szCs w:val="32"/>
        </w:rPr>
        <w:t>。</w:t>
      </w:r>
    </w:p>
    <w:p w:rsidR="009B4F42" w:rsidRPr="00CE49DA" w:rsidRDefault="00BE78AC" w:rsidP="009B4F42">
      <w:pPr>
        <w:ind w:firstLineChars="200" w:firstLine="640"/>
        <w:rPr>
          <w:rFonts w:ascii="仿宋_GB2312" w:eastAsia="仿宋_GB2312"/>
          <w:color w:val="000000"/>
          <w:sz w:val="32"/>
          <w:szCs w:val="32"/>
        </w:rPr>
      </w:pPr>
      <w:r>
        <w:rPr>
          <w:rFonts w:ascii="仿宋_GB2312" w:eastAsia="仿宋_GB2312" w:hint="eastAsia"/>
          <w:color w:val="000000"/>
          <w:sz w:val="32"/>
          <w:szCs w:val="32"/>
        </w:rPr>
        <w:t>5</w:t>
      </w:r>
      <w:r w:rsidR="009B4F42" w:rsidRPr="00CE49DA">
        <w:rPr>
          <w:rFonts w:ascii="仿宋_GB2312" w:eastAsia="仿宋_GB2312"/>
          <w:color w:val="000000"/>
          <w:sz w:val="32"/>
          <w:szCs w:val="32"/>
        </w:rPr>
        <w:t>.</w:t>
      </w:r>
      <w:r>
        <w:rPr>
          <w:rFonts w:ascii="仿宋_GB2312" w:eastAsia="仿宋_GB2312" w:hint="eastAsia"/>
          <w:color w:val="000000"/>
          <w:sz w:val="32"/>
          <w:szCs w:val="32"/>
        </w:rPr>
        <w:t>节能环保支出</w:t>
      </w:r>
      <w:r w:rsidRPr="00CE49DA">
        <w:rPr>
          <w:rFonts w:ascii="仿宋_GB2312" w:eastAsia="仿宋_GB2312" w:hint="eastAsia"/>
          <w:color w:val="000000"/>
          <w:sz w:val="32"/>
          <w:szCs w:val="32"/>
        </w:rPr>
        <w:t>（类）</w:t>
      </w:r>
      <w:r>
        <w:rPr>
          <w:rFonts w:ascii="仿宋_GB2312" w:eastAsia="仿宋_GB2312" w:hint="eastAsia"/>
          <w:color w:val="000000"/>
          <w:sz w:val="32"/>
          <w:szCs w:val="32"/>
        </w:rPr>
        <w:t>环境保护管理事务</w:t>
      </w:r>
      <w:r w:rsidRPr="00CE49DA">
        <w:rPr>
          <w:rFonts w:ascii="仿宋_GB2312" w:eastAsia="仿宋_GB2312" w:hint="eastAsia"/>
          <w:color w:val="000000"/>
          <w:sz w:val="32"/>
          <w:szCs w:val="32"/>
        </w:rPr>
        <w:t>（款）</w:t>
      </w:r>
      <w:r>
        <w:rPr>
          <w:rFonts w:ascii="仿宋_GB2312" w:eastAsia="仿宋_GB2312" w:hint="eastAsia"/>
          <w:color w:val="000000"/>
          <w:sz w:val="32"/>
          <w:szCs w:val="32"/>
        </w:rPr>
        <w:t>一般行政管理事务</w:t>
      </w:r>
      <w:r w:rsidRPr="00CE49DA">
        <w:rPr>
          <w:rFonts w:ascii="仿宋_GB2312" w:eastAsia="仿宋_GB2312" w:hint="eastAsia"/>
          <w:color w:val="000000"/>
          <w:sz w:val="32"/>
          <w:szCs w:val="32"/>
        </w:rPr>
        <w:t>（项）</w:t>
      </w:r>
      <w:r w:rsidR="009B4F42" w:rsidRPr="00CE49DA">
        <w:rPr>
          <w:rFonts w:ascii="仿宋_GB2312" w:eastAsia="仿宋_GB2312" w:hint="eastAsia"/>
          <w:color w:val="000000"/>
          <w:sz w:val="32"/>
          <w:szCs w:val="32"/>
        </w:rPr>
        <w:t>：指</w:t>
      </w:r>
      <w:r w:rsidR="00537A47">
        <w:rPr>
          <w:rFonts w:ascii="仿宋_GB2312" w:eastAsia="仿宋_GB2312" w:hint="eastAsia"/>
          <w:color w:val="000000"/>
          <w:sz w:val="32"/>
          <w:szCs w:val="32"/>
        </w:rPr>
        <w:t>环保管理项目中委托业务工作经费类支出</w:t>
      </w:r>
      <w:r w:rsidR="009B4F42" w:rsidRPr="00CE49DA">
        <w:rPr>
          <w:rFonts w:ascii="仿宋_GB2312" w:eastAsia="仿宋_GB2312" w:hint="eastAsia"/>
          <w:color w:val="000000"/>
          <w:sz w:val="32"/>
          <w:szCs w:val="32"/>
        </w:rPr>
        <w:t>。</w:t>
      </w:r>
    </w:p>
    <w:p w:rsidR="009B4F42" w:rsidRPr="00CE49DA" w:rsidRDefault="00537A47" w:rsidP="009B4F42">
      <w:pPr>
        <w:ind w:firstLineChars="200" w:firstLine="640"/>
        <w:rPr>
          <w:rFonts w:ascii="仿宋_GB2312" w:eastAsia="仿宋_GB2312"/>
          <w:color w:val="000000"/>
          <w:sz w:val="32"/>
          <w:szCs w:val="32"/>
        </w:rPr>
      </w:pPr>
      <w:r>
        <w:rPr>
          <w:rFonts w:ascii="仿宋_GB2312" w:eastAsia="仿宋_GB2312" w:hint="eastAsia"/>
          <w:color w:val="000000"/>
          <w:sz w:val="32"/>
          <w:szCs w:val="32"/>
        </w:rPr>
        <w:t>6</w:t>
      </w:r>
      <w:r w:rsidR="009B4F42" w:rsidRPr="00CE49DA">
        <w:rPr>
          <w:rFonts w:ascii="仿宋_GB2312" w:eastAsia="仿宋_GB2312"/>
          <w:color w:val="000000"/>
          <w:sz w:val="32"/>
          <w:szCs w:val="32"/>
        </w:rPr>
        <w:t>.</w:t>
      </w:r>
      <w:r>
        <w:rPr>
          <w:rFonts w:ascii="仿宋_GB2312" w:eastAsia="仿宋_GB2312" w:hint="eastAsia"/>
          <w:color w:val="000000"/>
          <w:sz w:val="32"/>
          <w:szCs w:val="32"/>
        </w:rPr>
        <w:t>节能环保支出</w:t>
      </w:r>
      <w:r w:rsidR="009B4F42" w:rsidRPr="00CE49DA">
        <w:rPr>
          <w:rFonts w:ascii="仿宋_GB2312" w:eastAsia="仿宋_GB2312" w:hint="eastAsia"/>
          <w:color w:val="000000"/>
          <w:sz w:val="32"/>
          <w:szCs w:val="32"/>
        </w:rPr>
        <w:t>（类）</w:t>
      </w:r>
      <w:r>
        <w:rPr>
          <w:rFonts w:ascii="仿宋_GB2312" w:eastAsia="仿宋_GB2312" w:hint="eastAsia"/>
          <w:color w:val="000000"/>
          <w:sz w:val="32"/>
          <w:szCs w:val="32"/>
        </w:rPr>
        <w:t>环境监测与监察</w:t>
      </w:r>
      <w:r w:rsidR="009B4F42" w:rsidRPr="00CE49DA">
        <w:rPr>
          <w:rFonts w:ascii="仿宋_GB2312" w:eastAsia="仿宋_GB2312" w:hint="eastAsia"/>
          <w:color w:val="000000"/>
          <w:sz w:val="32"/>
          <w:szCs w:val="32"/>
        </w:rPr>
        <w:t>（款）</w:t>
      </w:r>
      <w:r>
        <w:rPr>
          <w:rFonts w:ascii="仿宋_GB2312" w:eastAsia="仿宋_GB2312" w:hint="eastAsia"/>
          <w:color w:val="000000"/>
          <w:sz w:val="32"/>
          <w:szCs w:val="32"/>
        </w:rPr>
        <w:t>其他环境监测与监察支出</w:t>
      </w:r>
      <w:r w:rsidR="009B4F42" w:rsidRPr="00CE49DA">
        <w:rPr>
          <w:rFonts w:ascii="仿宋_GB2312" w:eastAsia="仿宋_GB2312" w:hint="eastAsia"/>
          <w:color w:val="000000"/>
          <w:sz w:val="32"/>
          <w:szCs w:val="32"/>
        </w:rPr>
        <w:t>（项）：指</w:t>
      </w:r>
      <w:r>
        <w:rPr>
          <w:rFonts w:ascii="仿宋_GB2312" w:eastAsia="仿宋_GB2312" w:hint="eastAsia"/>
          <w:color w:val="000000"/>
          <w:sz w:val="32"/>
          <w:szCs w:val="32"/>
        </w:rPr>
        <w:t>区内环境监测监察费用支出</w:t>
      </w:r>
      <w:r w:rsidR="009B4F42" w:rsidRPr="00CE49DA">
        <w:rPr>
          <w:rFonts w:ascii="仿宋_GB2312" w:eastAsia="仿宋_GB2312" w:hint="eastAsia"/>
          <w:color w:val="000000"/>
          <w:sz w:val="32"/>
          <w:szCs w:val="32"/>
        </w:rPr>
        <w:t>。</w:t>
      </w:r>
    </w:p>
    <w:p w:rsidR="009B4F42" w:rsidRPr="00CE49DA" w:rsidRDefault="00537A47" w:rsidP="009B4F42">
      <w:pPr>
        <w:ind w:firstLineChars="200" w:firstLine="640"/>
        <w:rPr>
          <w:rFonts w:ascii="仿宋_GB2312" w:eastAsia="仿宋_GB2312"/>
          <w:color w:val="000000"/>
          <w:sz w:val="32"/>
          <w:szCs w:val="32"/>
        </w:rPr>
      </w:pPr>
      <w:r>
        <w:rPr>
          <w:rFonts w:ascii="仿宋_GB2312" w:eastAsia="仿宋_GB2312" w:hint="eastAsia"/>
          <w:color w:val="000000"/>
          <w:sz w:val="32"/>
          <w:szCs w:val="32"/>
        </w:rPr>
        <w:t>7</w:t>
      </w:r>
      <w:r w:rsidR="009B4F42" w:rsidRPr="00CE49DA">
        <w:rPr>
          <w:rFonts w:ascii="仿宋_GB2312" w:eastAsia="仿宋_GB2312"/>
          <w:color w:val="000000"/>
          <w:sz w:val="32"/>
          <w:szCs w:val="32"/>
        </w:rPr>
        <w:t>.</w:t>
      </w:r>
      <w:r>
        <w:rPr>
          <w:rFonts w:ascii="仿宋_GB2312" w:eastAsia="仿宋_GB2312" w:hint="eastAsia"/>
          <w:color w:val="000000"/>
          <w:sz w:val="32"/>
          <w:szCs w:val="32"/>
        </w:rPr>
        <w:t>节能环保支出</w:t>
      </w:r>
      <w:r w:rsidR="009B4F42" w:rsidRPr="00CE49DA">
        <w:rPr>
          <w:rFonts w:ascii="仿宋_GB2312" w:eastAsia="仿宋_GB2312" w:hint="eastAsia"/>
          <w:color w:val="000000"/>
          <w:sz w:val="32"/>
          <w:szCs w:val="32"/>
        </w:rPr>
        <w:t>（类）</w:t>
      </w:r>
      <w:r>
        <w:rPr>
          <w:rFonts w:ascii="仿宋_GB2312" w:eastAsia="仿宋_GB2312" w:hint="eastAsia"/>
          <w:color w:val="000000"/>
          <w:sz w:val="32"/>
          <w:szCs w:val="32"/>
        </w:rPr>
        <w:t>污染防治</w:t>
      </w:r>
      <w:r w:rsidR="009B4F42" w:rsidRPr="00CE49DA">
        <w:rPr>
          <w:rFonts w:ascii="仿宋_GB2312" w:eastAsia="仿宋_GB2312" w:hint="eastAsia"/>
          <w:color w:val="000000"/>
          <w:sz w:val="32"/>
          <w:szCs w:val="32"/>
        </w:rPr>
        <w:t>（款）</w:t>
      </w:r>
      <w:r>
        <w:rPr>
          <w:rFonts w:ascii="仿宋_GB2312" w:eastAsia="仿宋_GB2312" w:hint="eastAsia"/>
          <w:color w:val="000000"/>
          <w:sz w:val="32"/>
          <w:szCs w:val="32"/>
        </w:rPr>
        <w:t>水体</w:t>
      </w:r>
      <w:r w:rsidR="009B4F42" w:rsidRPr="00CE49DA">
        <w:rPr>
          <w:rFonts w:ascii="仿宋_GB2312" w:eastAsia="仿宋_GB2312" w:hint="eastAsia"/>
          <w:color w:val="000000"/>
          <w:sz w:val="32"/>
          <w:szCs w:val="32"/>
        </w:rPr>
        <w:t>（项）：指</w:t>
      </w:r>
      <w:r>
        <w:rPr>
          <w:rFonts w:ascii="仿宋_GB2312" w:eastAsia="仿宋_GB2312" w:hint="eastAsia"/>
          <w:color w:val="000000"/>
          <w:sz w:val="32"/>
          <w:szCs w:val="32"/>
        </w:rPr>
        <w:t>区内水体污染防治及监测费用支出</w:t>
      </w:r>
      <w:r w:rsidR="009B4F42" w:rsidRPr="00CE49DA">
        <w:rPr>
          <w:rFonts w:ascii="仿宋_GB2312" w:eastAsia="仿宋_GB2312" w:hint="eastAsia"/>
          <w:color w:val="000000"/>
          <w:sz w:val="32"/>
          <w:szCs w:val="32"/>
        </w:rPr>
        <w:t>。</w:t>
      </w:r>
    </w:p>
    <w:p w:rsidR="009B4F42" w:rsidRPr="00CE49DA" w:rsidRDefault="00537A47" w:rsidP="009B4F42">
      <w:pPr>
        <w:ind w:firstLineChars="200" w:firstLine="640"/>
        <w:rPr>
          <w:rFonts w:ascii="仿宋_GB2312" w:eastAsia="仿宋_GB2312"/>
          <w:color w:val="000000"/>
          <w:sz w:val="32"/>
          <w:szCs w:val="32"/>
        </w:rPr>
      </w:pPr>
      <w:r>
        <w:rPr>
          <w:rFonts w:ascii="仿宋_GB2312" w:eastAsia="仿宋_GB2312" w:hint="eastAsia"/>
          <w:color w:val="000000"/>
          <w:sz w:val="32"/>
          <w:szCs w:val="32"/>
        </w:rPr>
        <w:t>8</w:t>
      </w:r>
      <w:r w:rsidR="009B4F42" w:rsidRPr="00CE49DA">
        <w:rPr>
          <w:rFonts w:ascii="仿宋_GB2312" w:eastAsia="仿宋_GB2312"/>
          <w:color w:val="000000"/>
          <w:sz w:val="32"/>
          <w:szCs w:val="32"/>
        </w:rPr>
        <w:t>.</w:t>
      </w:r>
      <w:r>
        <w:rPr>
          <w:rFonts w:ascii="仿宋_GB2312" w:eastAsia="仿宋_GB2312" w:hint="eastAsia"/>
          <w:color w:val="000000"/>
          <w:sz w:val="32"/>
          <w:szCs w:val="32"/>
        </w:rPr>
        <w:t>节能环保支出</w:t>
      </w:r>
      <w:r w:rsidRPr="00CE49DA">
        <w:rPr>
          <w:rFonts w:ascii="仿宋_GB2312" w:eastAsia="仿宋_GB2312" w:hint="eastAsia"/>
          <w:color w:val="000000"/>
          <w:sz w:val="32"/>
          <w:szCs w:val="32"/>
        </w:rPr>
        <w:t>（类）</w:t>
      </w:r>
      <w:r>
        <w:rPr>
          <w:rFonts w:ascii="仿宋_GB2312" w:eastAsia="仿宋_GB2312" w:hint="eastAsia"/>
          <w:color w:val="000000"/>
          <w:sz w:val="32"/>
          <w:szCs w:val="32"/>
        </w:rPr>
        <w:t>污染防治</w:t>
      </w:r>
      <w:r w:rsidRPr="00CE49DA">
        <w:rPr>
          <w:rFonts w:ascii="仿宋_GB2312" w:eastAsia="仿宋_GB2312" w:hint="eastAsia"/>
          <w:color w:val="000000"/>
          <w:sz w:val="32"/>
          <w:szCs w:val="32"/>
        </w:rPr>
        <w:t>（款）</w:t>
      </w:r>
      <w:r>
        <w:rPr>
          <w:rFonts w:ascii="仿宋_GB2312" w:eastAsia="仿宋_GB2312" w:hint="eastAsia"/>
          <w:color w:val="000000"/>
          <w:sz w:val="32"/>
          <w:szCs w:val="32"/>
        </w:rPr>
        <w:t>其他污染防治支出</w:t>
      </w:r>
      <w:r w:rsidRPr="00CE49DA">
        <w:rPr>
          <w:rFonts w:ascii="仿宋_GB2312" w:eastAsia="仿宋_GB2312" w:hint="eastAsia"/>
          <w:color w:val="000000"/>
          <w:sz w:val="32"/>
          <w:szCs w:val="32"/>
        </w:rPr>
        <w:t>（项）</w:t>
      </w:r>
      <w:r w:rsidR="009B4F42" w:rsidRPr="00CE49DA">
        <w:rPr>
          <w:rFonts w:ascii="仿宋_GB2312" w:eastAsia="仿宋_GB2312" w:hint="eastAsia"/>
          <w:color w:val="000000"/>
          <w:sz w:val="32"/>
          <w:szCs w:val="32"/>
        </w:rPr>
        <w:t>：指</w:t>
      </w:r>
      <w:r>
        <w:rPr>
          <w:rFonts w:ascii="仿宋_GB2312" w:eastAsia="仿宋_GB2312" w:hint="eastAsia"/>
          <w:color w:val="000000"/>
          <w:sz w:val="32"/>
          <w:szCs w:val="32"/>
        </w:rPr>
        <w:t>区内企业排污专项及污普监测费用支出</w:t>
      </w:r>
      <w:r w:rsidR="009B4F42" w:rsidRPr="00CE49DA">
        <w:rPr>
          <w:rFonts w:ascii="仿宋_GB2312" w:eastAsia="仿宋_GB2312" w:hint="eastAsia"/>
          <w:color w:val="000000"/>
          <w:sz w:val="32"/>
          <w:szCs w:val="32"/>
        </w:rPr>
        <w:t>。</w:t>
      </w:r>
    </w:p>
    <w:p w:rsidR="009B4F42" w:rsidRPr="00CE49DA" w:rsidRDefault="00537A47" w:rsidP="009B4F42">
      <w:pPr>
        <w:ind w:firstLineChars="200" w:firstLine="640"/>
        <w:rPr>
          <w:rFonts w:ascii="仿宋_GB2312" w:eastAsia="仿宋_GB2312"/>
          <w:color w:val="000000"/>
          <w:sz w:val="32"/>
          <w:szCs w:val="32"/>
        </w:rPr>
      </w:pPr>
      <w:r>
        <w:rPr>
          <w:rFonts w:ascii="仿宋_GB2312" w:eastAsia="仿宋_GB2312" w:hint="eastAsia"/>
          <w:color w:val="000000"/>
          <w:sz w:val="32"/>
          <w:szCs w:val="32"/>
        </w:rPr>
        <w:t>9</w:t>
      </w:r>
      <w:r w:rsidR="009B4F42" w:rsidRPr="00CE49DA">
        <w:rPr>
          <w:rFonts w:ascii="仿宋_GB2312" w:eastAsia="仿宋_GB2312"/>
          <w:color w:val="000000"/>
          <w:sz w:val="32"/>
          <w:szCs w:val="32"/>
        </w:rPr>
        <w:t>.</w:t>
      </w:r>
      <w:r>
        <w:rPr>
          <w:rFonts w:ascii="仿宋_GB2312" w:eastAsia="仿宋_GB2312" w:hint="eastAsia"/>
          <w:color w:val="000000"/>
          <w:sz w:val="32"/>
          <w:szCs w:val="32"/>
        </w:rPr>
        <w:t>城乡社区支出</w:t>
      </w:r>
      <w:r w:rsidR="009B4F42" w:rsidRPr="00CE49DA">
        <w:rPr>
          <w:rFonts w:ascii="仿宋_GB2312" w:eastAsia="仿宋_GB2312" w:hint="eastAsia"/>
          <w:color w:val="000000"/>
          <w:sz w:val="32"/>
          <w:szCs w:val="32"/>
        </w:rPr>
        <w:t>（类）</w:t>
      </w:r>
      <w:r w:rsidR="002B1F34">
        <w:rPr>
          <w:rFonts w:ascii="仿宋_GB2312" w:eastAsia="仿宋_GB2312" w:hint="eastAsia"/>
          <w:color w:val="000000"/>
          <w:sz w:val="32"/>
          <w:szCs w:val="32"/>
        </w:rPr>
        <w:t>国有土地使用权出让收入及对应专项债务收入安排的支出</w:t>
      </w:r>
      <w:r w:rsidR="009B4F42" w:rsidRPr="00CE49DA">
        <w:rPr>
          <w:rFonts w:ascii="仿宋_GB2312" w:eastAsia="仿宋_GB2312" w:hint="eastAsia"/>
          <w:color w:val="000000"/>
          <w:sz w:val="32"/>
          <w:szCs w:val="32"/>
        </w:rPr>
        <w:t>（款）</w:t>
      </w:r>
      <w:r w:rsidR="002B1F34">
        <w:rPr>
          <w:rFonts w:ascii="仿宋_GB2312" w:eastAsia="仿宋_GB2312" w:hint="eastAsia"/>
          <w:color w:val="000000"/>
          <w:sz w:val="32"/>
          <w:szCs w:val="32"/>
        </w:rPr>
        <w:t>土地开发支出</w:t>
      </w:r>
      <w:r w:rsidR="009B4F42" w:rsidRPr="00CE49DA">
        <w:rPr>
          <w:rFonts w:ascii="仿宋_GB2312" w:eastAsia="仿宋_GB2312" w:hint="eastAsia"/>
          <w:color w:val="000000"/>
          <w:sz w:val="32"/>
          <w:szCs w:val="32"/>
        </w:rPr>
        <w:t>（项）：指</w:t>
      </w:r>
      <w:r w:rsidR="002B1F34">
        <w:rPr>
          <w:rFonts w:ascii="仿宋_GB2312" w:eastAsia="仿宋_GB2312" w:hint="eastAsia"/>
          <w:color w:val="000000"/>
          <w:sz w:val="32"/>
          <w:szCs w:val="32"/>
        </w:rPr>
        <w:t>专</w:t>
      </w:r>
      <w:r w:rsidR="002B1F34">
        <w:rPr>
          <w:rFonts w:ascii="仿宋_GB2312" w:eastAsia="仿宋_GB2312" w:hint="eastAsia"/>
          <w:color w:val="000000"/>
          <w:sz w:val="32"/>
          <w:szCs w:val="32"/>
        </w:rPr>
        <w:lastRenderedPageBreak/>
        <w:t>项委托业务费支出</w:t>
      </w:r>
      <w:r w:rsidR="009B4F42" w:rsidRPr="00CE49DA">
        <w:rPr>
          <w:rFonts w:ascii="仿宋_GB2312" w:eastAsia="仿宋_GB2312" w:hint="eastAsia"/>
          <w:color w:val="000000"/>
          <w:sz w:val="32"/>
          <w:szCs w:val="32"/>
        </w:rPr>
        <w:t>。</w:t>
      </w:r>
    </w:p>
    <w:p w:rsidR="009B4F42" w:rsidRPr="00065F8F" w:rsidRDefault="009B4F42" w:rsidP="009B4F42">
      <w:pPr>
        <w:spacing w:line="600" w:lineRule="exact"/>
        <w:ind w:firstLine="640"/>
        <w:rPr>
          <w:rFonts w:ascii="仿宋" w:eastAsia="仿宋" w:hAnsi="仿宋"/>
          <w:b/>
          <w:color w:val="000000"/>
          <w:sz w:val="32"/>
          <w:szCs w:val="32"/>
        </w:rPr>
      </w:pPr>
      <w:r w:rsidRPr="00065F8F">
        <w:rPr>
          <w:rFonts w:ascii="仿宋" w:eastAsia="仿宋" w:hAnsi="仿宋" w:hint="eastAsia"/>
          <w:b/>
          <w:color w:val="000000"/>
          <w:sz w:val="32"/>
          <w:szCs w:val="32"/>
        </w:rPr>
        <w:t>（解释本部门决算报表中全部功能分类科目至项级，请参照《</w:t>
      </w:r>
      <w:r w:rsidRPr="00065F8F">
        <w:rPr>
          <w:rFonts w:ascii="仿宋" w:eastAsia="仿宋" w:hAnsi="仿宋"/>
          <w:b/>
          <w:color w:val="000000"/>
          <w:sz w:val="32"/>
          <w:szCs w:val="32"/>
        </w:rPr>
        <w:t>201</w:t>
      </w:r>
      <w:r w:rsidR="009F62C3">
        <w:rPr>
          <w:rFonts w:ascii="仿宋" w:eastAsia="仿宋" w:hAnsi="仿宋" w:hint="eastAsia"/>
          <w:b/>
          <w:color w:val="000000"/>
          <w:sz w:val="32"/>
          <w:szCs w:val="32"/>
        </w:rPr>
        <w:t>9</w:t>
      </w:r>
      <w:r w:rsidRPr="00065F8F">
        <w:rPr>
          <w:rFonts w:ascii="仿宋" w:eastAsia="仿宋" w:hAnsi="仿宋" w:hint="eastAsia"/>
          <w:b/>
          <w:color w:val="000000"/>
          <w:sz w:val="32"/>
          <w:szCs w:val="32"/>
        </w:rPr>
        <w:t>年政府收支分类科目》增减内容。）</w:t>
      </w:r>
    </w:p>
    <w:p w:rsidR="009B4F42" w:rsidRPr="00CE49DA" w:rsidRDefault="002B1F34" w:rsidP="009B4F42">
      <w:pPr>
        <w:ind w:firstLineChars="200" w:firstLine="640"/>
        <w:rPr>
          <w:rFonts w:ascii="仿宋_GB2312" w:eastAsia="仿宋_GB2312"/>
          <w:color w:val="000000"/>
          <w:sz w:val="32"/>
          <w:szCs w:val="32"/>
        </w:rPr>
      </w:pPr>
      <w:r>
        <w:rPr>
          <w:rFonts w:ascii="仿宋_GB2312" w:eastAsia="仿宋_GB2312" w:hint="eastAsia"/>
          <w:color w:val="000000"/>
          <w:sz w:val="32"/>
          <w:szCs w:val="32"/>
        </w:rPr>
        <w:t>10</w:t>
      </w:r>
      <w:r w:rsidR="009B4F42" w:rsidRPr="00CE49DA">
        <w:rPr>
          <w:rFonts w:ascii="仿宋_GB2312" w:eastAsia="仿宋_GB2312"/>
          <w:color w:val="000000"/>
          <w:sz w:val="32"/>
          <w:szCs w:val="32"/>
        </w:rPr>
        <w:t>.</w:t>
      </w:r>
      <w:r w:rsidR="009B4F42" w:rsidRPr="00CE49DA">
        <w:rPr>
          <w:rFonts w:ascii="仿宋_GB2312" w:eastAsia="仿宋_GB2312" w:hint="eastAsia"/>
          <w:color w:val="000000"/>
          <w:sz w:val="32"/>
          <w:szCs w:val="32"/>
        </w:rPr>
        <w:t>基本支出：指为保障机构正常运转、完成日常工作任务而发生的人员支出和公用支出。</w:t>
      </w:r>
    </w:p>
    <w:p w:rsidR="009B4F42" w:rsidRPr="00CE49DA" w:rsidRDefault="002B1F34" w:rsidP="009B4F42">
      <w:pPr>
        <w:ind w:firstLineChars="200" w:firstLine="640"/>
        <w:rPr>
          <w:rFonts w:ascii="仿宋_GB2312" w:eastAsia="仿宋_GB2312"/>
          <w:color w:val="000000"/>
          <w:sz w:val="32"/>
          <w:szCs w:val="32"/>
        </w:rPr>
      </w:pPr>
      <w:r>
        <w:rPr>
          <w:rFonts w:ascii="仿宋_GB2312" w:eastAsia="仿宋_GB2312" w:hint="eastAsia"/>
          <w:color w:val="000000"/>
          <w:sz w:val="32"/>
          <w:szCs w:val="32"/>
        </w:rPr>
        <w:t>11</w:t>
      </w:r>
      <w:r w:rsidR="009B4F42" w:rsidRPr="00CE49DA">
        <w:rPr>
          <w:rFonts w:ascii="仿宋_GB2312" w:eastAsia="仿宋_GB2312"/>
          <w:color w:val="000000"/>
          <w:sz w:val="32"/>
          <w:szCs w:val="32"/>
        </w:rPr>
        <w:t>.</w:t>
      </w:r>
      <w:r w:rsidR="009B4F42" w:rsidRPr="00CE49DA">
        <w:rPr>
          <w:rFonts w:ascii="仿宋_GB2312" w:eastAsia="仿宋_GB2312" w:hint="eastAsia"/>
          <w:color w:val="000000"/>
          <w:sz w:val="32"/>
          <w:szCs w:val="32"/>
        </w:rPr>
        <w:t>项目支出：指在基本支出之外为完成特定行政任务和事业发展目标所发生的支出。</w:t>
      </w:r>
    </w:p>
    <w:p w:rsidR="009B4F42" w:rsidRPr="00CE49DA" w:rsidRDefault="002B1F34" w:rsidP="009B4F42">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12</w:t>
      </w:r>
      <w:r w:rsidR="009B4F42" w:rsidRPr="00CE49DA">
        <w:rPr>
          <w:rFonts w:ascii="仿宋_GB2312" w:eastAsia="仿宋_GB2312"/>
          <w:sz w:val="32"/>
          <w:szCs w:val="32"/>
        </w:rPr>
        <w:t>.</w:t>
      </w:r>
      <w:r w:rsidR="009B4F42" w:rsidRPr="00CE49DA">
        <w:rPr>
          <w:rFonts w:ascii="仿宋_GB2312" w:eastAsia="仿宋_GB2312"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9B4F42" w:rsidRPr="00CE49DA" w:rsidRDefault="002B1F34" w:rsidP="009B4F42">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13</w:t>
      </w:r>
      <w:r w:rsidR="009B4F42" w:rsidRPr="00CE49DA">
        <w:rPr>
          <w:rFonts w:ascii="仿宋_GB2312" w:eastAsia="仿宋_GB2312"/>
          <w:sz w:val="32"/>
          <w:szCs w:val="32"/>
        </w:rPr>
        <w:t>.</w:t>
      </w:r>
      <w:r w:rsidR="009B4F42" w:rsidRPr="00CE49DA">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9B4F42" w:rsidRPr="004B199D" w:rsidRDefault="009B4F42" w:rsidP="009B4F42">
      <w:pPr>
        <w:spacing w:line="600" w:lineRule="exact"/>
        <w:jc w:val="center"/>
        <w:outlineLvl w:val="0"/>
        <w:rPr>
          <w:rStyle w:val="1Char"/>
          <w:rFonts w:ascii="黑体" w:eastAsia="黑体" w:hAnsi="黑体"/>
          <w:b w:val="0"/>
        </w:rPr>
      </w:pPr>
      <w:r>
        <w:rPr>
          <w:rFonts w:ascii="宋体"/>
          <w:b/>
          <w:color w:val="000000"/>
          <w:sz w:val="44"/>
          <w:szCs w:val="44"/>
        </w:rPr>
        <w:br w:type="page"/>
      </w:r>
      <w:bookmarkStart w:id="56" w:name="_Toc15396614"/>
      <w:r w:rsidRPr="007127B7">
        <w:rPr>
          <w:rFonts w:ascii="黑体" w:eastAsia="黑体" w:hAnsi="黑体" w:hint="eastAsia"/>
          <w:color w:val="000000"/>
          <w:sz w:val="44"/>
          <w:szCs w:val="44"/>
        </w:rPr>
        <w:lastRenderedPageBreak/>
        <w:t>第</w:t>
      </w:r>
      <w:r w:rsidRPr="004B199D">
        <w:rPr>
          <w:rStyle w:val="1Char"/>
          <w:rFonts w:ascii="黑体" w:eastAsia="黑体" w:hAnsi="黑体" w:hint="eastAsia"/>
          <w:b w:val="0"/>
        </w:rPr>
        <w:t>四部分 附件</w:t>
      </w:r>
      <w:bookmarkEnd w:id="56"/>
    </w:p>
    <w:p w:rsidR="00454F6A" w:rsidRDefault="00454F6A" w:rsidP="00454F6A">
      <w:pPr>
        <w:pStyle w:val="A08"/>
        <w:rPr>
          <w:shd w:val="clear" w:color="auto" w:fill="FFFFFF"/>
        </w:rPr>
      </w:pPr>
    </w:p>
    <w:p w:rsidR="00454F6A" w:rsidRDefault="00454F6A" w:rsidP="00454F6A">
      <w:pPr>
        <w:pStyle w:val="A08"/>
        <w:rPr>
          <w:shd w:val="clear" w:color="auto" w:fill="FFFFFF"/>
        </w:rPr>
      </w:pPr>
      <w:r>
        <w:rPr>
          <w:rFonts w:hint="eastAsia"/>
          <w:shd w:val="clear" w:color="auto" w:fill="FFFFFF"/>
        </w:rPr>
        <w:t>乐山市生态环境局高新区分局</w:t>
      </w:r>
    </w:p>
    <w:p w:rsidR="00454F6A" w:rsidRDefault="00454F6A" w:rsidP="00454F6A">
      <w:pPr>
        <w:pStyle w:val="A08"/>
        <w:rPr>
          <w:shd w:val="clear" w:color="auto" w:fill="FFFFFF"/>
        </w:rPr>
      </w:pPr>
      <w:r>
        <w:rPr>
          <w:rFonts w:hint="eastAsia"/>
          <w:shd w:val="clear" w:color="auto" w:fill="FFFFFF"/>
        </w:rPr>
        <w:t>整体</w:t>
      </w:r>
      <w:r w:rsidRPr="00065E7E">
        <w:rPr>
          <w:rFonts w:hint="eastAsia"/>
          <w:shd w:val="clear" w:color="auto" w:fill="FFFFFF"/>
        </w:rPr>
        <w:t>支出绩效报告</w:t>
      </w:r>
    </w:p>
    <w:p w:rsidR="00454F6A" w:rsidRPr="00CA32D2" w:rsidRDefault="00454F6A" w:rsidP="00454F6A">
      <w:pPr>
        <w:widowControl/>
        <w:spacing w:line="540" w:lineRule="exact"/>
        <w:jc w:val="center"/>
        <w:rPr>
          <w:rFonts w:ascii="仿宋_GB2312" w:hAnsi="宋体"/>
          <w:szCs w:val="32"/>
          <w:shd w:val="clear" w:color="auto" w:fill="FFFFFF"/>
        </w:rPr>
      </w:pPr>
      <w:r>
        <w:rPr>
          <w:rFonts w:ascii="仿宋_GB2312" w:hAnsi="宋体" w:hint="eastAsia"/>
          <w:szCs w:val="32"/>
          <w:shd w:val="clear" w:color="auto" w:fill="FFFFFF"/>
        </w:rPr>
        <w:t>（</w:t>
      </w:r>
      <w:r>
        <w:rPr>
          <w:rFonts w:ascii="仿宋_GB2312" w:hAnsi="宋体" w:hint="eastAsia"/>
          <w:szCs w:val="32"/>
          <w:shd w:val="clear" w:color="auto" w:fill="FFFFFF"/>
        </w:rPr>
        <w:t>2019</w:t>
      </w:r>
      <w:r>
        <w:rPr>
          <w:rFonts w:ascii="仿宋_GB2312" w:hAnsi="宋体" w:hint="eastAsia"/>
          <w:szCs w:val="32"/>
          <w:shd w:val="clear" w:color="auto" w:fill="FFFFFF"/>
        </w:rPr>
        <w:t>年）</w:t>
      </w:r>
    </w:p>
    <w:p w:rsidR="00454F6A" w:rsidRPr="00065E7E" w:rsidRDefault="00454F6A" w:rsidP="00454F6A">
      <w:pPr>
        <w:widowControl/>
        <w:adjustRightInd w:val="0"/>
        <w:snapToGrid w:val="0"/>
        <w:spacing w:line="540" w:lineRule="exact"/>
        <w:ind w:firstLine="720"/>
        <w:jc w:val="left"/>
        <w:rPr>
          <w:rFonts w:ascii="黑体" w:eastAsia="黑体" w:hAnsi="宋体" w:cs="宋体"/>
          <w:color w:val="000000"/>
          <w:kern w:val="0"/>
          <w:sz w:val="24"/>
          <w:szCs w:val="32"/>
          <w:shd w:val="clear" w:color="auto" w:fill="FFFFFF"/>
        </w:rPr>
      </w:pPr>
    </w:p>
    <w:p w:rsidR="00454F6A" w:rsidRPr="00AF77BE" w:rsidRDefault="00454F6A" w:rsidP="00454F6A">
      <w:pPr>
        <w:pStyle w:val="B01"/>
        <w:numPr>
          <w:ilvl w:val="0"/>
          <w:numId w:val="0"/>
        </w:numPr>
        <w:rPr>
          <w:shd w:val="clear" w:color="auto" w:fill="FFFFFF"/>
          <w:lang w:val="zh-CN"/>
        </w:rPr>
      </w:pPr>
      <w:r>
        <w:rPr>
          <w:rFonts w:hint="eastAsia"/>
          <w:shd w:val="clear" w:color="auto" w:fill="FFFFFF"/>
          <w:lang w:val="zh-CN"/>
        </w:rPr>
        <w:t>一、</w:t>
      </w:r>
      <w:r w:rsidRPr="00AF77BE">
        <w:rPr>
          <w:rFonts w:hint="eastAsia"/>
          <w:shd w:val="clear" w:color="auto" w:fill="FFFFFF"/>
          <w:lang w:val="zh-CN"/>
        </w:rPr>
        <w:t>单位概况</w:t>
      </w:r>
    </w:p>
    <w:p w:rsidR="00454F6A" w:rsidRPr="00AF77BE" w:rsidRDefault="00454F6A" w:rsidP="00454F6A">
      <w:pPr>
        <w:pStyle w:val="B02"/>
        <w:rPr>
          <w:shd w:val="clear" w:color="auto" w:fill="FFFFFF"/>
        </w:rPr>
      </w:pPr>
      <w:r w:rsidRPr="00AF77BE">
        <w:rPr>
          <w:rFonts w:hint="eastAsia"/>
          <w:shd w:val="clear" w:color="auto" w:fill="FFFFFF"/>
        </w:rPr>
        <w:t>机构组成。</w:t>
      </w:r>
      <w:r>
        <w:rPr>
          <w:rFonts w:ascii="仿宋_GB2312" w:eastAsia="仿宋_GB2312" w:hint="eastAsia"/>
          <w:sz w:val="30"/>
          <w:szCs w:val="30"/>
        </w:rPr>
        <w:t>高新区</w:t>
      </w:r>
      <w:r>
        <w:rPr>
          <w:rFonts w:ascii="Calibri" w:eastAsia="仿宋_GB2312" w:hint="eastAsia"/>
          <w:sz w:val="30"/>
          <w:szCs w:val="30"/>
        </w:rPr>
        <w:t>生态环境分局</w:t>
      </w:r>
      <w:r>
        <w:rPr>
          <w:rFonts w:ascii="仿宋_GB2312" w:eastAsia="仿宋_GB2312" w:hint="eastAsia"/>
          <w:sz w:val="30"/>
          <w:szCs w:val="30"/>
        </w:rPr>
        <w:t>是乐山市生态环境局的派出机构，属高新区一级预算单位，无下属二级预算单位。</w:t>
      </w:r>
    </w:p>
    <w:p w:rsidR="00454F6A" w:rsidRPr="00AF77BE" w:rsidRDefault="00454F6A" w:rsidP="00454F6A">
      <w:pPr>
        <w:pStyle w:val="B02"/>
        <w:rPr>
          <w:shd w:val="clear" w:color="auto" w:fill="FFFFFF"/>
        </w:rPr>
      </w:pPr>
      <w:r w:rsidRPr="00AF77BE">
        <w:rPr>
          <w:rFonts w:hint="eastAsia"/>
          <w:shd w:val="clear" w:color="auto" w:fill="FFFFFF"/>
        </w:rPr>
        <w:t>机构职能。</w:t>
      </w:r>
      <w:r>
        <w:rPr>
          <w:rFonts w:ascii="仿宋_GB2312" w:eastAsia="仿宋_GB2312" w:hint="eastAsia"/>
          <w:sz w:val="30"/>
          <w:szCs w:val="30"/>
        </w:rPr>
        <w:t>高新区</w:t>
      </w:r>
      <w:r>
        <w:rPr>
          <w:rFonts w:ascii="Calibri" w:eastAsia="仿宋_GB2312" w:hint="eastAsia"/>
          <w:sz w:val="30"/>
          <w:szCs w:val="30"/>
        </w:rPr>
        <w:t>生态环境分局</w:t>
      </w:r>
      <w:r w:rsidRPr="001B26A6">
        <w:rPr>
          <w:rFonts w:ascii="仿宋_GB2312" w:eastAsia="仿宋_GB2312" w:hint="eastAsia"/>
          <w:sz w:val="30"/>
          <w:szCs w:val="30"/>
        </w:rPr>
        <w:t>负责配合市</w:t>
      </w:r>
      <w:r>
        <w:rPr>
          <w:rFonts w:ascii="仿宋_GB2312" w:eastAsia="仿宋_GB2312" w:hint="eastAsia"/>
          <w:sz w:val="30"/>
          <w:szCs w:val="30"/>
        </w:rPr>
        <w:t>生态环境</w:t>
      </w:r>
      <w:r w:rsidRPr="001B26A6">
        <w:rPr>
          <w:rFonts w:ascii="仿宋_GB2312" w:eastAsia="仿宋_GB2312" w:hint="eastAsia"/>
          <w:sz w:val="30"/>
          <w:szCs w:val="30"/>
        </w:rPr>
        <w:t>局开展辖区内的环境保护和环境污染防治监督管理工作。围绕建设“总部经济、创新高地、现代新城”三位一体的总部经济聚集区的发展定位，实施“总部经济区”内产业布局及结构调整，优化产业布局，推进绿色发展；进一步加强环境监管及环境准入审查，持续配合整治不符合国家产业政策的“散乱污”企业、鼓励和支持环保创新研发企业及项目；着力解决高新区突出环境问题；强化环境风险管控。</w:t>
      </w:r>
    </w:p>
    <w:p w:rsidR="00454F6A" w:rsidRDefault="00454F6A" w:rsidP="00454F6A">
      <w:pPr>
        <w:pStyle w:val="B02"/>
        <w:rPr>
          <w:shd w:val="clear" w:color="auto" w:fill="FFFFFF"/>
        </w:rPr>
      </w:pPr>
      <w:r w:rsidRPr="00AF77BE">
        <w:rPr>
          <w:rFonts w:hint="eastAsia"/>
          <w:shd w:val="clear" w:color="auto" w:fill="FFFFFF"/>
        </w:rPr>
        <w:t>人员概况。</w:t>
      </w:r>
      <w:r>
        <w:rPr>
          <w:rFonts w:ascii="Calibri" w:eastAsia="仿宋_GB2312" w:hint="eastAsia"/>
          <w:sz w:val="30"/>
          <w:szCs w:val="30"/>
        </w:rPr>
        <w:t>201</w:t>
      </w:r>
      <w:r w:rsidR="009F62C3">
        <w:rPr>
          <w:rFonts w:ascii="Calibri" w:eastAsia="仿宋_GB2312" w:hint="eastAsia"/>
          <w:sz w:val="30"/>
          <w:szCs w:val="30"/>
        </w:rPr>
        <w:t>9</w:t>
      </w:r>
      <w:r>
        <w:rPr>
          <w:rFonts w:ascii="Calibri" w:eastAsia="仿宋_GB2312" w:hint="eastAsia"/>
          <w:sz w:val="30"/>
          <w:szCs w:val="30"/>
        </w:rPr>
        <w:t>年编制人数为</w:t>
      </w:r>
      <w:r>
        <w:rPr>
          <w:rFonts w:ascii="Calibri" w:eastAsia="仿宋_GB2312" w:hint="eastAsia"/>
          <w:sz w:val="30"/>
          <w:szCs w:val="30"/>
        </w:rPr>
        <w:t>2</w:t>
      </w:r>
      <w:r>
        <w:rPr>
          <w:rFonts w:ascii="Calibri" w:eastAsia="仿宋_GB2312" w:hint="eastAsia"/>
          <w:sz w:val="30"/>
          <w:szCs w:val="30"/>
        </w:rPr>
        <w:t>人，其中行政编制为</w:t>
      </w:r>
      <w:r>
        <w:rPr>
          <w:rFonts w:ascii="Calibri" w:eastAsia="仿宋_GB2312" w:hint="eastAsia"/>
          <w:sz w:val="30"/>
          <w:szCs w:val="30"/>
        </w:rPr>
        <w:t>0</w:t>
      </w:r>
      <w:r>
        <w:rPr>
          <w:rFonts w:ascii="Calibri" w:eastAsia="仿宋_GB2312" w:hint="eastAsia"/>
          <w:sz w:val="30"/>
          <w:szCs w:val="30"/>
        </w:rPr>
        <w:t>人，事业编制为</w:t>
      </w:r>
      <w:r>
        <w:rPr>
          <w:rFonts w:ascii="Calibri" w:eastAsia="仿宋_GB2312" w:hint="eastAsia"/>
          <w:sz w:val="30"/>
          <w:szCs w:val="30"/>
        </w:rPr>
        <w:t>2</w:t>
      </w:r>
      <w:r>
        <w:rPr>
          <w:rFonts w:ascii="Calibri" w:eastAsia="仿宋_GB2312" w:hint="eastAsia"/>
          <w:sz w:val="30"/>
          <w:szCs w:val="30"/>
        </w:rPr>
        <w:t>人。年末实有人数共有</w:t>
      </w:r>
      <w:r>
        <w:rPr>
          <w:rFonts w:ascii="Calibri" w:eastAsia="仿宋_GB2312" w:hint="eastAsia"/>
          <w:sz w:val="30"/>
          <w:szCs w:val="30"/>
        </w:rPr>
        <w:t>6</w:t>
      </w:r>
      <w:r>
        <w:rPr>
          <w:rFonts w:ascii="Calibri" w:eastAsia="仿宋_GB2312" w:hint="eastAsia"/>
          <w:sz w:val="30"/>
          <w:szCs w:val="30"/>
        </w:rPr>
        <w:t>人，实有行政人员为</w:t>
      </w:r>
      <w:r>
        <w:rPr>
          <w:rFonts w:ascii="Calibri" w:eastAsia="仿宋_GB2312" w:hint="eastAsia"/>
          <w:sz w:val="30"/>
          <w:szCs w:val="30"/>
        </w:rPr>
        <w:t>0</w:t>
      </w:r>
      <w:r>
        <w:rPr>
          <w:rFonts w:ascii="Calibri" w:eastAsia="仿宋_GB2312" w:hint="eastAsia"/>
          <w:sz w:val="30"/>
          <w:szCs w:val="30"/>
        </w:rPr>
        <w:t>人，实有事业人员为</w:t>
      </w:r>
      <w:r>
        <w:rPr>
          <w:rFonts w:ascii="Calibri" w:eastAsia="仿宋_GB2312" w:hint="eastAsia"/>
          <w:sz w:val="30"/>
          <w:szCs w:val="30"/>
        </w:rPr>
        <w:t>3</w:t>
      </w:r>
      <w:r>
        <w:rPr>
          <w:rFonts w:ascii="Calibri" w:eastAsia="仿宋_GB2312" w:hint="eastAsia"/>
          <w:sz w:val="30"/>
          <w:szCs w:val="30"/>
        </w:rPr>
        <w:t>人（其中借入事业人员</w:t>
      </w:r>
      <w:r>
        <w:rPr>
          <w:rFonts w:ascii="Calibri" w:eastAsia="仿宋_GB2312" w:hint="eastAsia"/>
          <w:sz w:val="30"/>
          <w:szCs w:val="30"/>
        </w:rPr>
        <w:t>1</w:t>
      </w:r>
      <w:r>
        <w:rPr>
          <w:rFonts w:ascii="Calibri" w:eastAsia="仿宋_GB2312" w:hint="eastAsia"/>
          <w:sz w:val="30"/>
          <w:szCs w:val="30"/>
        </w:rPr>
        <w:t>人），实有聘用人员</w:t>
      </w:r>
      <w:r>
        <w:rPr>
          <w:rFonts w:ascii="Calibri" w:eastAsia="仿宋_GB2312" w:hint="eastAsia"/>
          <w:sz w:val="30"/>
          <w:szCs w:val="30"/>
        </w:rPr>
        <w:t>2</w:t>
      </w:r>
      <w:r>
        <w:rPr>
          <w:rFonts w:ascii="Calibri" w:eastAsia="仿宋_GB2312" w:hint="eastAsia"/>
          <w:sz w:val="30"/>
          <w:szCs w:val="30"/>
        </w:rPr>
        <w:t>人，实有企业混岗人员</w:t>
      </w:r>
      <w:r>
        <w:rPr>
          <w:rFonts w:ascii="Calibri" w:eastAsia="仿宋_GB2312" w:hint="eastAsia"/>
          <w:sz w:val="30"/>
          <w:szCs w:val="30"/>
        </w:rPr>
        <w:t>1</w:t>
      </w:r>
      <w:r>
        <w:rPr>
          <w:rFonts w:ascii="Calibri" w:eastAsia="仿宋_GB2312" w:hint="eastAsia"/>
          <w:sz w:val="30"/>
          <w:szCs w:val="30"/>
        </w:rPr>
        <w:t>人。</w:t>
      </w:r>
    </w:p>
    <w:p w:rsidR="00454F6A" w:rsidRPr="002A4DD0" w:rsidRDefault="00454F6A" w:rsidP="00454F6A">
      <w:pPr>
        <w:pStyle w:val="B01"/>
        <w:numPr>
          <w:ilvl w:val="0"/>
          <w:numId w:val="0"/>
        </w:numPr>
        <w:rPr>
          <w:shd w:val="clear" w:color="auto" w:fill="FFFFFF"/>
          <w:lang w:val="zh-CN"/>
        </w:rPr>
      </w:pPr>
      <w:r w:rsidRPr="002A4DD0">
        <w:rPr>
          <w:rFonts w:hint="eastAsia"/>
          <w:shd w:val="clear" w:color="auto" w:fill="FFFFFF"/>
          <w:lang w:val="zh-CN"/>
        </w:rPr>
        <w:t>二</w:t>
      </w:r>
      <w:r>
        <w:rPr>
          <w:rFonts w:hint="eastAsia"/>
          <w:shd w:val="clear" w:color="auto" w:fill="FFFFFF"/>
          <w:lang w:val="zh-CN"/>
        </w:rPr>
        <w:t>、</w:t>
      </w:r>
      <w:r w:rsidRPr="002A4DD0">
        <w:rPr>
          <w:rFonts w:hint="eastAsia"/>
          <w:shd w:val="clear" w:color="auto" w:fill="FFFFFF"/>
          <w:lang w:val="zh-CN"/>
        </w:rPr>
        <w:t>部门财政资金收支情况</w:t>
      </w:r>
    </w:p>
    <w:p w:rsidR="00454F6A" w:rsidRPr="006E712D" w:rsidRDefault="00454F6A" w:rsidP="00454F6A">
      <w:pPr>
        <w:pStyle w:val="B02"/>
        <w:numPr>
          <w:ilvl w:val="0"/>
          <w:numId w:val="12"/>
        </w:numPr>
        <w:rPr>
          <w:shd w:val="clear" w:color="auto" w:fill="FFFFFF"/>
        </w:rPr>
      </w:pPr>
      <w:r w:rsidRPr="006E712D">
        <w:rPr>
          <w:rFonts w:hint="eastAsia"/>
          <w:shd w:val="clear" w:color="auto" w:fill="FFFFFF"/>
        </w:rPr>
        <w:t>部门财政资金收入情况。</w:t>
      </w:r>
      <w:r>
        <w:rPr>
          <w:rFonts w:ascii="仿宋_GB2312" w:eastAsia="仿宋_GB2312" w:hint="eastAsia"/>
          <w:sz w:val="30"/>
          <w:szCs w:val="30"/>
        </w:rPr>
        <w:t>本单位2019年财政总收入</w:t>
      </w:r>
      <w:r w:rsidR="009F62C3">
        <w:rPr>
          <w:rFonts w:ascii="仿宋_GB2312" w:eastAsia="仿宋_GB2312" w:hint="eastAsia"/>
          <w:sz w:val="30"/>
          <w:szCs w:val="30"/>
        </w:rPr>
        <w:lastRenderedPageBreak/>
        <w:t>254</w:t>
      </w:r>
      <w:r w:rsidR="002737A3">
        <w:rPr>
          <w:rFonts w:ascii="仿宋_GB2312" w:eastAsia="仿宋_GB2312" w:hint="eastAsia"/>
          <w:sz w:val="30"/>
          <w:szCs w:val="30"/>
        </w:rPr>
        <w:t>.</w:t>
      </w:r>
      <w:r>
        <w:rPr>
          <w:rFonts w:ascii="仿宋_GB2312" w:eastAsia="仿宋_GB2312" w:hint="eastAsia"/>
          <w:sz w:val="30"/>
          <w:szCs w:val="30"/>
        </w:rPr>
        <w:t>8万元，其中财政拨款收入</w:t>
      </w:r>
      <w:r w:rsidR="009F62C3">
        <w:rPr>
          <w:rFonts w:ascii="仿宋_GB2312" w:eastAsia="仿宋_GB2312" w:hint="eastAsia"/>
          <w:sz w:val="30"/>
          <w:szCs w:val="30"/>
        </w:rPr>
        <w:t>254</w:t>
      </w:r>
      <w:r>
        <w:rPr>
          <w:rFonts w:ascii="仿宋_GB2312" w:eastAsia="仿宋_GB2312" w:hint="eastAsia"/>
          <w:sz w:val="30"/>
          <w:szCs w:val="30"/>
        </w:rPr>
        <w:t>.8万元。</w:t>
      </w:r>
    </w:p>
    <w:p w:rsidR="00454F6A" w:rsidRDefault="00454F6A" w:rsidP="00454F6A">
      <w:pPr>
        <w:pStyle w:val="B02"/>
        <w:rPr>
          <w:shd w:val="clear" w:color="auto" w:fill="FFFFFF"/>
        </w:rPr>
      </w:pPr>
      <w:r w:rsidRPr="00AF77BE">
        <w:rPr>
          <w:rFonts w:hint="eastAsia"/>
          <w:shd w:val="clear" w:color="auto" w:fill="FFFFFF"/>
        </w:rPr>
        <w:t>部门财政资金支出情况。</w:t>
      </w:r>
      <w:r>
        <w:rPr>
          <w:rFonts w:ascii="仿宋_GB2312" w:eastAsia="仿宋_GB2312" w:hint="eastAsia"/>
          <w:sz w:val="30"/>
          <w:szCs w:val="30"/>
        </w:rPr>
        <w:t>本单位2018年总支出</w:t>
      </w:r>
      <w:r w:rsidR="009F62C3">
        <w:rPr>
          <w:rFonts w:ascii="仿宋_GB2312" w:eastAsia="仿宋_GB2312" w:hint="eastAsia"/>
          <w:sz w:val="30"/>
          <w:szCs w:val="30"/>
        </w:rPr>
        <w:t>154</w:t>
      </w:r>
      <w:r>
        <w:rPr>
          <w:rFonts w:ascii="仿宋_GB2312" w:eastAsia="仿宋_GB2312" w:hint="eastAsia"/>
          <w:sz w:val="30"/>
          <w:szCs w:val="30"/>
        </w:rPr>
        <w:t>.8元，其中商品和服务支出</w:t>
      </w:r>
      <w:r w:rsidR="009F62C3">
        <w:rPr>
          <w:rFonts w:ascii="仿宋_GB2312" w:eastAsia="仿宋_GB2312" w:hint="eastAsia"/>
          <w:sz w:val="30"/>
          <w:szCs w:val="30"/>
        </w:rPr>
        <w:t>15.55</w:t>
      </w:r>
      <w:r>
        <w:rPr>
          <w:rFonts w:ascii="仿宋_GB2312" w:eastAsia="仿宋_GB2312" w:hint="eastAsia"/>
          <w:sz w:val="30"/>
          <w:szCs w:val="30"/>
        </w:rPr>
        <w:t>万元。</w:t>
      </w:r>
      <w:r w:rsidR="002737A3">
        <w:rPr>
          <w:rFonts w:ascii="仿宋_GB2312" w:eastAsia="仿宋_GB2312" w:hint="eastAsia"/>
          <w:sz w:val="30"/>
          <w:szCs w:val="30"/>
        </w:rPr>
        <w:t>年末结余100万元。</w:t>
      </w:r>
    </w:p>
    <w:p w:rsidR="00454F6A" w:rsidRPr="002A4DD0" w:rsidRDefault="00454F6A" w:rsidP="00454F6A">
      <w:pPr>
        <w:pStyle w:val="B02"/>
        <w:numPr>
          <w:ilvl w:val="0"/>
          <w:numId w:val="0"/>
        </w:numPr>
        <w:rPr>
          <w:rFonts w:ascii="黑体" w:eastAsia="黑体"/>
          <w:szCs w:val="32"/>
          <w:shd w:val="clear" w:color="auto" w:fill="FFFFFF"/>
        </w:rPr>
      </w:pPr>
      <w:r w:rsidRPr="002A4DD0">
        <w:rPr>
          <w:rFonts w:ascii="黑体" w:eastAsia="黑体" w:hint="eastAsia"/>
          <w:szCs w:val="32"/>
          <w:shd w:val="clear" w:color="auto" w:fill="FFFFFF"/>
        </w:rPr>
        <w:t>三</w:t>
      </w:r>
      <w:r>
        <w:rPr>
          <w:rFonts w:ascii="黑体" w:eastAsia="黑体" w:hint="eastAsia"/>
          <w:szCs w:val="32"/>
          <w:shd w:val="clear" w:color="auto" w:fill="FFFFFF"/>
        </w:rPr>
        <w:t>、</w:t>
      </w:r>
      <w:r w:rsidRPr="002A4DD0">
        <w:rPr>
          <w:rFonts w:ascii="黑体" w:eastAsia="黑体" w:hint="eastAsia"/>
          <w:szCs w:val="32"/>
          <w:shd w:val="clear" w:color="auto" w:fill="FFFFFF"/>
        </w:rPr>
        <w:t>部门财政支出管理情况</w:t>
      </w:r>
    </w:p>
    <w:p w:rsidR="00454F6A" w:rsidRPr="006E712D" w:rsidRDefault="00454F6A" w:rsidP="00454F6A">
      <w:pPr>
        <w:pStyle w:val="B02"/>
        <w:numPr>
          <w:ilvl w:val="0"/>
          <w:numId w:val="12"/>
        </w:numPr>
        <w:rPr>
          <w:shd w:val="clear" w:color="auto" w:fill="FFFFFF"/>
        </w:rPr>
      </w:pPr>
      <w:r w:rsidRPr="006E712D">
        <w:rPr>
          <w:rFonts w:hint="eastAsia"/>
          <w:shd w:val="clear" w:color="auto" w:fill="FFFFFF"/>
        </w:rPr>
        <w:t>预决算编制情况。</w:t>
      </w:r>
    </w:p>
    <w:p w:rsidR="00454F6A" w:rsidRPr="009F62C3" w:rsidRDefault="00454F6A" w:rsidP="009F62C3">
      <w:pPr>
        <w:pStyle w:val="B02"/>
        <w:numPr>
          <w:ilvl w:val="0"/>
          <w:numId w:val="0"/>
        </w:numPr>
        <w:ind w:firstLineChars="200" w:firstLine="600"/>
        <w:rPr>
          <w:rFonts w:ascii="仿宋_GB2312" w:eastAsia="仿宋_GB2312"/>
          <w:sz w:val="30"/>
          <w:szCs w:val="30"/>
        </w:rPr>
      </w:pPr>
      <w:r w:rsidRPr="009F62C3">
        <w:rPr>
          <w:rFonts w:ascii="仿宋_GB2312" w:eastAsia="仿宋_GB2312" w:hint="eastAsia"/>
          <w:sz w:val="30"/>
          <w:szCs w:val="30"/>
        </w:rPr>
        <w:t>本单位严格根据国家有关方针、政策，按照上级下达的事业计划、任务，本着收支平衡的原则，编制预算。</w:t>
      </w:r>
    </w:p>
    <w:p w:rsidR="00454F6A" w:rsidRPr="009F62C3" w:rsidRDefault="00454F6A" w:rsidP="009F62C3">
      <w:pPr>
        <w:pStyle w:val="B02"/>
        <w:numPr>
          <w:ilvl w:val="0"/>
          <w:numId w:val="0"/>
        </w:numPr>
        <w:ind w:firstLineChars="200" w:firstLine="600"/>
        <w:rPr>
          <w:rFonts w:ascii="仿宋_GB2312" w:eastAsia="仿宋_GB2312"/>
          <w:sz w:val="30"/>
          <w:szCs w:val="30"/>
        </w:rPr>
      </w:pPr>
      <w:r w:rsidRPr="009F62C3">
        <w:rPr>
          <w:rFonts w:ascii="仿宋_GB2312" w:eastAsia="仿宋_GB2312" w:hint="eastAsia"/>
          <w:sz w:val="30"/>
          <w:szCs w:val="30"/>
        </w:rPr>
        <w:t>本单位严格执行预算编制程序，依据单位的年度工作计划，由财会部门、业务部门共同研究，报单位领导审核后，编制单位预算指标建议数，报经上级审核下达经费指标后再调整编制正式预算，报经上级批准后，由财会部门掌握执行。</w:t>
      </w:r>
    </w:p>
    <w:p w:rsidR="00454F6A" w:rsidRPr="009F62C3" w:rsidRDefault="00454F6A" w:rsidP="009F62C3">
      <w:pPr>
        <w:pStyle w:val="B02"/>
        <w:numPr>
          <w:ilvl w:val="0"/>
          <w:numId w:val="0"/>
        </w:numPr>
        <w:ind w:firstLineChars="200" w:firstLine="600"/>
        <w:rPr>
          <w:rFonts w:ascii="仿宋_GB2312" w:eastAsia="仿宋_GB2312"/>
          <w:sz w:val="30"/>
          <w:szCs w:val="30"/>
        </w:rPr>
      </w:pPr>
      <w:r w:rsidRPr="009F62C3">
        <w:rPr>
          <w:rFonts w:ascii="仿宋_GB2312" w:eastAsia="仿宋_GB2312" w:hint="eastAsia"/>
          <w:sz w:val="30"/>
          <w:szCs w:val="30"/>
        </w:rPr>
        <w:t>本单位在预决算编制过程中全面实行项目及总体绩效评价目标填报。</w:t>
      </w:r>
    </w:p>
    <w:p w:rsidR="00454F6A" w:rsidRDefault="00454F6A" w:rsidP="00454F6A">
      <w:pPr>
        <w:pStyle w:val="B02"/>
        <w:numPr>
          <w:ilvl w:val="0"/>
          <w:numId w:val="12"/>
        </w:numPr>
        <w:rPr>
          <w:shd w:val="clear" w:color="auto" w:fill="FFFFFF"/>
        </w:rPr>
      </w:pPr>
      <w:r w:rsidRPr="009D3687">
        <w:rPr>
          <w:rFonts w:hint="eastAsia"/>
          <w:shd w:val="clear" w:color="auto" w:fill="FFFFFF"/>
        </w:rPr>
        <w:t>执行管理情况</w:t>
      </w:r>
    </w:p>
    <w:p w:rsidR="00454F6A" w:rsidRPr="009F62C3" w:rsidRDefault="00454F6A" w:rsidP="009F62C3">
      <w:pPr>
        <w:pStyle w:val="B02"/>
        <w:numPr>
          <w:ilvl w:val="0"/>
          <w:numId w:val="0"/>
        </w:numPr>
        <w:ind w:firstLineChars="200" w:firstLine="600"/>
        <w:rPr>
          <w:rFonts w:ascii="仿宋_GB2312" w:eastAsia="仿宋_GB2312" w:hAnsi="仿宋"/>
          <w:sz w:val="30"/>
          <w:szCs w:val="30"/>
          <w:lang w:val="en-US"/>
        </w:rPr>
      </w:pPr>
      <w:r w:rsidRPr="009F62C3">
        <w:rPr>
          <w:rFonts w:ascii="仿宋_GB2312" w:eastAsia="仿宋_GB2312" w:hAnsi="仿宋" w:hint="eastAsia"/>
          <w:sz w:val="30"/>
          <w:szCs w:val="30"/>
          <w:lang w:val="en-US"/>
        </w:rPr>
        <w:t>本单位严格按照预决算管理制度执行，依法依规及时分配上级专项资金，专项资金使用完成情况100%。</w:t>
      </w:r>
    </w:p>
    <w:p w:rsidR="00454F6A" w:rsidRPr="002A4DD0" w:rsidRDefault="00454F6A" w:rsidP="009F62C3">
      <w:pPr>
        <w:pStyle w:val="B02"/>
        <w:numPr>
          <w:ilvl w:val="0"/>
          <w:numId w:val="0"/>
        </w:numPr>
        <w:ind w:firstLineChars="200" w:firstLine="600"/>
        <w:rPr>
          <w:rFonts w:ascii="仿宋_GB2312" w:eastAsia="仿宋_GB2312" w:hAnsi="仿宋"/>
          <w:sz w:val="30"/>
          <w:szCs w:val="30"/>
          <w:lang w:val="en-US"/>
        </w:rPr>
      </w:pPr>
      <w:r w:rsidRPr="009F62C3">
        <w:rPr>
          <w:rFonts w:ascii="仿宋_GB2312" w:eastAsia="仿宋_GB2312" w:hAnsi="仿宋" w:hint="eastAsia"/>
          <w:sz w:val="30"/>
          <w:szCs w:val="30"/>
          <w:lang w:val="en-US"/>
        </w:rPr>
        <w:t>严格按照“中央八项规定”等政策文件的规定开展日常工作。“三公”经费呈逐年下降趋势。</w:t>
      </w:r>
      <w:r w:rsidRPr="002A4DD0">
        <w:rPr>
          <w:rFonts w:ascii="仿宋_GB2312" w:eastAsia="仿宋_GB2312" w:hAnsi="仿宋" w:hint="eastAsia"/>
          <w:sz w:val="30"/>
          <w:szCs w:val="30"/>
          <w:lang w:val="en-US"/>
        </w:rPr>
        <w:t>部门预算执行进度偏慢。因受年度项目完整性影响，项目预算执行有下半年集中支付的现象。</w:t>
      </w:r>
    </w:p>
    <w:p w:rsidR="00454F6A" w:rsidRDefault="00454F6A" w:rsidP="00454F6A">
      <w:pPr>
        <w:pStyle w:val="B02"/>
        <w:numPr>
          <w:ilvl w:val="0"/>
          <w:numId w:val="12"/>
        </w:numPr>
        <w:rPr>
          <w:rFonts w:ascii="仿宋_GB2312"/>
          <w:sz w:val="30"/>
          <w:szCs w:val="30"/>
        </w:rPr>
      </w:pPr>
      <w:r>
        <w:rPr>
          <w:rFonts w:ascii="仿宋_GB2312" w:hint="eastAsia"/>
          <w:sz w:val="30"/>
          <w:szCs w:val="30"/>
        </w:rPr>
        <w:t>综合管理情况</w:t>
      </w:r>
    </w:p>
    <w:p w:rsidR="00454F6A" w:rsidRPr="009F62C3" w:rsidRDefault="00454F6A" w:rsidP="009F62C3">
      <w:pPr>
        <w:pStyle w:val="B02"/>
        <w:numPr>
          <w:ilvl w:val="0"/>
          <w:numId w:val="0"/>
        </w:numPr>
        <w:ind w:firstLineChars="200" w:firstLine="600"/>
        <w:rPr>
          <w:rFonts w:ascii="仿宋_GB2312" w:eastAsia="仿宋_GB2312"/>
          <w:sz w:val="30"/>
          <w:szCs w:val="30"/>
        </w:rPr>
      </w:pPr>
      <w:r w:rsidRPr="009F62C3">
        <w:rPr>
          <w:rFonts w:ascii="仿宋_GB2312" w:eastAsia="仿宋_GB2312" w:hint="eastAsia"/>
          <w:sz w:val="30"/>
          <w:szCs w:val="30"/>
        </w:rPr>
        <w:t>严格按照政府采购相关制度要求，事前编制采购预算，事中编制采购计划，严控采购流程和招投标工作。</w:t>
      </w:r>
    </w:p>
    <w:p w:rsidR="00454F6A" w:rsidRPr="009F62C3" w:rsidRDefault="00454F6A" w:rsidP="009F62C3">
      <w:pPr>
        <w:pStyle w:val="B02"/>
        <w:numPr>
          <w:ilvl w:val="0"/>
          <w:numId w:val="0"/>
        </w:numPr>
        <w:ind w:firstLineChars="200" w:firstLine="600"/>
        <w:rPr>
          <w:rFonts w:ascii="仿宋_GB2312" w:eastAsia="仿宋_GB2312"/>
          <w:sz w:val="30"/>
          <w:szCs w:val="30"/>
        </w:rPr>
      </w:pPr>
      <w:r w:rsidRPr="009F62C3">
        <w:rPr>
          <w:rFonts w:ascii="仿宋_GB2312" w:eastAsia="仿宋_GB2312" w:hint="eastAsia"/>
          <w:sz w:val="30"/>
          <w:szCs w:val="30"/>
        </w:rPr>
        <w:t>建立完善的资产管理制度，资产全面实行卡片管理，做到“一</w:t>
      </w:r>
      <w:r w:rsidRPr="009F62C3">
        <w:rPr>
          <w:rFonts w:ascii="仿宋_GB2312" w:eastAsia="仿宋_GB2312" w:hint="eastAsia"/>
          <w:sz w:val="30"/>
          <w:szCs w:val="30"/>
        </w:rPr>
        <w:lastRenderedPageBreak/>
        <w:t>物一卡”，严格按照《高新区办公设备和办公家具配置标准》配置资产。购买资产严格履行审批手续，由单位申请，国资办审核后按要求进行采购。资产处置管理，严格按照《乐山高新区行政事业单位资产处置管理办法》，规范资产处置行为。严格执行“单位负责人—资产管理人—资产使用人”岗位责任制，实行专人负责、动态管理，对配备给个人使用的固定资产或物品实行领用交还制度。为便于管理，所有办公设备及办公家具均贴固定资产标签，明确资产名称、分类、购入时间、资产使用人等基本信息。</w:t>
      </w:r>
    </w:p>
    <w:p w:rsidR="00454F6A" w:rsidRPr="009F62C3" w:rsidRDefault="00454F6A" w:rsidP="009F62C3">
      <w:pPr>
        <w:pStyle w:val="B02"/>
        <w:numPr>
          <w:ilvl w:val="0"/>
          <w:numId w:val="0"/>
        </w:numPr>
        <w:ind w:firstLineChars="200" w:firstLine="600"/>
        <w:rPr>
          <w:rFonts w:ascii="仿宋_GB2312" w:eastAsia="仿宋_GB2312"/>
          <w:sz w:val="30"/>
          <w:szCs w:val="30"/>
        </w:rPr>
      </w:pPr>
      <w:r w:rsidRPr="009F62C3">
        <w:rPr>
          <w:rFonts w:ascii="仿宋_GB2312" w:eastAsia="仿宋_GB2312" w:hint="eastAsia"/>
          <w:sz w:val="30"/>
          <w:szCs w:val="30"/>
        </w:rPr>
        <w:t>本单位内部建立专门的管理制度规范内部控制工作的开展，包括岗位人员责任岗位分离制度、收入支出管理制度、财务档案管理、票据管理、财务印章管理、专项资金管理制度办法等。</w:t>
      </w:r>
    </w:p>
    <w:p w:rsidR="009F62C3" w:rsidRDefault="00454F6A" w:rsidP="009F62C3">
      <w:pPr>
        <w:pStyle w:val="B02"/>
        <w:numPr>
          <w:ilvl w:val="0"/>
          <w:numId w:val="0"/>
        </w:numPr>
        <w:ind w:firstLineChars="200" w:firstLine="600"/>
        <w:rPr>
          <w:rFonts w:ascii="仿宋_GB2312" w:eastAsia="仿宋_GB2312"/>
          <w:sz w:val="30"/>
          <w:szCs w:val="30"/>
        </w:rPr>
      </w:pPr>
      <w:r w:rsidRPr="009F62C3">
        <w:rPr>
          <w:rFonts w:ascii="仿宋_GB2312" w:eastAsia="仿宋_GB2312" w:hint="eastAsia"/>
          <w:sz w:val="30"/>
          <w:szCs w:val="30"/>
        </w:rPr>
        <w:t>本单位严格执行预决算公开制度。</w:t>
      </w:r>
    </w:p>
    <w:p w:rsidR="00454F6A" w:rsidRPr="009D3687" w:rsidRDefault="00454F6A" w:rsidP="009F62C3">
      <w:pPr>
        <w:pStyle w:val="B02"/>
        <w:numPr>
          <w:ilvl w:val="0"/>
          <w:numId w:val="0"/>
        </w:numPr>
        <w:ind w:firstLineChars="200" w:firstLine="600"/>
        <w:rPr>
          <w:rFonts w:ascii="仿宋_GB2312" w:eastAsia="仿宋_GB2312"/>
          <w:sz w:val="30"/>
          <w:szCs w:val="30"/>
        </w:rPr>
      </w:pPr>
      <w:r w:rsidRPr="009F62C3">
        <w:rPr>
          <w:rFonts w:ascii="仿宋_GB2312" w:eastAsia="仿宋_GB2312" w:hint="eastAsia"/>
          <w:sz w:val="30"/>
          <w:szCs w:val="30"/>
        </w:rPr>
        <w:t>本单位在预决算编制过程中全面实行项目及总体绩效评价目标</w:t>
      </w:r>
      <w:r w:rsidRPr="009D3687">
        <w:rPr>
          <w:rFonts w:ascii="仿宋_GB2312" w:eastAsia="仿宋_GB2312" w:hint="eastAsia"/>
          <w:sz w:val="30"/>
          <w:szCs w:val="30"/>
        </w:rPr>
        <w:t>填报</w:t>
      </w:r>
      <w:r>
        <w:rPr>
          <w:rFonts w:ascii="仿宋_GB2312" w:eastAsia="仿宋_GB2312" w:hint="eastAsia"/>
          <w:sz w:val="30"/>
          <w:szCs w:val="30"/>
        </w:rPr>
        <w:t>及按要求报送绩效自评报告。</w:t>
      </w:r>
    </w:p>
    <w:p w:rsidR="00454F6A" w:rsidRPr="009F62C3" w:rsidRDefault="00454F6A" w:rsidP="009F62C3">
      <w:pPr>
        <w:pStyle w:val="B02"/>
        <w:numPr>
          <w:ilvl w:val="0"/>
          <w:numId w:val="0"/>
        </w:numPr>
        <w:ind w:firstLineChars="200" w:firstLine="600"/>
        <w:rPr>
          <w:rFonts w:ascii="仿宋_GB2312" w:eastAsia="仿宋_GB2312"/>
          <w:sz w:val="30"/>
          <w:szCs w:val="30"/>
        </w:rPr>
      </w:pPr>
      <w:r w:rsidRPr="009F62C3">
        <w:rPr>
          <w:rFonts w:ascii="仿宋_GB2312" w:eastAsia="仿宋_GB2312" w:hint="eastAsia"/>
          <w:sz w:val="30"/>
          <w:szCs w:val="30"/>
        </w:rPr>
        <w:t>本单位全面接受财政监督检查，在2019年的各项检查中无违规违纪现象。</w:t>
      </w:r>
    </w:p>
    <w:p w:rsidR="00454F6A" w:rsidRDefault="00454F6A" w:rsidP="00454F6A">
      <w:pPr>
        <w:pStyle w:val="B02"/>
        <w:numPr>
          <w:ilvl w:val="0"/>
          <w:numId w:val="12"/>
        </w:numPr>
      </w:pPr>
      <w:r>
        <w:rPr>
          <w:rFonts w:ascii="仿宋_GB2312" w:hint="eastAsia"/>
          <w:sz w:val="30"/>
          <w:szCs w:val="30"/>
        </w:rPr>
        <w:t>整体绩效</w:t>
      </w:r>
      <w:r w:rsidRPr="00103DCE">
        <w:rPr>
          <w:rFonts w:ascii="仿宋_GB2312" w:hint="eastAsia"/>
          <w:sz w:val="30"/>
          <w:szCs w:val="30"/>
        </w:rPr>
        <w:t>。</w:t>
      </w:r>
    </w:p>
    <w:p w:rsidR="00454F6A" w:rsidRPr="00B00183" w:rsidRDefault="00454F6A" w:rsidP="00454F6A">
      <w:pPr>
        <w:pStyle w:val="C01"/>
        <w:ind w:firstLine="600"/>
        <w:rPr>
          <w:rFonts w:hAnsi="仿宋"/>
          <w:sz w:val="30"/>
          <w:szCs w:val="30"/>
        </w:rPr>
      </w:pPr>
      <w:r w:rsidRPr="00B00183">
        <w:rPr>
          <w:rFonts w:hAnsi="仿宋" w:hint="eastAsia"/>
          <w:sz w:val="30"/>
          <w:szCs w:val="30"/>
        </w:rPr>
        <w:t>201</w:t>
      </w:r>
      <w:r>
        <w:rPr>
          <w:rFonts w:hAnsi="仿宋" w:hint="eastAsia"/>
          <w:sz w:val="30"/>
          <w:szCs w:val="30"/>
        </w:rPr>
        <w:t>9</w:t>
      </w:r>
      <w:r w:rsidRPr="00B00183">
        <w:rPr>
          <w:rFonts w:hAnsi="仿宋" w:hint="eastAsia"/>
          <w:sz w:val="30"/>
          <w:szCs w:val="30"/>
        </w:rPr>
        <w:t xml:space="preserve">年以来，高新区生态环保以 </w:t>
      </w:r>
      <w:r>
        <w:rPr>
          <w:rFonts w:hAnsi="仿宋" w:hint="eastAsia"/>
          <w:sz w:val="30"/>
          <w:szCs w:val="30"/>
        </w:rPr>
        <w:t>“守住生态和发展两条底线”为基本要求，圆满完成高新区日常生态环境管理事务</w:t>
      </w:r>
      <w:r w:rsidRPr="00B00183">
        <w:rPr>
          <w:rFonts w:hAnsi="仿宋" w:hint="eastAsia"/>
          <w:sz w:val="30"/>
          <w:szCs w:val="30"/>
        </w:rPr>
        <w:t>，严格建设项目管理，加强生态环境保护，拓展农村环境保护，积极投身到构建“一总部三基地”新型工业格局工作中，各项工作取得新进展。</w:t>
      </w:r>
    </w:p>
    <w:p w:rsidR="00454F6A" w:rsidRPr="009F62C3" w:rsidRDefault="00454F6A" w:rsidP="00454F6A">
      <w:pPr>
        <w:spacing w:line="560" w:lineRule="exact"/>
        <w:ind w:firstLine="629"/>
        <w:rPr>
          <w:rFonts w:ascii="仿宋_GB2312" w:eastAsia="仿宋_GB2312" w:hAnsi="仿宋"/>
          <w:sz w:val="30"/>
          <w:szCs w:val="30"/>
        </w:rPr>
      </w:pPr>
      <w:r w:rsidRPr="009F62C3">
        <w:rPr>
          <w:rFonts w:ascii="仿宋_GB2312" w:eastAsia="仿宋_GB2312" w:hAnsi="仿宋" w:hint="eastAsia"/>
          <w:sz w:val="30"/>
          <w:szCs w:val="30"/>
        </w:rPr>
        <w:t>1. 严格对表贯彻决策部署。坚持把生态文明建设和生态环</w:t>
      </w:r>
      <w:r w:rsidRPr="009F62C3">
        <w:rPr>
          <w:rFonts w:ascii="仿宋_GB2312" w:eastAsia="仿宋_GB2312" w:hAnsi="仿宋" w:hint="eastAsia"/>
          <w:sz w:val="30"/>
          <w:szCs w:val="30"/>
        </w:rPr>
        <w:lastRenderedPageBreak/>
        <w:t>境保护工作与重点工作同研究、同部署、同落实、同检查，确保各项工作落到实处、取得实效，推动解决全区重大生态环境问题。</w:t>
      </w:r>
    </w:p>
    <w:p w:rsidR="00454F6A" w:rsidRPr="00B00183" w:rsidRDefault="00454F6A" w:rsidP="00454F6A">
      <w:pPr>
        <w:pStyle w:val="C01"/>
        <w:ind w:firstLine="600"/>
        <w:rPr>
          <w:rFonts w:hAnsi="仿宋"/>
          <w:sz w:val="30"/>
          <w:szCs w:val="30"/>
        </w:rPr>
      </w:pPr>
      <w:r w:rsidRPr="00B00183">
        <w:rPr>
          <w:rFonts w:hAnsi="仿宋" w:hint="eastAsia"/>
          <w:sz w:val="30"/>
          <w:szCs w:val="30"/>
        </w:rPr>
        <w:t xml:space="preserve">2. </w:t>
      </w:r>
      <w:r w:rsidRPr="00CA5828">
        <w:rPr>
          <w:rFonts w:hAnsi="仿宋" w:hint="eastAsia"/>
          <w:sz w:val="30"/>
          <w:szCs w:val="30"/>
        </w:rPr>
        <w:t>全面打好污染防治攻坚战，重点组织实施了《乐山高新区打赢蓝天保卫战等九个</w:t>
      </w:r>
      <w:r w:rsidRPr="00CA5828">
        <w:rPr>
          <w:rFonts w:hAnsi="仿宋"/>
          <w:sz w:val="30"/>
          <w:szCs w:val="30"/>
        </w:rPr>
        <w:t>实施方案》</w:t>
      </w:r>
      <w:r w:rsidRPr="00CA5828">
        <w:rPr>
          <w:rFonts w:hAnsi="仿宋" w:hint="eastAsia"/>
          <w:sz w:val="30"/>
          <w:szCs w:val="30"/>
        </w:rPr>
        <w:t>《乐山高新区2019年河长制湖长制工作要点》《乐山高新区奋战一年解决突出生态环境问题迎接第二轮中央生态环境保护督察工作方案》等工作方案，圆满完成年度目标任务。</w:t>
      </w:r>
    </w:p>
    <w:p w:rsidR="00454F6A" w:rsidRPr="00B00183" w:rsidRDefault="00454F6A" w:rsidP="00454F6A">
      <w:pPr>
        <w:pStyle w:val="C01"/>
        <w:ind w:firstLine="600"/>
        <w:rPr>
          <w:rFonts w:hAnsi="仿宋"/>
          <w:sz w:val="30"/>
          <w:szCs w:val="30"/>
        </w:rPr>
      </w:pPr>
      <w:r w:rsidRPr="00B00183">
        <w:rPr>
          <w:rFonts w:hAnsi="仿宋" w:hint="eastAsia"/>
          <w:sz w:val="30"/>
          <w:szCs w:val="30"/>
        </w:rPr>
        <w:t xml:space="preserve">3. </w:t>
      </w:r>
      <w:r w:rsidRPr="00CA5828">
        <w:rPr>
          <w:rFonts w:hAnsi="仿宋" w:hint="eastAsia"/>
          <w:sz w:val="30"/>
          <w:szCs w:val="30"/>
        </w:rPr>
        <w:t>对中央、省环保督察反馈、发现问题，按照省、市两级安排部署，强化问题督查督办。</w:t>
      </w:r>
    </w:p>
    <w:p w:rsidR="00454F6A" w:rsidRPr="00B00183" w:rsidRDefault="00454F6A" w:rsidP="00454F6A">
      <w:pPr>
        <w:pStyle w:val="C01"/>
        <w:ind w:firstLine="600"/>
        <w:rPr>
          <w:rFonts w:hAnsi="仿宋"/>
          <w:sz w:val="30"/>
          <w:szCs w:val="30"/>
        </w:rPr>
      </w:pPr>
      <w:r w:rsidRPr="00B00183">
        <w:rPr>
          <w:rFonts w:hAnsi="仿宋" w:hint="eastAsia"/>
          <w:sz w:val="30"/>
          <w:szCs w:val="30"/>
        </w:rPr>
        <w:t>4. 大力开展环境保护宣传教育活动，激励和动员广大群众积极参与环境保护，促进各项环保工作的顺利开展，营造良好的环境舆论和公众参与氛围。</w:t>
      </w:r>
    </w:p>
    <w:p w:rsidR="00454F6A" w:rsidRPr="00AF77BE" w:rsidRDefault="00454F6A" w:rsidP="00454F6A">
      <w:pPr>
        <w:pStyle w:val="B01"/>
        <w:numPr>
          <w:ilvl w:val="0"/>
          <w:numId w:val="16"/>
        </w:numPr>
        <w:rPr>
          <w:shd w:val="clear" w:color="auto" w:fill="FFFFFF"/>
        </w:rPr>
      </w:pPr>
      <w:r w:rsidRPr="00AF77BE">
        <w:rPr>
          <w:rFonts w:hint="eastAsia"/>
          <w:shd w:val="clear" w:color="auto" w:fill="FFFFFF"/>
        </w:rPr>
        <w:t>评价结论及建议</w:t>
      </w:r>
    </w:p>
    <w:p w:rsidR="00454F6A" w:rsidRDefault="00454F6A" w:rsidP="00454F6A">
      <w:pPr>
        <w:pStyle w:val="B02"/>
        <w:numPr>
          <w:ilvl w:val="0"/>
          <w:numId w:val="12"/>
        </w:numPr>
        <w:rPr>
          <w:shd w:val="clear" w:color="auto" w:fill="FFFFFF"/>
        </w:rPr>
      </w:pPr>
      <w:r w:rsidRPr="006E712D">
        <w:rPr>
          <w:rFonts w:hint="eastAsia"/>
          <w:shd w:val="clear" w:color="auto" w:fill="FFFFFF"/>
        </w:rPr>
        <w:t>评价结论。</w:t>
      </w:r>
    </w:p>
    <w:p w:rsidR="00454F6A" w:rsidRDefault="00454F6A" w:rsidP="00454F6A">
      <w:pPr>
        <w:pStyle w:val="C01"/>
        <w:ind w:firstLine="600"/>
        <w:rPr>
          <w:rFonts w:hAnsi="仿宋"/>
          <w:sz w:val="30"/>
          <w:szCs w:val="30"/>
        </w:rPr>
      </w:pPr>
      <w:r>
        <w:rPr>
          <w:rFonts w:hAnsi="仿宋" w:hint="eastAsia"/>
          <w:sz w:val="30"/>
          <w:szCs w:val="30"/>
        </w:rPr>
        <w:t>本单位</w:t>
      </w:r>
      <w:r w:rsidRPr="0064482E">
        <w:rPr>
          <w:rFonts w:hAnsi="仿宋" w:hint="eastAsia"/>
          <w:sz w:val="30"/>
          <w:szCs w:val="30"/>
        </w:rPr>
        <w:t>履行职责职能,严格</w:t>
      </w:r>
      <w:r>
        <w:rPr>
          <w:rFonts w:hAnsi="仿宋" w:hint="eastAsia"/>
          <w:sz w:val="30"/>
          <w:szCs w:val="30"/>
        </w:rPr>
        <w:t>按预算法及高新区管委会的要求编制预决算、</w:t>
      </w:r>
      <w:r w:rsidRPr="0064482E">
        <w:rPr>
          <w:rFonts w:hAnsi="仿宋" w:hint="eastAsia"/>
          <w:sz w:val="30"/>
          <w:szCs w:val="30"/>
        </w:rPr>
        <w:t>按财经法规及制度使用、管理资金,成效明显,主要体现在以下几个方面：</w:t>
      </w:r>
    </w:p>
    <w:p w:rsidR="00454F6A" w:rsidRDefault="00454F6A" w:rsidP="00454F6A">
      <w:pPr>
        <w:pStyle w:val="C01"/>
        <w:ind w:firstLine="600"/>
        <w:rPr>
          <w:rFonts w:hAnsi="仿宋"/>
          <w:sz w:val="30"/>
          <w:szCs w:val="30"/>
        </w:rPr>
      </w:pPr>
      <w:r>
        <w:rPr>
          <w:rFonts w:hAnsi="仿宋" w:hint="eastAsia"/>
          <w:sz w:val="30"/>
          <w:szCs w:val="30"/>
        </w:rPr>
        <w:t>1.资金使用效益合理有效，保障了财政供养人员的日常开支，</w:t>
      </w:r>
      <w:r w:rsidRPr="004418F7">
        <w:rPr>
          <w:rFonts w:hAnsi="仿宋" w:hint="eastAsia"/>
          <w:sz w:val="30"/>
          <w:szCs w:val="30"/>
        </w:rPr>
        <w:t>资金使用无虚列支出及随意使用现象,无大额现金支付现象。</w:t>
      </w:r>
    </w:p>
    <w:p w:rsidR="00454F6A" w:rsidRDefault="00454F6A" w:rsidP="00454F6A">
      <w:pPr>
        <w:pStyle w:val="C01"/>
        <w:ind w:firstLine="600"/>
        <w:rPr>
          <w:rFonts w:hAnsi="仿宋"/>
          <w:sz w:val="30"/>
          <w:szCs w:val="30"/>
        </w:rPr>
      </w:pPr>
      <w:r>
        <w:rPr>
          <w:rFonts w:hAnsi="仿宋" w:hint="eastAsia"/>
          <w:sz w:val="30"/>
          <w:szCs w:val="30"/>
        </w:rPr>
        <w:t>2.资金使用社会效益好。保证了环境保护及污染防治工作在高新区内的顺利开展，有效的建立了环境保护宣传和调查的长效机制。</w:t>
      </w:r>
    </w:p>
    <w:p w:rsidR="00454F6A" w:rsidRPr="0064482E" w:rsidRDefault="00454F6A" w:rsidP="00454F6A">
      <w:pPr>
        <w:pStyle w:val="C01"/>
        <w:ind w:firstLine="600"/>
        <w:rPr>
          <w:rFonts w:hAnsi="仿宋"/>
          <w:sz w:val="30"/>
          <w:szCs w:val="30"/>
        </w:rPr>
      </w:pPr>
      <w:r>
        <w:rPr>
          <w:rFonts w:hAnsi="仿宋" w:hint="eastAsia"/>
          <w:sz w:val="30"/>
          <w:szCs w:val="30"/>
        </w:rPr>
        <w:t>3.根据财政整体支出绩效评价的内容要求，本单位的自查结</w:t>
      </w:r>
      <w:r>
        <w:rPr>
          <w:rFonts w:hAnsi="仿宋" w:hint="eastAsia"/>
          <w:sz w:val="30"/>
          <w:szCs w:val="30"/>
        </w:rPr>
        <w:lastRenderedPageBreak/>
        <w:t>果为“良”。</w:t>
      </w:r>
    </w:p>
    <w:p w:rsidR="00454F6A" w:rsidRDefault="00454F6A" w:rsidP="00454F6A">
      <w:pPr>
        <w:pStyle w:val="B02"/>
        <w:rPr>
          <w:shd w:val="clear" w:color="auto" w:fill="FFFFFF"/>
        </w:rPr>
      </w:pPr>
      <w:r w:rsidRPr="00AF77BE">
        <w:rPr>
          <w:rFonts w:hint="eastAsia"/>
          <w:shd w:val="clear" w:color="auto" w:fill="FFFFFF"/>
        </w:rPr>
        <w:t>存在问题。</w:t>
      </w:r>
    </w:p>
    <w:p w:rsidR="00454F6A" w:rsidRPr="00336F5E" w:rsidRDefault="00454F6A" w:rsidP="00454F6A">
      <w:pPr>
        <w:pStyle w:val="C01"/>
        <w:ind w:firstLine="600"/>
        <w:rPr>
          <w:rFonts w:hAnsi="仿宋"/>
          <w:sz w:val="30"/>
          <w:szCs w:val="30"/>
        </w:rPr>
      </w:pPr>
      <w:r w:rsidRPr="00336F5E">
        <w:rPr>
          <w:rFonts w:hAnsi="仿宋" w:hint="eastAsia"/>
          <w:sz w:val="30"/>
          <w:szCs w:val="30"/>
        </w:rPr>
        <w:t>因为受年度项目整体性影响，尤其是规划跟踪环评项目因高新区规划调整的原因未能按计划实施，造成项目支出滞后，整体预算执行进度不合理。</w:t>
      </w:r>
    </w:p>
    <w:p w:rsidR="00454F6A" w:rsidRDefault="00454F6A" w:rsidP="00454F6A">
      <w:pPr>
        <w:pStyle w:val="B02"/>
        <w:rPr>
          <w:shd w:val="clear" w:color="auto" w:fill="FFFFFF"/>
        </w:rPr>
      </w:pPr>
      <w:r w:rsidRPr="00AF77BE">
        <w:rPr>
          <w:rFonts w:hint="eastAsia"/>
          <w:shd w:val="clear" w:color="auto" w:fill="FFFFFF"/>
        </w:rPr>
        <w:t>改进建议。</w:t>
      </w:r>
    </w:p>
    <w:p w:rsidR="00454F6A" w:rsidRDefault="00454F6A" w:rsidP="00454F6A">
      <w:pPr>
        <w:pStyle w:val="C01"/>
        <w:ind w:firstLine="600"/>
        <w:rPr>
          <w:rFonts w:hAnsi="仿宋"/>
          <w:sz w:val="30"/>
          <w:szCs w:val="30"/>
        </w:rPr>
      </w:pPr>
      <w:r w:rsidRPr="004418F7">
        <w:rPr>
          <w:rFonts w:hAnsi="仿宋" w:hint="eastAsia"/>
          <w:sz w:val="30"/>
          <w:szCs w:val="30"/>
        </w:rPr>
        <w:t>在今后的工作一方面要严格预算编制，做到细化精确，</w:t>
      </w:r>
      <w:r>
        <w:rPr>
          <w:rFonts w:hAnsi="仿宋" w:hint="eastAsia"/>
          <w:sz w:val="30"/>
          <w:szCs w:val="30"/>
        </w:rPr>
        <w:t>力争</w:t>
      </w:r>
      <w:r w:rsidRPr="004418F7">
        <w:rPr>
          <w:rFonts w:hAnsi="仿宋" w:hint="eastAsia"/>
          <w:sz w:val="30"/>
          <w:szCs w:val="30"/>
        </w:rPr>
        <w:t>费用预算</w:t>
      </w:r>
      <w:r>
        <w:rPr>
          <w:rFonts w:hAnsi="仿宋" w:hint="eastAsia"/>
          <w:sz w:val="30"/>
          <w:szCs w:val="30"/>
        </w:rPr>
        <w:t>经济科目准确细致</w:t>
      </w:r>
      <w:r w:rsidRPr="004418F7">
        <w:rPr>
          <w:rFonts w:hAnsi="仿宋" w:hint="eastAsia"/>
          <w:sz w:val="30"/>
          <w:szCs w:val="30"/>
        </w:rPr>
        <w:t>；另一方面要严格落实专项经费使用管理规定，做到专款专用。三是要严格按照《公务员法》的规定，确保财政供养人员及时到位，保障各项工作的顺利实行。四是在经费开支上严格按照八项规定执行。</w:t>
      </w:r>
    </w:p>
    <w:p w:rsidR="009F62C3" w:rsidRDefault="009F62C3" w:rsidP="00454F6A">
      <w:pPr>
        <w:pStyle w:val="C01"/>
        <w:ind w:firstLine="600"/>
        <w:rPr>
          <w:rFonts w:hAnsi="仿宋"/>
          <w:sz w:val="30"/>
          <w:szCs w:val="30"/>
        </w:rPr>
      </w:pPr>
    </w:p>
    <w:p w:rsidR="009F62C3" w:rsidRDefault="009F62C3" w:rsidP="00454F6A">
      <w:pPr>
        <w:pStyle w:val="C01"/>
        <w:ind w:firstLine="600"/>
        <w:rPr>
          <w:rFonts w:hAnsi="仿宋"/>
          <w:sz w:val="30"/>
          <w:szCs w:val="30"/>
        </w:rPr>
      </w:pPr>
    </w:p>
    <w:p w:rsidR="009F62C3" w:rsidRDefault="009F62C3" w:rsidP="00454F6A">
      <w:pPr>
        <w:pStyle w:val="C01"/>
        <w:ind w:firstLine="600"/>
        <w:rPr>
          <w:rFonts w:hAnsi="仿宋"/>
          <w:sz w:val="30"/>
          <w:szCs w:val="30"/>
        </w:rPr>
      </w:pPr>
    </w:p>
    <w:p w:rsidR="009F62C3" w:rsidRDefault="009F62C3" w:rsidP="00454F6A">
      <w:pPr>
        <w:pStyle w:val="C01"/>
        <w:ind w:firstLine="600"/>
        <w:rPr>
          <w:rFonts w:hAnsi="仿宋"/>
          <w:sz w:val="30"/>
          <w:szCs w:val="30"/>
        </w:rPr>
      </w:pPr>
    </w:p>
    <w:p w:rsidR="009F62C3" w:rsidRDefault="009F62C3" w:rsidP="00454F6A">
      <w:pPr>
        <w:pStyle w:val="C01"/>
        <w:ind w:firstLine="600"/>
        <w:rPr>
          <w:rFonts w:hAnsi="仿宋"/>
          <w:sz w:val="30"/>
          <w:szCs w:val="30"/>
        </w:rPr>
      </w:pPr>
    </w:p>
    <w:p w:rsidR="009F62C3" w:rsidRDefault="009F62C3" w:rsidP="00454F6A">
      <w:pPr>
        <w:pStyle w:val="C01"/>
        <w:ind w:firstLine="600"/>
        <w:rPr>
          <w:rFonts w:hAnsi="仿宋"/>
          <w:sz w:val="30"/>
          <w:szCs w:val="30"/>
        </w:rPr>
      </w:pPr>
    </w:p>
    <w:p w:rsidR="009F62C3" w:rsidRDefault="009F62C3" w:rsidP="00454F6A">
      <w:pPr>
        <w:pStyle w:val="C01"/>
        <w:ind w:firstLine="600"/>
        <w:rPr>
          <w:rFonts w:hAnsi="仿宋"/>
          <w:sz w:val="30"/>
          <w:szCs w:val="30"/>
        </w:rPr>
      </w:pPr>
    </w:p>
    <w:p w:rsidR="009F62C3" w:rsidRDefault="009F62C3" w:rsidP="00454F6A">
      <w:pPr>
        <w:pStyle w:val="C01"/>
        <w:ind w:firstLine="600"/>
        <w:rPr>
          <w:rFonts w:hAnsi="仿宋"/>
          <w:sz w:val="30"/>
          <w:szCs w:val="30"/>
        </w:rPr>
      </w:pPr>
    </w:p>
    <w:p w:rsidR="009F62C3" w:rsidRDefault="009F62C3" w:rsidP="00454F6A">
      <w:pPr>
        <w:pStyle w:val="C01"/>
        <w:ind w:firstLine="600"/>
        <w:rPr>
          <w:rFonts w:hAnsi="仿宋"/>
          <w:sz w:val="30"/>
          <w:szCs w:val="30"/>
        </w:rPr>
      </w:pPr>
    </w:p>
    <w:p w:rsidR="009F62C3" w:rsidRDefault="009F62C3" w:rsidP="00454F6A">
      <w:pPr>
        <w:pStyle w:val="C01"/>
        <w:ind w:firstLine="600"/>
        <w:rPr>
          <w:rFonts w:hAnsi="仿宋"/>
          <w:sz w:val="30"/>
          <w:szCs w:val="30"/>
        </w:rPr>
      </w:pPr>
    </w:p>
    <w:p w:rsidR="009F62C3" w:rsidRDefault="009F62C3" w:rsidP="00454F6A">
      <w:pPr>
        <w:pStyle w:val="C01"/>
        <w:ind w:firstLine="600"/>
        <w:rPr>
          <w:rFonts w:hAnsi="仿宋"/>
          <w:sz w:val="30"/>
          <w:szCs w:val="30"/>
        </w:rPr>
      </w:pPr>
    </w:p>
    <w:p w:rsidR="009F62C3" w:rsidRDefault="009F62C3" w:rsidP="00454F6A">
      <w:pPr>
        <w:pStyle w:val="C01"/>
        <w:ind w:firstLine="600"/>
        <w:rPr>
          <w:rFonts w:hAnsi="仿宋"/>
          <w:sz w:val="30"/>
          <w:szCs w:val="30"/>
        </w:rPr>
      </w:pPr>
    </w:p>
    <w:p w:rsidR="009F62C3" w:rsidRDefault="009F62C3" w:rsidP="00454F6A">
      <w:pPr>
        <w:pStyle w:val="C01"/>
        <w:ind w:firstLine="600"/>
        <w:rPr>
          <w:rFonts w:hAnsi="仿宋"/>
          <w:sz w:val="30"/>
          <w:szCs w:val="30"/>
        </w:rPr>
      </w:pPr>
    </w:p>
    <w:p w:rsidR="009F62C3" w:rsidRPr="004418F7" w:rsidRDefault="009F62C3" w:rsidP="00454F6A">
      <w:pPr>
        <w:pStyle w:val="C01"/>
        <w:ind w:firstLine="600"/>
        <w:rPr>
          <w:rFonts w:hAnsi="仿宋"/>
          <w:sz w:val="30"/>
          <w:szCs w:val="30"/>
        </w:rPr>
      </w:pPr>
    </w:p>
    <w:p w:rsidR="00D537CC" w:rsidRPr="00622830" w:rsidRDefault="00D537CC" w:rsidP="00D537CC">
      <w:pPr>
        <w:spacing w:line="600" w:lineRule="exact"/>
        <w:jc w:val="center"/>
        <w:outlineLvl w:val="0"/>
        <w:rPr>
          <w:rStyle w:val="1Char"/>
          <w:rFonts w:ascii="黑体" w:eastAsia="黑体" w:hAnsi="黑体"/>
          <w:b w:val="0"/>
        </w:rPr>
      </w:pPr>
      <w:bookmarkStart w:id="57" w:name="_Toc15396618"/>
      <w:r w:rsidRPr="00622830">
        <w:rPr>
          <w:rFonts w:ascii="黑体" w:eastAsia="黑体" w:hAnsi="黑体" w:hint="eastAsia"/>
          <w:color w:val="000000"/>
          <w:sz w:val="44"/>
          <w:szCs w:val="44"/>
        </w:rPr>
        <w:t>第</w:t>
      </w:r>
      <w:r w:rsidRPr="00622830">
        <w:rPr>
          <w:rStyle w:val="1Char"/>
          <w:rFonts w:ascii="黑体" w:eastAsia="黑体" w:hAnsi="黑体" w:hint="eastAsia"/>
          <w:b w:val="0"/>
        </w:rPr>
        <w:t>五部分 附表</w:t>
      </w:r>
      <w:bookmarkEnd w:id="57"/>
    </w:p>
    <w:p w:rsidR="00D537CC" w:rsidRPr="003D2FAB" w:rsidRDefault="00D537CC" w:rsidP="00D537CC">
      <w:pPr>
        <w:pStyle w:val="2"/>
        <w:rPr>
          <w:rStyle w:val="2Char"/>
          <w:rFonts w:ascii="仿宋" w:eastAsia="仿宋" w:hAnsi="仿宋"/>
        </w:rPr>
      </w:pPr>
      <w:bookmarkStart w:id="58" w:name="_Toc15396619"/>
      <w:r w:rsidRPr="00D655F6">
        <w:rPr>
          <w:rFonts w:ascii="仿宋" w:eastAsia="仿宋" w:hAnsi="仿宋" w:hint="eastAsia"/>
          <w:color w:val="000000"/>
        </w:rPr>
        <w:t>一、</w:t>
      </w:r>
      <w:r w:rsidRPr="003D2FAB">
        <w:rPr>
          <w:rStyle w:val="2Char"/>
          <w:rFonts w:ascii="仿宋" w:eastAsia="仿宋" w:hAnsi="仿宋" w:hint="eastAsia"/>
        </w:rPr>
        <w:t>收</w:t>
      </w:r>
      <w:r w:rsidRPr="00D655F6">
        <w:rPr>
          <w:rStyle w:val="2Char"/>
          <w:rFonts w:ascii="仿宋" w:eastAsia="仿宋" w:hAnsi="仿宋" w:hint="eastAsia"/>
        </w:rPr>
        <w:t>入支出决算总表</w:t>
      </w:r>
      <w:bookmarkEnd w:id="58"/>
    </w:p>
    <w:p w:rsidR="00D537CC" w:rsidRPr="003D2FAB" w:rsidRDefault="00D537CC" w:rsidP="00D537CC">
      <w:pPr>
        <w:pStyle w:val="2"/>
        <w:rPr>
          <w:rStyle w:val="2Char"/>
          <w:rFonts w:ascii="仿宋" w:eastAsia="仿宋" w:hAnsi="仿宋"/>
        </w:rPr>
      </w:pPr>
      <w:bookmarkStart w:id="59" w:name="_Toc15396620"/>
      <w:r w:rsidRPr="003D2FAB">
        <w:rPr>
          <w:rStyle w:val="2Char"/>
          <w:rFonts w:ascii="仿宋" w:eastAsia="仿宋" w:hAnsi="仿宋" w:hint="eastAsia"/>
        </w:rPr>
        <w:t>二、收</w:t>
      </w:r>
      <w:r w:rsidRPr="00D655F6">
        <w:rPr>
          <w:rStyle w:val="2Char"/>
          <w:rFonts w:ascii="仿宋" w:eastAsia="仿宋" w:hAnsi="仿宋" w:hint="eastAsia"/>
        </w:rPr>
        <w:t>入总表</w:t>
      </w:r>
      <w:bookmarkEnd w:id="59"/>
    </w:p>
    <w:p w:rsidR="00D537CC" w:rsidRPr="003D2FAB" w:rsidRDefault="00D537CC" w:rsidP="00D537CC">
      <w:pPr>
        <w:pStyle w:val="2"/>
        <w:rPr>
          <w:rStyle w:val="2Char"/>
          <w:rFonts w:ascii="仿宋" w:eastAsia="仿宋" w:hAnsi="仿宋"/>
        </w:rPr>
      </w:pPr>
      <w:bookmarkStart w:id="60" w:name="_Toc15396621"/>
      <w:r w:rsidRPr="00D655F6">
        <w:rPr>
          <w:rStyle w:val="2Char"/>
          <w:rFonts w:ascii="仿宋" w:eastAsia="仿宋" w:hAnsi="仿宋" w:hint="eastAsia"/>
        </w:rPr>
        <w:t>三、</w:t>
      </w:r>
      <w:r w:rsidRPr="003D2FAB">
        <w:rPr>
          <w:rStyle w:val="2Char"/>
          <w:rFonts w:ascii="仿宋" w:eastAsia="仿宋" w:hAnsi="仿宋" w:hint="eastAsia"/>
        </w:rPr>
        <w:t>支</w:t>
      </w:r>
      <w:r w:rsidRPr="00D655F6">
        <w:rPr>
          <w:rStyle w:val="2Char"/>
          <w:rFonts w:ascii="仿宋" w:eastAsia="仿宋" w:hAnsi="仿宋" w:hint="eastAsia"/>
        </w:rPr>
        <w:t>出总表</w:t>
      </w:r>
      <w:bookmarkEnd w:id="60"/>
    </w:p>
    <w:p w:rsidR="00D537CC" w:rsidRPr="003D2FAB" w:rsidRDefault="00D537CC" w:rsidP="00D537CC">
      <w:pPr>
        <w:pStyle w:val="2"/>
        <w:rPr>
          <w:rStyle w:val="2Char"/>
          <w:rFonts w:ascii="仿宋" w:eastAsia="仿宋" w:hAnsi="仿宋"/>
        </w:rPr>
      </w:pPr>
      <w:bookmarkStart w:id="61" w:name="_Toc15396622"/>
      <w:r w:rsidRPr="00D537CC">
        <w:rPr>
          <w:rStyle w:val="2Char"/>
          <w:rFonts w:ascii="仿宋" w:eastAsia="仿宋" w:hAnsi="仿宋" w:hint="eastAsia"/>
        </w:rPr>
        <w:t>四、</w:t>
      </w:r>
      <w:r w:rsidRPr="003D2FAB">
        <w:rPr>
          <w:rStyle w:val="2Char"/>
          <w:rFonts w:ascii="仿宋" w:eastAsia="仿宋" w:hAnsi="仿宋" w:hint="eastAsia"/>
        </w:rPr>
        <w:t>财</w:t>
      </w:r>
      <w:r w:rsidRPr="00D537CC">
        <w:rPr>
          <w:rStyle w:val="2Char"/>
          <w:rFonts w:ascii="仿宋" w:eastAsia="仿宋" w:hAnsi="仿宋" w:hint="eastAsia"/>
        </w:rPr>
        <w:t>政拨款收入支出决算总表</w:t>
      </w:r>
      <w:bookmarkEnd w:id="61"/>
    </w:p>
    <w:p w:rsidR="00D537CC" w:rsidRPr="00D537CC" w:rsidRDefault="00D537CC" w:rsidP="00D537CC">
      <w:pPr>
        <w:pStyle w:val="2"/>
        <w:rPr>
          <w:rFonts w:ascii="仿宋" w:eastAsia="仿宋" w:hAnsi="仿宋"/>
          <w:color w:val="000000"/>
        </w:rPr>
      </w:pPr>
      <w:bookmarkStart w:id="62" w:name="_Toc15396623"/>
      <w:r w:rsidRPr="00D537CC">
        <w:rPr>
          <w:rStyle w:val="2Char"/>
          <w:rFonts w:ascii="仿宋" w:eastAsia="仿宋" w:hAnsi="仿宋" w:hint="eastAsia"/>
        </w:rPr>
        <w:t>五、</w:t>
      </w:r>
      <w:r w:rsidRPr="003D2FAB">
        <w:rPr>
          <w:rStyle w:val="2Char"/>
          <w:rFonts w:ascii="仿宋" w:eastAsia="仿宋" w:hAnsi="仿宋" w:hint="eastAsia"/>
        </w:rPr>
        <w:t>财</w:t>
      </w:r>
      <w:r w:rsidRPr="00D537CC">
        <w:rPr>
          <w:rStyle w:val="2Char"/>
          <w:rFonts w:ascii="仿宋" w:eastAsia="仿宋" w:hAnsi="仿宋" w:hint="eastAsia"/>
        </w:rPr>
        <w:t>政拨款支出决算明细表（政府经济分类科目）</w:t>
      </w:r>
      <w:bookmarkEnd w:id="62"/>
    </w:p>
    <w:p w:rsidR="00D537CC" w:rsidRPr="00D537CC" w:rsidRDefault="00D537CC" w:rsidP="00D537CC">
      <w:pPr>
        <w:pStyle w:val="2"/>
        <w:rPr>
          <w:rFonts w:ascii="仿宋" w:eastAsia="仿宋" w:hAnsi="仿宋"/>
          <w:color w:val="000000"/>
        </w:rPr>
      </w:pPr>
      <w:bookmarkStart w:id="63" w:name="_Toc15396624"/>
      <w:r w:rsidRPr="00D537CC">
        <w:rPr>
          <w:rStyle w:val="2Char"/>
          <w:rFonts w:ascii="仿宋" w:eastAsia="仿宋" w:hAnsi="仿宋" w:hint="eastAsia"/>
        </w:rPr>
        <w:t>六、</w:t>
      </w:r>
      <w:r w:rsidRPr="00D537CC">
        <w:rPr>
          <w:rFonts w:ascii="仿宋" w:eastAsia="仿宋" w:hAnsi="仿宋" w:hint="eastAsia"/>
          <w:color w:val="000000"/>
        </w:rPr>
        <w:t>一</w:t>
      </w:r>
      <w:r w:rsidRPr="00D537CC">
        <w:rPr>
          <w:rStyle w:val="2Char"/>
          <w:rFonts w:ascii="仿宋" w:eastAsia="仿宋" w:hAnsi="仿宋" w:hint="eastAsia"/>
        </w:rPr>
        <w:t>般公共预算财政拨款支出决算表</w:t>
      </w:r>
      <w:bookmarkEnd w:id="63"/>
    </w:p>
    <w:p w:rsidR="00D537CC" w:rsidRPr="00D537CC" w:rsidRDefault="00D537CC" w:rsidP="00D537CC">
      <w:pPr>
        <w:pStyle w:val="2"/>
        <w:rPr>
          <w:rFonts w:ascii="仿宋" w:eastAsia="仿宋" w:hAnsi="仿宋"/>
          <w:color w:val="000000"/>
        </w:rPr>
      </w:pPr>
      <w:bookmarkStart w:id="64" w:name="_Toc15396625"/>
      <w:r w:rsidRPr="00D537CC">
        <w:rPr>
          <w:rStyle w:val="2Char"/>
          <w:rFonts w:ascii="仿宋" w:eastAsia="仿宋" w:hAnsi="仿宋" w:hint="eastAsia"/>
        </w:rPr>
        <w:t>七、</w:t>
      </w:r>
      <w:r w:rsidRPr="00D537CC">
        <w:rPr>
          <w:rFonts w:ascii="仿宋" w:eastAsia="仿宋" w:hAnsi="仿宋" w:hint="eastAsia"/>
          <w:color w:val="000000"/>
        </w:rPr>
        <w:t>一</w:t>
      </w:r>
      <w:r w:rsidRPr="00D537CC">
        <w:rPr>
          <w:rStyle w:val="2Char"/>
          <w:rFonts w:ascii="仿宋" w:eastAsia="仿宋" w:hAnsi="仿宋" w:hint="eastAsia"/>
        </w:rPr>
        <w:t>般公共预算财政拨款支出决算明细表</w:t>
      </w:r>
      <w:bookmarkEnd w:id="64"/>
    </w:p>
    <w:p w:rsidR="00D537CC" w:rsidRPr="00D537CC" w:rsidRDefault="00D537CC" w:rsidP="00D537CC">
      <w:pPr>
        <w:pStyle w:val="2"/>
        <w:rPr>
          <w:rFonts w:ascii="仿宋" w:eastAsia="仿宋" w:hAnsi="仿宋"/>
          <w:color w:val="000000"/>
        </w:rPr>
      </w:pPr>
      <w:bookmarkStart w:id="65" w:name="_Toc15396626"/>
      <w:r w:rsidRPr="00D537CC">
        <w:rPr>
          <w:rStyle w:val="2Char"/>
          <w:rFonts w:ascii="仿宋" w:eastAsia="仿宋" w:hAnsi="仿宋" w:hint="eastAsia"/>
        </w:rPr>
        <w:t>八、</w:t>
      </w:r>
      <w:r w:rsidRPr="00D537CC">
        <w:rPr>
          <w:rFonts w:ascii="仿宋" w:eastAsia="仿宋" w:hAnsi="仿宋" w:hint="eastAsia"/>
          <w:color w:val="000000"/>
        </w:rPr>
        <w:t>一</w:t>
      </w:r>
      <w:r w:rsidRPr="00D537CC">
        <w:rPr>
          <w:rStyle w:val="2Char"/>
          <w:rFonts w:ascii="仿宋" w:eastAsia="仿宋" w:hAnsi="仿宋" w:hint="eastAsia"/>
        </w:rPr>
        <w:t>般公共预算财政拨款基本支出决算表</w:t>
      </w:r>
      <w:bookmarkEnd w:id="65"/>
    </w:p>
    <w:p w:rsidR="00D537CC" w:rsidRPr="00D537CC" w:rsidRDefault="00D537CC" w:rsidP="00D537CC">
      <w:pPr>
        <w:pStyle w:val="2"/>
        <w:rPr>
          <w:rFonts w:ascii="仿宋" w:eastAsia="仿宋" w:hAnsi="仿宋"/>
          <w:color w:val="000000"/>
        </w:rPr>
      </w:pPr>
      <w:bookmarkStart w:id="66" w:name="_Toc15396627"/>
      <w:r w:rsidRPr="00D537CC">
        <w:rPr>
          <w:rStyle w:val="2Char"/>
          <w:rFonts w:ascii="仿宋" w:eastAsia="仿宋" w:hAnsi="仿宋" w:hint="eastAsia"/>
        </w:rPr>
        <w:t>九、</w:t>
      </w:r>
      <w:r w:rsidRPr="00D537CC">
        <w:rPr>
          <w:rFonts w:ascii="仿宋" w:eastAsia="仿宋" w:hAnsi="仿宋" w:hint="eastAsia"/>
          <w:color w:val="000000"/>
        </w:rPr>
        <w:t>一</w:t>
      </w:r>
      <w:r w:rsidRPr="00D537CC">
        <w:rPr>
          <w:rStyle w:val="2Char"/>
          <w:rFonts w:ascii="仿宋" w:eastAsia="仿宋" w:hAnsi="仿宋" w:hint="eastAsia"/>
        </w:rPr>
        <w:t>般公共预算财政拨款项目支出决算表</w:t>
      </w:r>
      <w:bookmarkEnd w:id="66"/>
    </w:p>
    <w:p w:rsidR="00D537CC" w:rsidRPr="00D537CC" w:rsidRDefault="00D537CC" w:rsidP="00D537CC">
      <w:pPr>
        <w:pStyle w:val="2"/>
        <w:rPr>
          <w:rFonts w:ascii="仿宋" w:eastAsia="仿宋" w:hAnsi="仿宋"/>
          <w:color w:val="000000"/>
        </w:rPr>
      </w:pPr>
      <w:bookmarkStart w:id="67" w:name="_Toc15396628"/>
      <w:r w:rsidRPr="00D537CC">
        <w:rPr>
          <w:rStyle w:val="2Char"/>
          <w:rFonts w:ascii="仿宋" w:eastAsia="仿宋" w:hAnsi="仿宋" w:hint="eastAsia"/>
        </w:rPr>
        <w:t>十、</w:t>
      </w:r>
      <w:r w:rsidRPr="00D537CC">
        <w:rPr>
          <w:rFonts w:ascii="仿宋" w:eastAsia="仿宋" w:hAnsi="仿宋" w:hint="eastAsia"/>
          <w:color w:val="000000"/>
        </w:rPr>
        <w:t>一</w:t>
      </w:r>
      <w:r w:rsidRPr="00D537CC">
        <w:rPr>
          <w:rStyle w:val="2Char"/>
          <w:rFonts w:ascii="仿宋" w:eastAsia="仿宋" w:hAnsi="仿宋" w:hint="eastAsia"/>
        </w:rPr>
        <w:t>般公共预算财政拨款“三公”经费支出决算表</w:t>
      </w:r>
      <w:bookmarkEnd w:id="67"/>
    </w:p>
    <w:p w:rsidR="00D537CC" w:rsidRPr="003D2FAB" w:rsidRDefault="00D537CC" w:rsidP="00D537CC">
      <w:pPr>
        <w:pStyle w:val="2"/>
        <w:rPr>
          <w:rStyle w:val="2Char"/>
          <w:rFonts w:ascii="仿宋" w:eastAsia="仿宋" w:hAnsi="仿宋"/>
        </w:rPr>
      </w:pPr>
      <w:bookmarkStart w:id="68" w:name="_Toc15396629"/>
      <w:r w:rsidRPr="00D537CC">
        <w:rPr>
          <w:rStyle w:val="2Char"/>
          <w:rFonts w:ascii="仿宋" w:eastAsia="仿宋" w:hAnsi="仿宋" w:hint="eastAsia"/>
        </w:rPr>
        <w:t>十一、</w:t>
      </w:r>
      <w:r w:rsidRPr="003D2FAB">
        <w:rPr>
          <w:rStyle w:val="2Char"/>
          <w:rFonts w:ascii="仿宋" w:eastAsia="仿宋" w:hAnsi="仿宋" w:hint="eastAsia"/>
        </w:rPr>
        <w:t>政</w:t>
      </w:r>
      <w:r w:rsidRPr="00D537CC">
        <w:rPr>
          <w:rStyle w:val="2Char"/>
          <w:rFonts w:ascii="仿宋" w:eastAsia="仿宋" w:hAnsi="仿宋" w:hint="eastAsia"/>
        </w:rPr>
        <w:t>府性基金预算财政拨款收入支出决算表</w:t>
      </w:r>
      <w:bookmarkEnd w:id="68"/>
    </w:p>
    <w:p w:rsidR="00D537CC" w:rsidRPr="003D2FAB" w:rsidRDefault="00D537CC" w:rsidP="00D537CC">
      <w:pPr>
        <w:pStyle w:val="2"/>
        <w:rPr>
          <w:rStyle w:val="2Char"/>
          <w:rFonts w:ascii="仿宋" w:eastAsia="仿宋" w:hAnsi="仿宋"/>
        </w:rPr>
      </w:pPr>
      <w:bookmarkStart w:id="69" w:name="_Toc15396630"/>
      <w:r w:rsidRPr="00D537CC">
        <w:rPr>
          <w:rStyle w:val="2Char"/>
          <w:rFonts w:ascii="仿宋" w:eastAsia="仿宋" w:hAnsi="仿宋" w:hint="eastAsia"/>
        </w:rPr>
        <w:t>十二、</w:t>
      </w:r>
      <w:r w:rsidRPr="003D2FAB">
        <w:rPr>
          <w:rStyle w:val="2Char"/>
          <w:rFonts w:ascii="仿宋" w:eastAsia="仿宋" w:hAnsi="仿宋" w:hint="eastAsia"/>
        </w:rPr>
        <w:t>政</w:t>
      </w:r>
      <w:r w:rsidRPr="00D537CC">
        <w:rPr>
          <w:rStyle w:val="2Char"/>
          <w:rFonts w:ascii="仿宋" w:eastAsia="仿宋" w:hAnsi="仿宋" w:hint="eastAsia"/>
        </w:rPr>
        <w:t>府性基金预算财政拨款“三公”经费支出决算表</w:t>
      </w:r>
      <w:bookmarkEnd w:id="69"/>
    </w:p>
    <w:p w:rsidR="00D537CC" w:rsidRPr="00D537CC" w:rsidRDefault="00D537CC" w:rsidP="00D537CC">
      <w:pPr>
        <w:pStyle w:val="2"/>
        <w:rPr>
          <w:rFonts w:ascii="仿宋" w:eastAsia="仿宋" w:hAnsi="仿宋"/>
          <w:color w:val="000000" w:themeColor="text1"/>
        </w:rPr>
      </w:pPr>
      <w:bookmarkStart w:id="70" w:name="_Toc15396631"/>
      <w:r w:rsidRPr="00D537CC">
        <w:rPr>
          <w:rStyle w:val="2Char"/>
          <w:rFonts w:ascii="仿宋" w:eastAsia="仿宋" w:hAnsi="仿宋" w:hint="eastAsia"/>
        </w:rPr>
        <w:t>十三、</w:t>
      </w:r>
      <w:r w:rsidRPr="003D2FAB">
        <w:rPr>
          <w:rStyle w:val="2Char"/>
          <w:rFonts w:ascii="仿宋" w:eastAsia="仿宋" w:hAnsi="仿宋" w:hint="eastAsia"/>
        </w:rPr>
        <w:t>国</w:t>
      </w:r>
      <w:r w:rsidRPr="00D537CC">
        <w:rPr>
          <w:rStyle w:val="2Char"/>
          <w:rFonts w:ascii="仿宋" w:eastAsia="仿宋" w:hAnsi="仿宋" w:hint="eastAsia"/>
        </w:rPr>
        <w:t>有资本经营预算支出决算表</w:t>
      </w:r>
      <w:bookmarkEnd w:id="70"/>
    </w:p>
    <w:p w:rsidR="00D537CC" w:rsidRPr="00D537CC" w:rsidRDefault="00D537CC">
      <w:pPr>
        <w:rPr>
          <w:b/>
        </w:rPr>
      </w:pPr>
    </w:p>
    <w:sectPr w:rsidR="00D537CC" w:rsidRPr="00D537CC" w:rsidSect="00DE025F">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664B" w:rsidRDefault="00B0664B" w:rsidP="00D26BD4">
      <w:r>
        <w:separator/>
      </w:r>
    </w:p>
  </w:endnote>
  <w:endnote w:type="continuationSeparator" w:id="0">
    <w:p w:rsidR="00B0664B" w:rsidRDefault="00B0664B" w:rsidP="00D26B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00007843" w:usb2="00000001" w:usb3="00000000" w:csb0="000001BF" w:csb1="00000000"/>
  </w:font>
  <w:font w:name="楷体_GB2312">
    <w:altName w:val="楷体"/>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9842"/>
      <w:docPartObj>
        <w:docPartGallery w:val="Page Numbers (Bottom of Page)"/>
        <w:docPartUnique/>
      </w:docPartObj>
    </w:sdtPr>
    <w:sdtContent>
      <w:p w:rsidR="00AE42C0" w:rsidRDefault="00AE42C0">
        <w:pPr>
          <w:pStyle w:val="a9"/>
        </w:pPr>
        <w:r>
          <w:ptab w:relativeTo="margin" w:alignment="center" w:leader="none"/>
        </w:r>
        <w:fldSimple w:instr=" PAGE   \* MERGEFORMAT ">
          <w:r w:rsidR="00FF4664" w:rsidRPr="00FF4664">
            <w:rPr>
              <w:noProof/>
              <w:lang w:val="zh-CN"/>
            </w:rPr>
            <w:t>2</w:t>
          </w:r>
        </w:fldSimple>
      </w:p>
    </w:sdtContent>
  </w:sdt>
  <w:p w:rsidR="00AE42C0" w:rsidRDefault="00AE42C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664B" w:rsidRDefault="00B0664B" w:rsidP="00D26BD4">
      <w:r>
        <w:separator/>
      </w:r>
    </w:p>
  </w:footnote>
  <w:footnote w:type="continuationSeparator" w:id="0">
    <w:p w:rsidR="00B0664B" w:rsidRDefault="00B0664B" w:rsidP="00D26B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026C66B"/>
    <w:multiLevelType w:val="singleLevel"/>
    <w:tmpl w:val="B026C66B"/>
    <w:lvl w:ilvl="0">
      <w:start w:val="1"/>
      <w:numFmt w:val="decimal"/>
      <w:lvlText w:val="%1."/>
      <w:lvlJc w:val="left"/>
      <w:pPr>
        <w:tabs>
          <w:tab w:val="left" w:pos="312"/>
        </w:tabs>
      </w:pPr>
    </w:lvl>
  </w:abstractNum>
  <w:abstractNum w:abstractNumId="1">
    <w:nsid w:val="CF652CEC"/>
    <w:multiLevelType w:val="singleLevel"/>
    <w:tmpl w:val="CF652CEC"/>
    <w:lvl w:ilvl="0">
      <w:start w:val="9"/>
      <w:numFmt w:val="chineseCounting"/>
      <w:suff w:val="nothing"/>
      <w:lvlText w:val="%1、"/>
      <w:lvlJc w:val="left"/>
      <w:rPr>
        <w:rFonts w:hint="eastAsia"/>
      </w:rPr>
    </w:lvl>
  </w:abstractNum>
  <w:abstractNum w:abstractNumId="2">
    <w:nsid w:val="E2FA047D"/>
    <w:multiLevelType w:val="singleLevel"/>
    <w:tmpl w:val="E2FA047D"/>
    <w:lvl w:ilvl="0">
      <w:start w:val="3"/>
      <w:numFmt w:val="chineseCounting"/>
      <w:suff w:val="space"/>
      <w:lvlText w:val="第%1部分"/>
      <w:lvlJc w:val="left"/>
      <w:rPr>
        <w:rFonts w:hint="eastAsia"/>
      </w:rPr>
    </w:lvl>
  </w:abstractNum>
  <w:abstractNum w:abstractNumId="3">
    <w:nsid w:val="EC0BEF30"/>
    <w:multiLevelType w:val="singleLevel"/>
    <w:tmpl w:val="EC0BEF30"/>
    <w:lvl w:ilvl="0">
      <w:start w:val="1"/>
      <w:numFmt w:val="chineseCounting"/>
      <w:suff w:val="nothing"/>
      <w:lvlText w:val="（%1）"/>
      <w:lvlJc w:val="left"/>
      <w:rPr>
        <w:rFonts w:ascii="楷体_GB2312" w:eastAsia="楷体_GB2312" w:hAnsi="楷体_GB2312" w:cs="楷体_GB2312" w:hint="eastAsia"/>
        <w:b/>
        <w:bCs/>
        <w:sz w:val="32"/>
        <w:szCs w:val="32"/>
      </w:rPr>
    </w:lvl>
  </w:abstractNum>
  <w:abstractNum w:abstractNumId="4">
    <w:nsid w:val="1272550B"/>
    <w:multiLevelType w:val="multilevel"/>
    <w:tmpl w:val="612C61FC"/>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5">
    <w:nsid w:val="17F426B7"/>
    <w:multiLevelType w:val="hybridMultilevel"/>
    <w:tmpl w:val="5B3A2D48"/>
    <w:lvl w:ilvl="0" w:tplc="8E7CC4FA">
      <w:start w:val="10"/>
      <w:numFmt w:val="japaneseCounting"/>
      <w:lvlText w:val="%1、"/>
      <w:lvlJc w:val="left"/>
      <w:pPr>
        <w:ind w:left="1429" w:hanging="72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6">
    <w:nsid w:val="24603589"/>
    <w:multiLevelType w:val="singleLevel"/>
    <w:tmpl w:val="EC0BEF30"/>
    <w:lvl w:ilvl="0">
      <w:start w:val="1"/>
      <w:numFmt w:val="chineseCounting"/>
      <w:suff w:val="nothing"/>
      <w:lvlText w:val="（%1）"/>
      <w:lvlJc w:val="left"/>
      <w:rPr>
        <w:rFonts w:ascii="楷体_GB2312" w:eastAsia="楷体_GB2312" w:hAnsi="楷体_GB2312" w:cs="楷体_GB2312" w:hint="eastAsia"/>
        <w:b/>
        <w:bCs/>
        <w:sz w:val="32"/>
        <w:szCs w:val="32"/>
      </w:rPr>
    </w:lvl>
  </w:abstractNum>
  <w:abstractNum w:abstractNumId="7">
    <w:nsid w:val="34F85EAF"/>
    <w:multiLevelType w:val="hybridMultilevel"/>
    <w:tmpl w:val="B922F70A"/>
    <w:lvl w:ilvl="0" w:tplc="DF94E884">
      <w:start w:val="1"/>
      <w:numFmt w:val="chineseCountingThousand"/>
      <w:pStyle w:val="B01"/>
      <w:suff w:val="nothing"/>
      <w:lvlText w:val="%1、"/>
      <w:lvlJc w:val="left"/>
      <w:pPr>
        <w:ind w:left="-637" w:firstLine="637"/>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F2A640A"/>
    <w:multiLevelType w:val="multilevel"/>
    <w:tmpl w:val="612C61FC"/>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9">
    <w:nsid w:val="448D2448"/>
    <w:multiLevelType w:val="hybridMultilevel"/>
    <w:tmpl w:val="C882AB12"/>
    <w:lvl w:ilvl="0" w:tplc="378EAE14">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DB727B2"/>
    <w:multiLevelType w:val="multilevel"/>
    <w:tmpl w:val="612C61FC"/>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1">
    <w:nsid w:val="59927838"/>
    <w:multiLevelType w:val="hybridMultilevel"/>
    <w:tmpl w:val="ECE0CF4C"/>
    <w:lvl w:ilvl="0" w:tplc="48180E12">
      <w:start w:val="2018"/>
      <w:numFmt w:val="decimal"/>
      <w:lvlText w:val="（%1年）"/>
      <w:lvlJc w:val="left"/>
      <w:pPr>
        <w:ind w:left="1725" w:hanging="1725"/>
      </w:pPr>
      <w:rPr>
        <w:rFonts w:hint="default"/>
        <w:sz w:val="32"/>
        <w:szCs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EE55BF3"/>
    <w:multiLevelType w:val="hybridMultilevel"/>
    <w:tmpl w:val="193EC618"/>
    <w:lvl w:ilvl="0" w:tplc="6CD005FE">
      <w:start w:val="1"/>
      <w:numFmt w:val="chineseCountingThousand"/>
      <w:pStyle w:val="B02"/>
      <w:suff w:val="nothing"/>
      <w:lvlText w:val="（%1）"/>
      <w:lvlJc w:val="left"/>
      <w:pPr>
        <w:ind w:left="-635" w:firstLine="635"/>
      </w:pPr>
      <w:rPr>
        <w:rFonts w:hint="eastAsia"/>
      </w:rPr>
    </w:lvl>
    <w:lvl w:ilvl="1" w:tplc="E21ABC40">
      <w:start w:val="1"/>
      <w:numFmt w:val="decimal"/>
      <w:lvlText w:val="%2."/>
      <w:lvlJc w:val="left"/>
      <w:pPr>
        <w:ind w:left="980" w:hanging="360"/>
      </w:pPr>
      <w:rPr>
        <w:rFonts w:hint="default"/>
      </w:r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num w:numId="1">
    <w:abstractNumId w:val="4"/>
  </w:num>
  <w:num w:numId="2">
    <w:abstractNumId w:val="8"/>
  </w:num>
  <w:num w:numId="3">
    <w:abstractNumId w:val="10"/>
  </w:num>
  <w:num w:numId="4">
    <w:abstractNumId w:val="1"/>
  </w:num>
  <w:num w:numId="5">
    <w:abstractNumId w:val="3"/>
  </w:num>
  <w:num w:numId="6">
    <w:abstractNumId w:val="0"/>
  </w:num>
  <w:num w:numId="7">
    <w:abstractNumId w:val="5"/>
  </w:num>
  <w:num w:numId="8">
    <w:abstractNumId w:val="6"/>
  </w:num>
  <w:num w:numId="9">
    <w:abstractNumId w:val="2"/>
  </w:num>
  <w:num w:numId="10">
    <w:abstractNumId w:val="7"/>
  </w:num>
  <w:num w:numId="11">
    <w:abstractNumId w:val="12"/>
  </w:num>
  <w:num w:numId="12">
    <w:abstractNumId w:val="12"/>
    <w:lvlOverride w:ilvl="0">
      <w:startOverride w:val="1"/>
    </w:lvlOverride>
  </w:num>
  <w:num w:numId="13">
    <w:abstractNumId w:val="12"/>
    <w:lvlOverride w:ilvl="0">
      <w:startOverride w:val="1"/>
    </w:lvlOverride>
  </w:num>
  <w:num w:numId="14">
    <w:abstractNumId w:val="12"/>
    <w:lvlOverride w:ilvl="0">
      <w:startOverride w:val="1"/>
    </w:lvlOverride>
  </w:num>
  <w:num w:numId="15">
    <w:abstractNumId w:val="11"/>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76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F2B0B"/>
    <w:rsid w:val="000454BF"/>
    <w:rsid w:val="000908DD"/>
    <w:rsid w:val="000D3E30"/>
    <w:rsid w:val="000E305C"/>
    <w:rsid w:val="001A5228"/>
    <w:rsid w:val="001C5CCB"/>
    <w:rsid w:val="002024D1"/>
    <w:rsid w:val="002577CE"/>
    <w:rsid w:val="002737A3"/>
    <w:rsid w:val="00297F63"/>
    <w:rsid w:val="002B1F34"/>
    <w:rsid w:val="002F3F6D"/>
    <w:rsid w:val="00352C89"/>
    <w:rsid w:val="003C2E81"/>
    <w:rsid w:val="003D2FAB"/>
    <w:rsid w:val="003E5193"/>
    <w:rsid w:val="004325EC"/>
    <w:rsid w:val="00454656"/>
    <w:rsid w:val="00454F6A"/>
    <w:rsid w:val="004C2022"/>
    <w:rsid w:val="004D6DA1"/>
    <w:rsid w:val="004E3717"/>
    <w:rsid w:val="00537A47"/>
    <w:rsid w:val="005562EE"/>
    <w:rsid w:val="00601305"/>
    <w:rsid w:val="0065662C"/>
    <w:rsid w:val="006765A5"/>
    <w:rsid w:val="006C7F88"/>
    <w:rsid w:val="00724FE5"/>
    <w:rsid w:val="00761E36"/>
    <w:rsid w:val="007F237F"/>
    <w:rsid w:val="00872B9A"/>
    <w:rsid w:val="008A659A"/>
    <w:rsid w:val="00924C8C"/>
    <w:rsid w:val="00971030"/>
    <w:rsid w:val="0097665D"/>
    <w:rsid w:val="0098787F"/>
    <w:rsid w:val="009B4F42"/>
    <w:rsid w:val="009F62C3"/>
    <w:rsid w:val="00A14313"/>
    <w:rsid w:val="00A46BF7"/>
    <w:rsid w:val="00A709E7"/>
    <w:rsid w:val="00AD4E25"/>
    <w:rsid w:val="00AE0A20"/>
    <w:rsid w:val="00AE42C0"/>
    <w:rsid w:val="00AE7788"/>
    <w:rsid w:val="00AF1B19"/>
    <w:rsid w:val="00B0664B"/>
    <w:rsid w:val="00B40688"/>
    <w:rsid w:val="00BB763B"/>
    <w:rsid w:val="00BE78AC"/>
    <w:rsid w:val="00BF0722"/>
    <w:rsid w:val="00C22270"/>
    <w:rsid w:val="00CA0C98"/>
    <w:rsid w:val="00CF230B"/>
    <w:rsid w:val="00CF45FD"/>
    <w:rsid w:val="00D11A8F"/>
    <w:rsid w:val="00D26BD4"/>
    <w:rsid w:val="00D537CC"/>
    <w:rsid w:val="00D655F6"/>
    <w:rsid w:val="00D81D4E"/>
    <w:rsid w:val="00DB04BD"/>
    <w:rsid w:val="00DD7450"/>
    <w:rsid w:val="00DE025F"/>
    <w:rsid w:val="00DF0FC9"/>
    <w:rsid w:val="00DF2B0B"/>
    <w:rsid w:val="00E47F39"/>
    <w:rsid w:val="00EA5EC9"/>
    <w:rsid w:val="00ED5963"/>
    <w:rsid w:val="00F2016E"/>
    <w:rsid w:val="00F348DF"/>
    <w:rsid w:val="00F72B6E"/>
    <w:rsid w:val="00FF46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B0B"/>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DF2B0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DF2B0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F2B0B"/>
    <w:rPr>
      <w:sz w:val="18"/>
      <w:szCs w:val="18"/>
    </w:rPr>
  </w:style>
  <w:style w:type="character" w:customStyle="1" w:styleId="Char">
    <w:name w:val="批注框文本 Char"/>
    <w:basedOn w:val="a0"/>
    <w:link w:val="a3"/>
    <w:uiPriority w:val="99"/>
    <w:semiHidden/>
    <w:rsid w:val="00DF2B0B"/>
    <w:rPr>
      <w:sz w:val="18"/>
      <w:szCs w:val="18"/>
    </w:rPr>
  </w:style>
  <w:style w:type="character" w:customStyle="1" w:styleId="1Char">
    <w:name w:val="标题 1 Char"/>
    <w:basedOn w:val="a0"/>
    <w:link w:val="1"/>
    <w:uiPriority w:val="9"/>
    <w:rsid w:val="00DF2B0B"/>
    <w:rPr>
      <w:rFonts w:ascii="Times New Roman" w:eastAsia="宋体" w:hAnsi="Times New Roman" w:cs="Times New Roman"/>
      <w:b/>
      <w:bCs/>
      <w:kern w:val="44"/>
      <w:sz w:val="44"/>
      <w:szCs w:val="44"/>
    </w:rPr>
  </w:style>
  <w:style w:type="character" w:customStyle="1" w:styleId="2Char">
    <w:name w:val="标题 2 Char"/>
    <w:basedOn w:val="a0"/>
    <w:link w:val="2"/>
    <w:uiPriority w:val="9"/>
    <w:rsid w:val="00DF2B0B"/>
    <w:rPr>
      <w:rFonts w:asciiTheme="majorHAnsi" w:eastAsiaTheme="majorEastAsia" w:hAnsiTheme="majorHAnsi" w:cstheme="majorBidi"/>
      <w:b/>
      <w:bCs/>
      <w:sz w:val="32"/>
      <w:szCs w:val="32"/>
    </w:rPr>
  </w:style>
  <w:style w:type="paragraph" w:styleId="a4">
    <w:name w:val="List Paragraph"/>
    <w:basedOn w:val="a"/>
    <w:uiPriority w:val="34"/>
    <w:qFormat/>
    <w:rsid w:val="00DF2B0B"/>
    <w:pPr>
      <w:ind w:firstLineChars="200" w:firstLine="420"/>
    </w:pPr>
  </w:style>
  <w:style w:type="paragraph" w:styleId="a5">
    <w:name w:val="Body Text"/>
    <w:basedOn w:val="a"/>
    <w:link w:val="Char0"/>
    <w:uiPriority w:val="99"/>
    <w:rsid w:val="00DF2B0B"/>
    <w:pPr>
      <w:spacing w:beforeLines="30"/>
    </w:pPr>
    <w:rPr>
      <w:rFonts w:ascii="仿宋_GB2312" w:eastAsia="仿宋_GB2312"/>
      <w:kern w:val="0"/>
      <w:sz w:val="30"/>
    </w:rPr>
  </w:style>
  <w:style w:type="character" w:customStyle="1" w:styleId="Char0">
    <w:name w:val="正文文本 Char"/>
    <w:basedOn w:val="a0"/>
    <w:link w:val="a5"/>
    <w:uiPriority w:val="99"/>
    <w:rsid w:val="00DF2B0B"/>
    <w:rPr>
      <w:rFonts w:ascii="仿宋_GB2312" w:eastAsia="仿宋_GB2312" w:hAnsi="Times New Roman" w:cs="Times New Roman"/>
      <w:kern w:val="0"/>
      <w:sz w:val="30"/>
      <w:szCs w:val="24"/>
    </w:rPr>
  </w:style>
  <w:style w:type="paragraph" w:styleId="10">
    <w:name w:val="toc 1"/>
    <w:basedOn w:val="a"/>
    <w:next w:val="a"/>
    <w:autoRedefine/>
    <w:uiPriority w:val="39"/>
    <w:unhideWhenUsed/>
    <w:qFormat/>
    <w:rsid w:val="00DF2B0B"/>
    <w:pPr>
      <w:tabs>
        <w:tab w:val="right" w:leader="dot" w:pos="8296"/>
      </w:tabs>
      <w:spacing w:before="93"/>
      <w:jc w:val="center"/>
    </w:pPr>
    <w:rPr>
      <w:rFonts w:ascii="仿宋" w:eastAsia="仿宋" w:hAnsi="仿宋"/>
      <w:noProof/>
      <w:sz w:val="28"/>
      <w:szCs w:val="28"/>
    </w:rPr>
  </w:style>
  <w:style w:type="paragraph" w:styleId="20">
    <w:name w:val="toc 2"/>
    <w:basedOn w:val="a"/>
    <w:next w:val="a"/>
    <w:autoRedefine/>
    <w:uiPriority w:val="39"/>
    <w:unhideWhenUsed/>
    <w:qFormat/>
    <w:rsid w:val="00DF2B0B"/>
    <w:pPr>
      <w:tabs>
        <w:tab w:val="right" w:leader="dot" w:pos="8296"/>
      </w:tabs>
      <w:ind w:leftChars="200" w:left="420"/>
    </w:pPr>
  </w:style>
  <w:style w:type="character" w:styleId="a6">
    <w:name w:val="Hyperlink"/>
    <w:basedOn w:val="a0"/>
    <w:uiPriority w:val="99"/>
    <w:unhideWhenUsed/>
    <w:rsid w:val="00DF2B0B"/>
    <w:rPr>
      <w:color w:val="0000FF" w:themeColor="hyperlink"/>
      <w:u w:val="single"/>
    </w:rPr>
  </w:style>
  <w:style w:type="character" w:styleId="a7">
    <w:name w:val="Strong"/>
    <w:basedOn w:val="a0"/>
    <w:uiPriority w:val="99"/>
    <w:qFormat/>
    <w:rsid w:val="000E305C"/>
    <w:rPr>
      <w:b/>
    </w:rPr>
  </w:style>
  <w:style w:type="paragraph" w:customStyle="1" w:styleId="Default">
    <w:name w:val="Default"/>
    <w:uiPriority w:val="99"/>
    <w:rsid w:val="009B4F42"/>
    <w:pPr>
      <w:widowControl w:val="0"/>
      <w:autoSpaceDE w:val="0"/>
      <w:autoSpaceDN w:val="0"/>
      <w:adjustRightInd w:val="0"/>
    </w:pPr>
    <w:rPr>
      <w:rFonts w:ascii="仿宋" w:eastAsia="仿宋" w:hAnsi="Calibri" w:cs="仿宋"/>
      <w:color w:val="000000"/>
      <w:kern w:val="0"/>
      <w:sz w:val="24"/>
      <w:szCs w:val="24"/>
    </w:rPr>
  </w:style>
  <w:style w:type="paragraph" w:customStyle="1" w:styleId="A08">
    <w:name w:val="〖A08〗公文标题"/>
    <w:next w:val="a"/>
    <w:qFormat/>
    <w:rsid w:val="009B4F42"/>
    <w:pPr>
      <w:widowControl w:val="0"/>
      <w:topLinePunct/>
      <w:spacing w:line="700" w:lineRule="exact"/>
      <w:jc w:val="center"/>
    </w:pPr>
    <w:rPr>
      <w:rFonts w:ascii="方正小标宋简体" w:eastAsia="方正小标宋简体" w:hAnsi="Calibri" w:cs="Times New Roman"/>
      <w:sz w:val="44"/>
      <w:szCs w:val="21"/>
    </w:rPr>
  </w:style>
  <w:style w:type="paragraph" w:customStyle="1" w:styleId="B01">
    <w:name w:val="〖B01〗一级标题"/>
    <w:next w:val="a"/>
    <w:qFormat/>
    <w:rsid w:val="009B4F42"/>
    <w:pPr>
      <w:numPr>
        <w:numId w:val="10"/>
      </w:numPr>
      <w:topLinePunct/>
      <w:spacing w:line="600" w:lineRule="exact"/>
      <w:outlineLvl w:val="0"/>
    </w:pPr>
    <w:rPr>
      <w:rFonts w:ascii="黑体" w:eastAsia="黑体" w:hAnsi="Calibri" w:cs="Times New Roman"/>
      <w:sz w:val="32"/>
      <w:szCs w:val="32"/>
    </w:rPr>
  </w:style>
  <w:style w:type="paragraph" w:customStyle="1" w:styleId="B02">
    <w:name w:val="〖B02〗二级标题"/>
    <w:next w:val="a"/>
    <w:qFormat/>
    <w:rsid w:val="009B4F42"/>
    <w:pPr>
      <w:widowControl w:val="0"/>
      <w:numPr>
        <w:numId w:val="11"/>
      </w:numPr>
      <w:spacing w:line="600" w:lineRule="exact"/>
      <w:outlineLvl w:val="1"/>
    </w:pPr>
    <w:rPr>
      <w:rFonts w:ascii="楷体_GB2312" w:eastAsia="楷体_GB2312" w:hAnsi="Calibri" w:cs="Times New Roman"/>
      <w:sz w:val="32"/>
      <w:szCs w:val="21"/>
      <w:lang w:val="zh-CN"/>
    </w:rPr>
  </w:style>
  <w:style w:type="paragraph" w:customStyle="1" w:styleId="C01">
    <w:name w:val="〖C01〗正文"/>
    <w:qFormat/>
    <w:rsid w:val="009B4F42"/>
    <w:pPr>
      <w:widowControl w:val="0"/>
      <w:topLinePunct/>
      <w:spacing w:line="600" w:lineRule="exact"/>
      <w:ind w:firstLineChars="200" w:firstLine="637"/>
    </w:pPr>
    <w:rPr>
      <w:rFonts w:ascii="仿宋_GB2312" w:eastAsia="仿宋_GB2312" w:hAnsi="Calibri" w:cs="Times New Roman"/>
      <w:sz w:val="32"/>
      <w:szCs w:val="32"/>
    </w:rPr>
  </w:style>
  <w:style w:type="paragraph" w:styleId="a8">
    <w:name w:val="header"/>
    <w:basedOn w:val="a"/>
    <w:link w:val="Char1"/>
    <w:uiPriority w:val="99"/>
    <w:semiHidden/>
    <w:unhideWhenUsed/>
    <w:rsid w:val="00D26BD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semiHidden/>
    <w:rsid w:val="00D26BD4"/>
    <w:rPr>
      <w:rFonts w:ascii="Times New Roman" w:eastAsia="宋体" w:hAnsi="Times New Roman" w:cs="Times New Roman"/>
      <w:sz w:val="18"/>
      <w:szCs w:val="18"/>
    </w:rPr>
  </w:style>
  <w:style w:type="paragraph" w:styleId="a9">
    <w:name w:val="footer"/>
    <w:basedOn w:val="a"/>
    <w:link w:val="Char2"/>
    <w:uiPriority w:val="99"/>
    <w:unhideWhenUsed/>
    <w:rsid w:val="00D26BD4"/>
    <w:pPr>
      <w:tabs>
        <w:tab w:val="center" w:pos="4153"/>
        <w:tab w:val="right" w:pos="8306"/>
      </w:tabs>
      <w:snapToGrid w:val="0"/>
      <w:jc w:val="left"/>
    </w:pPr>
    <w:rPr>
      <w:sz w:val="18"/>
      <w:szCs w:val="18"/>
    </w:rPr>
  </w:style>
  <w:style w:type="character" w:customStyle="1" w:styleId="Char2">
    <w:name w:val="页脚 Char"/>
    <w:basedOn w:val="a0"/>
    <w:link w:val="a9"/>
    <w:uiPriority w:val="99"/>
    <w:rsid w:val="00D26BD4"/>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25176341">
      <w:bodyDiv w:val="1"/>
      <w:marLeft w:val="0"/>
      <w:marRight w:val="0"/>
      <w:marTop w:val="0"/>
      <w:marBottom w:val="0"/>
      <w:divBdr>
        <w:top w:val="none" w:sz="0" w:space="0" w:color="auto"/>
        <w:left w:val="none" w:sz="0" w:space="0" w:color="auto"/>
        <w:bottom w:val="none" w:sz="0" w:space="0" w:color="auto"/>
        <w:right w:val="none" w:sz="0" w:space="0" w:color="auto"/>
      </w:divBdr>
    </w:div>
    <w:div w:id="447088562">
      <w:bodyDiv w:val="1"/>
      <w:marLeft w:val="0"/>
      <w:marRight w:val="0"/>
      <w:marTop w:val="0"/>
      <w:marBottom w:val="0"/>
      <w:divBdr>
        <w:top w:val="none" w:sz="0" w:space="0" w:color="auto"/>
        <w:left w:val="none" w:sz="0" w:space="0" w:color="auto"/>
        <w:bottom w:val="none" w:sz="0" w:space="0" w:color="auto"/>
        <w:right w:val="none" w:sz="0" w:space="0" w:color="auto"/>
      </w:divBdr>
    </w:div>
    <w:div w:id="920337293">
      <w:bodyDiv w:val="1"/>
      <w:marLeft w:val="0"/>
      <w:marRight w:val="0"/>
      <w:marTop w:val="0"/>
      <w:marBottom w:val="0"/>
      <w:divBdr>
        <w:top w:val="none" w:sz="0" w:space="0" w:color="auto"/>
        <w:left w:val="none" w:sz="0" w:space="0" w:color="auto"/>
        <w:bottom w:val="none" w:sz="0" w:space="0" w:color="auto"/>
        <w:right w:val="none" w:sz="0" w:space="0" w:color="auto"/>
      </w:divBdr>
    </w:div>
    <w:div w:id="1926068619">
      <w:bodyDiv w:val="1"/>
      <w:marLeft w:val="0"/>
      <w:marRight w:val="0"/>
      <w:marTop w:val="0"/>
      <w:marBottom w:val="0"/>
      <w:divBdr>
        <w:top w:val="none" w:sz="0" w:space="0" w:color="auto"/>
        <w:left w:val="none" w:sz="0" w:space="0" w:color="auto"/>
        <w:bottom w:val="none" w:sz="0" w:space="0" w:color="auto"/>
        <w:right w:val="none" w:sz="0" w:space="0" w:color="auto"/>
      </w:divBdr>
    </w:div>
    <w:div w:id="2032872062">
      <w:bodyDiv w:val="1"/>
      <w:marLeft w:val="0"/>
      <w:marRight w:val="0"/>
      <w:marTop w:val="0"/>
      <w:marBottom w:val="0"/>
      <w:divBdr>
        <w:top w:val="none" w:sz="0" w:space="0" w:color="auto"/>
        <w:left w:val="none" w:sz="0" w:space="0" w:color="auto"/>
        <w:bottom w:val="none" w:sz="0" w:space="0" w:color="auto"/>
        <w:right w:val="none" w:sz="0" w:space="0" w:color="auto"/>
      </w:divBdr>
    </w:div>
    <w:div w:id="211354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1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1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41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___51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___61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___717.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plotArea>
      <c:layout/>
      <c:barChart>
        <c:barDir val="col"/>
        <c:grouping val="clustered"/>
        <c:ser>
          <c:idx val="0"/>
          <c:order val="0"/>
          <c:tx>
            <c:strRef>
              <c:f>Sheet1!$B$1</c:f>
              <c:strCache>
                <c:ptCount val="1"/>
                <c:pt idx="0">
                  <c:v>2019</c:v>
                </c:pt>
              </c:strCache>
            </c:strRef>
          </c:tx>
          <c:cat>
            <c:strRef>
              <c:f>Sheet1!$A$2:$A$3</c:f>
              <c:strCache>
                <c:ptCount val="2"/>
                <c:pt idx="0">
                  <c:v>收入</c:v>
                </c:pt>
                <c:pt idx="1">
                  <c:v>支出</c:v>
                </c:pt>
              </c:strCache>
            </c:strRef>
          </c:cat>
          <c:val>
            <c:numRef>
              <c:f>Sheet1!$B$2:$B$3</c:f>
              <c:numCache>
                <c:formatCode>General</c:formatCode>
                <c:ptCount val="2"/>
                <c:pt idx="0">
                  <c:v>254.8</c:v>
                </c:pt>
                <c:pt idx="1">
                  <c:v>154.80000000000001</c:v>
                </c:pt>
              </c:numCache>
            </c:numRef>
          </c:val>
        </c:ser>
        <c:ser>
          <c:idx val="1"/>
          <c:order val="1"/>
          <c:tx>
            <c:strRef>
              <c:f>Sheet1!$C$1</c:f>
              <c:strCache>
                <c:ptCount val="1"/>
                <c:pt idx="0">
                  <c:v>2018年</c:v>
                </c:pt>
              </c:strCache>
            </c:strRef>
          </c:tx>
          <c:cat>
            <c:strRef>
              <c:f>Sheet1!$A$2:$A$3</c:f>
              <c:strCache>
                <c:ptCount val="2"/>
                <c:pt idx="0">
                  <c:v>收入</c:v>
                </c:pt>
                <c:pt idx="1">
                  <c:v>支出</c:v>
                </c:pt>
              </c:strCache>
            </c:strRef>
          </c:cat>
          <c:val>
            <c:numRef>
              <c:f>Sheet1!$C$2:$C$3</c:f>
              <c:numCache>
                <c:formatCode>General</c:formatCode>
                <c:ptCount val="2"/>
                <c:pt idx="0">
                  <c:v>309.02</c:v>
                </c:pt>
                <c:pt idx="1">
                  <c:v>309.02</c:v>
                </c:pt>
              </c:numCache>
            </c:numRef>
          </c:val>
        </c:ser>
        <c:axId val="36251136"/>
        <c:axId val="36252672"/>
      </c:barChart>
      <c:catAx>
        <c:axId val="36251136"/>
        <c:scaling>
          <c:orientation val="minMax"/>
        </c:scaling>
        <c:axPos val="b"/>
        <c:tickLblPos val="nextTo"/>
        <c:crossAx val="36252672"/>
        <c:crosses val="autoZero"/>
        <c:auto val="1"/>
        <c:lblAlgn val="ctr"/>
        <c:lblOffset val="100"/>
      </c:catAx>
      <c:valAx>
        <c:axId val="36252672"/>
        <c:scaling>
          <c:orientation val="minMax"/>
        </c:scaling>
        <c:axPos val="l"/>
        <c:majorGridlines/>
        <c:numFmt formatCode="General" sourceLinked="1"/>
        <c:tickLblPos val="nextTo"/>
        <c:crossAx val="36251136"/>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收入决算结构图</a:t>
            </a:r>
          </a:p>
        </c:rich>
      </c:tx>
    </c:title>
    <c:plotArea>
      <c:layout/>
      <c:pieChart>
        <c:varyColors val="1"/>
        <c:ser>
          <c:idx val="0"/>
          <c:order val="0"/>
          <c:tx>
            <c:strRef>
              <c:f>Sheet1!$B$1</c:f>
              <c:strCache>
                <c:ptCount val="1"/>
                <c:pt idx="0">
                  <c:v>收入决算结构</c:v>
                </c:pt>
              </c:strCache>
            </c:strRef>
          </c:tx>
          <c:cat>
            <c:strRef>
              <c:f>Sheet1!$A$2:$A$3</c:f>
              <c:strCache>
                <c:ptCount val="2"/>
                <c:pt idx="0">
                  <c:v>一般公共预算收入</c:v>
                </c:pt>
                <c:pt idx="1">
                  <c:v>基金收入</c:v>
                </c:pt>
              </c:strCache>
            </c:strRef>
          </c:cat>
          <c:val>
            <c:numRef>
              <c:f>Sheet1!$B$2:$B$3</c:f>
              <c:numCache>
                <c:formatCode>General</c:formatCode>
                <c:ptCount val="2"/>
                <c:pt idx="0">
                  <c:v>248.8</c:v>
                </c:pt>
                <c:pt idx="1">
                  <c:v>6</c:v>
                </c:pt>
              </c:numCache>
            </c:numRef>
          </c:val>
        </c:ser>
        <c:firstSliceAng val="0"/>
      </c:pieChart>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plotArea>
      <c:layout/>
      <c:pieChart>
        <c:varyColors val="1"/>
        <c:ser>
          <c:idx val="0"/>
          <c:order val="0"/>
          <c:tx>
            <c:strRef>
              <c:f>Sheet1!$B$1</c:f>
              <c:strCache>
                <c:ptCount val="1"/>
                <c:pt idx="0">
                  <c:v>支出决算结构图</c:v>
                </c:pt>
              </c:strCache>
            </c:strRef>
          </c:tx>
          <c:cat>
            <c:strRef>
              <c:f>Sheet1!$A$2:$A$3</c:f>
              <c:strCache>
                <c:ptCount val="2"/>
                <c:pt idx="0">
                  <c:v>基本支出</c:v>
                </c:pt>
                <c:pt idx="1">
                  <c:v>项目支出</c:v>
                </c:pt>
              </c:strCache>
            </c:strRef>
          </c:cat>
          <c:val>
            <c:numRef>
              <c:f>Sheet1!$B$2:$B$3</c:f>
              <c:numCache>
                <c:formatCode>General</c:formatCode>
                <c:ptCount val="2"/>
                <c:pt idx="0">
                  <c:v>38.65</c:v>
                </c:pt>
                <c:pt idx="1">
                  <c:v>116.14999999999999</c:v>
                </c:pt>
              </c:numCache>
            </c:numRef>
          </c:val>
        </c:ser>
        <c:firstSliceAng val="0"/>
      </c:pieChart>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plotArea>
      <c:layout/>
      <c:barChart>
        <c:barDir val="col"/>
        <c:grouping val="clustered"/>
        <c:ser>
          <c:idx val="0"/>
          <c:order val="0"/>
          <c:tx>
            <c:strRef>
              <c:f>Sheet1!$B$1</c:f>
              <c:strCache>
                <c:ptCount val="1"/>
                <c:pt idx="0">
                  <c:v>2019年</c:v>
                </c:pt>
              </c:strCache>
            </c:strRef>
          </c:tx>
          <c:cat>
            <c:strRef>
              <c:f>Sheet1!$A$2:$A$3</c:f>
              <c:strCache>
                <c:ptCount val="2"/>
                <c:pt idx="0">
                  <c:v>财政拨款收入</c:v>
                </c:pt>
                <c:pt idx="1">
                  <c:v>财政拨款支出</c:v>
                </c:pt>
              </c:strCache>
            </c:strRef>
          </c:cat>
          <c:val>
            <c:numRef>
              <c:f>Sheet1!$B$2:$B$3</c:f>
              <c:numCache>
                <c:formatCode>General</c:formatCode>
                <c:ptCount val="2"/>
                <c:pt idx="0">
                  <c:v>254.8</c:v>
                </c:pt>
                <c:pt idx="1">
                  <c:v>154.80000000000001</c:v>
                </c:pt>
              </c:numCache>
            </c:numRef>
          </c:val>
        </c:ser>
        <c:ser>
          <c:idx val="1"/>
          <c:order val="1"/>
          <c:tx>
            <c:strRef>
              <c:f>Sheet1!$C$1</c:f>
              <c:strCache>
                <c:ptCount val="1"/>
                <c:pt idx="0">
                  <c:v>2018年</c:v>
                </c:pt>
              </c:strCache>
            </c:strRef>
          </c:tx>
          <c:cat>
            <c:strRef>
              <c:f>Sheet1!$A$2:$A$3</c:f>
              <c:strCache>
                <c:ptCount val="2"/>
                <c:pt idx="0">
                  <c:v>财政拨款收入</c:v>
                </c:pt>
                <c:pt idx="1">
                  <c:v>财政拨款支出</c:v>
                </c:pt>
              </c:strCache>
            </c:strRef>
          </c:cat>
          <c:val>
            <c:numRef>
              <c:f>Sheet1!$C$2:$C$3</c:f>
              <c:numCache>
                <c:formatCode>General</c:formatCode>
                <c:ptCount val="2"/>
                <c:pt idx="0">
                  <c:v>309.02</c:v>
                </c:pt>
                <c:pt idx="1">
                  <c:v>309.02</c:v>
                </c:pt>
              </c:numCache>
            </c:numRef>
          </c:val>
        </c:ser>
        <c:axId val="36797056"/>
        <c:axId val="48775552"/>
      </c:barChart>
      <c:catAx>
        <c:axId val="36797056"/>
        <c:scaling>
          <c:orientation val="minMax"/>
        </c:scaling>
        <c:axPos val="b"/>
        <c:tickLblPos val="nextTo"/>
        <c:crossAx val="48775552"/>
        <c:crosses val="autoZero"/>
        <c:auto val="1"/>
        <c:lblAlgn val="ctr"/>
        <c:lblOffset val="100"/>
      </c:catAx>
      <c:valAx>
        <c:axId val="48775552"/>
        <c:scaling>
          <c:orientation val="minMax"/>
        </c:scaling>
        <c:axPos val="l"/>
        <c:majorGridlines/>
        <c:numFmt formatCode="General" sourceLinked="1"/>
        <c:tickLblPos val="nextTo"/>
        <c:crossAx val="36797056"/>
        <c:crosses val="autoZero"/>
        <c:crossBetween val="between"/>
      </c:valAx>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plotArea>
      <c:layout/>
      <c:barChart>
        <c:barDir val="col"/>
        <c:grouping val="clustered"/>
        <c:ser>
          <c:idx val="0"/>
          <c:order val="0"/>
          <c:tx>
            <c:strRef>
              <c:f>Sheet1!$B$1</c:f>
              <c:strCache>
                <c:ptCount val="1"/>
                <c:pt idx="0">
                  <c:v>2019</c:v>
                </c:pt>
              </c:strCache>
            </c:strRef>
          </c:tx>
          <c:cat>
            <c:strRef>
              <c:f>Sheet1!$A$2</c:f>
              <c:strCache>
                <c:ptCount val="1"/>
                <c:pt idx="0">
                  <c:v>一般公共预算财政拨款支出</c:v>
                </c:pt>
              </c:strCache>
            </c:strRef>
          </c:cat>
          <c:val>
            <c:numRef>
              <c:f>Sheet1!$B$2</c:f>
              <c:numCache>
                <c:formatCode>General</c:formatCode>
                <c:ptCount val="1"/>
                <c:pt idx="0">
                  <c:v>148.80000000000001</c:v>
                </c:pt>
              </c:numCache>
            </c:numRef>
          </c:val>
        </c:ser>
        <c:ser>
          <c:idx val="1"/>
          <c:order val="1"/>
          <c:tx>
            <c:strRef>
              <c:f>Sheet1!$C$1</c:f>
              <c:strCache>
                <c:ptCount val="1"/>
                <c:pt idx="0">
                  <c:v>2018年</c:v>
                </c:pt>
              </c:strCache>
            </c:strRef>
          </c:tx>
          <c:cat>
            <c:strRef>
              <c:f>Sheet1!$A$2</c:f>
              <c:strCache>
                <c:ptCount val="1"/>
                <c:pt idx="0">
                  <c:v>一般公共预算财政拨款支出</c:v>
                </c:pt>
              </c:strCache>
            </c:strRef>
          </c:cat>
          <c:val>
            <c:numRef>
              <c:f>Sheet1!$C$2</c:f>
              <c:numCache>
                <c:formatCode>General</c:formatCode>
                <c:ptCount val="1"/>
                <c:pt idx="0">
                  <c:v>305.83</c:v>
                </c:pt>
              </c:numCache>
            </c:numRef>
          </c:val>
        </c:ser>
        <c:axId val="36790656"/>
        <c:axId val="36792192"/>
      </c:barChart>
      <c:catAx>
        <c:axId val="36790656"/>
        <c:scaling>
          <c:orientation val="minMax"/>
        </c:scaling>
        <c:axPos val="b"/>
        <c:tickLblPos val="nextTo"/>
        <c:crossAx val="36792192"/>
        <c:crosses val="autoZero"/>
        <c:auto val="1"/>
        <c:lblAlgn val="ctr"/>
        <c:lblOffset val="100"/>
      </c:catAx>
      <c:valAx>
        <c:axId val="36792192"/>
        <c:scaling>
          <c:orientation val="minMax"/>
        </c:scaling>
        <c:axPos val="l"/>
        <c:majorGridlines/>
        <c:numFmt formatCode="General" sourceLinked="1"/>
        <c:tickLblPos val="nextTo"/>
        <c:crossAx val="36790656"/>
        <c:crosses val="autoZero"/>
        <c:crossBetween val="between"/>
      </c:valAx>
    </c:plotArea>
    <c:legend>
      <c:legendPos val="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title/>
    <c:plotArea>
      <c:layout/>
      <c:pieChart>
        <c:varyColors val="1"/>
        <c:ser>
          <c:idx val="0"/>
          <c:order val="0"/>
          <c:tx>
            <c:strRef>
              <c:f>Sheet1!$B$1</c:f>
              <c:strCache>
                <c:ptCount val="1"/>
                <c:pt idx="0">
                  <c:v>一般公共预算财政拨款支出</c:v>
                </c:pt>
              </c:strCache>
            </c:strRef>
          </c:tx>
          <c:cat>
            <c:strRef>
              <c:f>Sheet1!$A$2:$A$3</c:f>
              <c:strCache>
                <c:ptCount val="2"/>
                <c:pt idx="0">
                  <c:v>一般公共服务类</c:v>
                </c:pt>
                <c:pt idx="1">
                  <c:v>节能环保类</c:v>
                </c:pt>
              </c:strCache>
            </c:strRef>
          </c:cat>
          <c:val>
            <c:numRef>
              <c:f>Sheet1!$B$2:$B$3</c:f>
              <c:numCache>
                <c:formatCode>General</c:formatCode>
                <c:ptCount val="2"/>
                <c:pt idx="0">
                  <c:v>22.55</c:v>
                </c:pt>
                <c:pt idx="1">
                  <c:v>126.25</c:v>
                </c:pt>
              </c:numCache>
            </c:numRef>
          </c:val>
        </c:ser>
        <c:firstSliceAng val="0"/>
      </c:pieChart>
    </c:plotArea>
    <c:legend>
      <c:legendPos val="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chart>
    <c:title/>
    <c:plotArea>
      <c:layout/>
      <c:pieChart>
        <c:varyColors val="1"/>
        <c:ser>
          <c:idx val="0"/>
          <c:order val="0"/>
          <c:tx>
            <c:strRef>
              <c:f>Sheet1!$B$1</c:f>
              <c:strCache>
                <c:ptCount val="1"/>
                <c:pt idx="0">
                  <c:v>“三公”经费支出结构图</c:v>
                </c:pt>
              </c:strCache>
            </c:strRef>
          </c:tx>
          <c:cat>
            <c:strRef>
              <c:f>Sheet1!$A$2:$A$4</c:f>
              <c:strCache>
                <c:ptCount val="3"/>
                <c:pt idx="0">
                  <c:v>公务接待费</c:v>
                </c:pt>
                <c:pt idx="1">
                  <c:v>因公出境费</c:v>
                </c:pt>
                <c:pt idx="2">
                  <c:v>公车购置维修费</c:v>
                </c:pt>
              </c:strCache>
            </c:strRef>
          </c:cat>
          <c:val>
            <c:numRef>
              <c:f>Sheet1!$B$2:$B$4</c:f>
              <c:numCache>
                <c:formatCode>General</c:formatCode>
                <c:ptCount val="3"/>
                <c:pt idx="0">
                  <c:v>0.14000000000000001</c:v>
                </c:pt>
                <c:pt idx="1">
                  <c:v>0</c:v>
                </c:pt>
                <c:pt idx="2">
                  <c:v>0</c:v>
                </c:pt>
              </c:numCache>
            </c:numRef>
          </c:val>
        </c:ser>
        <c:firstSliceAng val="0"/>
      </c:pieChart>
    </c:plotArea>
    <c:legend>
      <c:legendPos val="r"/>
    </c:legend>
    <c:plotVisOnly val="1"/>
  </c:chart>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4991</TotalTime>
  <Pages>34</Pages>
  <Words>2391</Words>
  <Characters>13631</Characters>
  <Application>Microsoft Office Word</Application>
  <DocSecurity>0</DocSecurity>
  <Lines>113</Lines>
  <Paragraphs>31</Paragraphs>
  <ScaleCrop>false</ScaleCrop>
  <Company/>
  <LinksUpToDate>false</LinksUpToDate>
  <CharactersWithSpaces>15991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生态环境分局</dc:creator>
  <cp:lastModifiedBy>张子莹</cp:lastModifiedBy>
  <cp:revision>14</cp:revision>
  <dcterms:created xsi:type="dcterms:W3CDTF">2020-09-09T07:20:00Z</dcterms:created>
  <dcterms:modified xsi:type="dcterms:W3CDTF">2020-09-22T07:02:00Z</dcterms:modified>
</cp:coreProperties>
</file>